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261"/>
        <w:gridCol w:w="4261"/>
      </w:tblGrid>
      <w:tr w:rsidR="00243392" w:rsidRPr="00484E9A">
        <w:tc>
          <w:tcPr>
            <w:tcW w:w="4261" w:type="dxa"/>
          </w:tcPr>
          <w:p w:rsidR="00243392" w:rsidRPr="00484E9A" w:rsidRDefault="00192EFA" w:rsidP="00243392">
            <w:pPr>
              <w:rPr>
                <w:rFonts w:cs="Calibri"/>
                <w:lang w:val="pt-PT"/>
              </w:rPr>
            </w:pPr>
            <w:r>
              <w:rPr>
                <w:rFonts w:cs="Calibri"/>
                <w:noProof/>
              </w:rPr>
              <w:drawing>
                <wp:inline distT="0" distB="0" distL="0" distR="0">
                  <wp:extent cx="2228850" cy="561975"/>
                  <wp:effectExtent l="0" t="0" r="0" b="9525"/>
                  <wp:docPr id="2" name="Εικόνα 2" descr="greenet_logo_fi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et_logo_fin_low_r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8850" cy="561975"/>
                          </a:xfrm>
                          <a:prstGeom prst="rect">
                            <a:avLst/>
                          </a:prstGeom>
                          <a:noFill/>
                          <a:ln>
                            <a:noFill/>
                          </a:ln>
                        </pic:spPr>
                      </pic:pic>
                    </a:graphicData>
                  </a:graphic>
                </wp:inline>
              </w:drawing>
            </w:r>
          </w:p>
        </w:tc>
        <w:tc>
          <w:tcPr>
            <w:tcW w:w="4261" w:type="dxa"/>
          </w:tcPr>
          <w:p w:rsidR="00243392" w:rsidRPr="00484E9A" w:rsidRDefault="00192EFA" w:rsidP="00243392">
            <w:pPr>
              <w:jc w:val="right"/>
              <w:rPr>
                <w:rFonts w:cs="Calibri"/>
                <w:lang w:val="pt-PT"/>
              </w:rPr>
            </w:pPr>
            <w:r>
              <w:rPr>
                <w:rFonts w:cs="Calibri"/>
                <w:noProof/>
              </w:rPr>
              <w:drawing>
                <wp:inline distT="0" distB="0" distL="0" distR="0">
                  <wp:extent cx="1638300" cy="666750"/>
                  <wp:effectExtent l="0" t="0" r="0" b="0"/>
                  <wp:docPr id="3" name="Εικόνα 3" descr="LLP_Logo_J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P_Logo_JPG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8300" cy="666750"/>
                          </a:xfrm>
                          <a:prstGeom prst="rect">
                            <a:avLst/>
                          </a:prstGeom>
                          <a:noFill/>
                          <a:ln>
                            <a:noFill/>
                          </a:ln>
                        </pic:spPr>
                      </pic:pic>
                    </a:graphicData>
                  </a:graphic>
                </wp:inline>
              </w:drawing>
            </w:r>
          </w:p>
        </w:tc>
      </w:tr>
    </w:tbl>
    <w:p w:rsidR="00243392" w:rsidRPr="004B4D84" w:rsidRDefault="00243392" w:rsidP="00243392">
      <w:pPr>
        <w:rPr>
          <w:rFonts w:cs="Calibri"/>
          <w:lang w:val="pt-PT"/>
        </w:rPr>
      </w:pPr>
    </w:p>
    <w:p w:rsidR="00243392" w:rsidRDefault="00220D4F" w:rsidP="00243392">
      <w:pPr>
        <w:spacing w:before="120" w:after="120"/>
        <w:ind w:right="-301"/>
        <w:outlineLvl w:val="0"/>
        <w:rPr>
          <w:rFonts w:cs="Calibri"/>
          <w:b/>
          <w:lang w:val="en-US"/>
        </w:rPr>
      </w:pPr>
      <w:bookmarkStart w:id="0" w:name="_Toc369622676"/>
      <w:bookmarkStart w:id="1" w:name="_Toc371695742"/>
      <w:bookmarkStart w:id="2" w:name="_Toc371698791"/>
      <w:bookmarkStart w:id="3" w:name="_Toc412710339"/>
      <w:bookmarkStart w:id="4" w:name="_Toc412794399"/>
      <w:bookmarkStart w:id="5" w:name="_Toc413148588"/>
      <w:r>
        <w:rPr>
          <w:rFonts w:cs="Calibri"/>
          <w:b/>
          <w:noProof/>
        </w:rPr>
        <w:pict>
          <v:shapetype id="_x0000_t202" coordsize="21600,21600" o:spt="202" path="m,l,21600r21600,l21600,xe">
            <v:stroke joinstyle="miter"/>
            <v:path gradientshapeok="t" o:connecttype="rect"/>
          </v:shapetype>
          <v:shape id="Text Box 2" o:spid="_x0000_s1026" type="#_x0000_t202" style="position:absolute;margin-left:15.35pt;margin-top:9.1pt;width:379.6pt;height:34.4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" fillcolor="#4e6128" strokecolor="#4e6128">
            <v:textbox>
              <w:txbxContent>
                <w:p w:rsidR="00B63EBA" w:rsidRPr="00D52751" w:rsidRDefault="00B63EBA" w:rsidP="00243392">
                  <w:pPr>
                    <w:jc w:val="center"/>
                    <w:rPr>
                      <w:rFonts w:ascii="Cambria" w:hAnsi="Cambria"/>
                      <w:b/>
                      <w:color w:val="FFFFFF"/>
                      <w:sz w:val="44"/>
                      <w:lang w:val="en-US"/>
                    </w:rPr>
                  </w:pPr>
                  <w:r w:rsidRPr="00D52751">
                    <w:rPr>
                      <w:rFonts w:ascii="Cambria" w:hAnsi="Cambria"/>
                      <w:b/>
                      <w:color w:val="FFFFFF"/>
                      <w:sz w:val="44"/>
                      <w:lang w:val="en-US"/>
                    </w:rPr>
                    <w:t>DELIVERABLE</w:t>
                  </w:r>
                </w:p>
              </w:txbxContent>
            </v:textbox>
          </v:shape>
        </w:pict>
      </w:r>
      <w:bookmarkEnd w:id="0"/>
      <w:bookmarkEnd w:id="1"/>
      <w:bookmarkEnd w:id="2"/>
      <w:bookmarkEnd w:id="3"/>
      <w:bookmarkEnd w:id="4"/>
      <w:bookmarkEnd w:id="5"/>
    </w:p>
    <w:p w:rsidR="00243392" w:rsidRDefault="00243392" w:rsidP="00243392">
      <w:pPr>
        <w:spacing w:before="120" w:after="120"/>
        <w:ind w:right="-301"/>
        <w:outlineLvl w:val="0"/>
        <w:rPr>
          <w:rFonts w:cs="Calibri"/>
          <w:b/>
          <w:lang w:val="en-US"/>
        </w:rPr>
      </w:pPr>
    </w:p>
    <w:p w:rsidR="00243392" w:rsidRPr="004B4D84" w:rsidRDefault="00243392" w:rsidP="00243392">
      <w:pPr>
        <w:spacing w:before="120" w:after="120"/>
        <w:ind w:right="-301"/>
        <w:outlineLvl w:val="0"/>
        <w:rPr>
          <w:rFonts w:cs="Calibri"/>
          <w:b/>
        </w:rPr>
      </w:pPr>
    </w:p>
    <w:tbl>
      <w:tblPr>
        <w:tblW w:w="8897" w:type="dxa"/>
        <w:tblLook w:val="01E0"/>
      </w:tblPr>
      <w:tblGrid>
        <w:gridCol w:w="3348"/>
        <w:gridCol w:w="5549"/>
      </w:tblGrid>
      <w:tr w:rsidR="00243392" w:rsidRPr="004B4D84">
        <w:tc>
          <w:tcPr>
            <w:tcW w:w="3348" w:type="dxa"/>
            <w:vAlign w:val="center"/>
          </w:tcPr>
          <w:p w:rsidR="00243392" w:rsidRPr="008A2B56" w:rsidRDefault="00243392" w:rsidP="00243392">
            <w:pPr>
              <w:spacing w:after="0"/>
              <w:rPr>
                <w:rFonts w:ascii="Cambria" w:hAnsi="Cambria" w:cs="Calibri"/>
                <w:szCs w:val="24"/>
              </w:rPr>
            </w:pPr>
            <w:r w:rsidRPr="008A2B56">
              <w:rPr>
                <w:rFonts w:ascii="Cambria" w:hAnsi="Cambria" w:cs="Calibri"/>
                <w:szCs w:val="24"/>
              </w:rPr>
              <w:t>Project Acronym:</w:t>
            </w:r>
          </w:p>
        </w:tc>
        <w:tc>
          <w:tcPr>
            <w:tcW w:w="5549" w:type="dxa"/>
          </w:tcPr>
          <w:p w:rsidR="00243392" w:rsidRPr="008A2B56" w:rsidRDefault="00243392" w:rsidP="00243392">
            <w:pPr>
              <w:spacing w:before="120" w:after="0"/>
              <w:rPr>
                <w:rFonts w:ascii="Cambria" w:hAnsi="Cambria" w:cs="Calibri"/>
                <w:b/>
                <w:szCs w:val="24"/>
                <w:lang w:val="en-US"/>
              </w:rPr>
            </w:pPr>
            <w:r w:rsidRPr="008A2B56">
              <w:rPr>
                <w:rFonts w:ascii="Cambria" w:hAnsi="Cambria" w:cs="Calibri"/>
                <w:b/>
                <w:szCs w:val="24"/>
                <w:lang w:val="en-US"/>
              </w:rPr>
              <w:t>GreeNET</w:t>
            </w:r>
          </w:p>
        </w:tc>
      </w:tr>
      <w:tr w:rsidR="00243392" w:rsidRPr="004B4D84">
        <w:tc>
          <w:tcPr>
            <w:tcW w:w="3348" w:type="dxa"/>
            <w:vAlign w:val="center"/>
          </w:tcPr>
          <w:p w:rsidR="00243392" w:rsidRPr="008A2B56" w:rsidRDefault="00243392" w:rsidP="00243392">
            <w:pPr>
              <w:spacing w:after="0"/>
              <w:rPr>
                <w:rFonts w:ascii="Cambria" w:hAnsi="Cambria" w:cs="Calibri"/>
                <w:szCs w:val="24"/>
              </w:rPr>
            </w:pPr>
            <w:r w:rsidRPr="008A2B56">
              <w:rPr>
                <w:rFonts w:ascii="Cambria" w:hAnsi="Cambria" w:cs="Calibri"/>
                <w:szCs w:val="24"/>
              </w:rPr>
              <w:t>Grant Agreement number:</w:t>
            </w:r>
          </w:p>
        </w:tc>
        <w:tc>
          <w:tcPr>
            <w:tcW w:w="5549" w:type="dxa"/>
          </w:tcPr>
          <w:p w:rsidR="00243392" w:rsidRPr="008A2B56" w:rsidRDefault="00243392" w:rsidP="00243392">
            <w:pPr>
              <w:spacing w:before="120" w:after="0"/>
              <w:rPr>
                <w:rFonts w:ascii="Cambria" w:hAnsi="Cambria" w:cs="Calibri"/>
                <w:b/>
                <w:szCs w:val="24"/>
                <w:lang w:val="en-US"/>
              </w:rPr>
            </w:pPr>
            <w:r w:rsidRPr="00220A95">
              <w:rPr>
                <w:rFonts w:ascii="Cambria" w:hAnsi="Cambria" w:cs="Calibri"/>
                <w:b/>
                <w:szCs w:val="24"/>
                <w:lang w:val="en-US"/>
              </w:rPr>
              <w:t>527891</w:t>
            </w:r>
          </w:p>
        </w:tc>
      </w:tr>
      <w:tr w:rsidR="00243392" w:rsidRPr="000A539A">
        <w:tc>
          <w:tcPr>
            <w:tcW w:w="3348" w:type="dxa"/>
            <w:vAlign w:val="center"/>
          </w:tcPr>
          <w:p w:rsidR="00243392" w:rsidRPr="008A2B56" w:rsidRDefault="00243392" w:rsidP="00243392">
            <w:pPr>
              <w:spacing w:after="0"/>
              <w:rPr>
                <w:rFonts w:ascii="Cambria" w:hAnsi="Cambria" w:cs="Calibri"/>
                <w:szCs w:val="24"/>
              </w:rPr>
            </w:pPr>
            <w:r w:rsidRPr="008A2B56">
              <w:rPr>
                <w:rFonts w:ascii="Cambria" w:hAnsi="Cambria" w:cs="Calibri"/>
                <w:szCs w:val="24"/>
              </w:rPr>
              <w:t>Project Title:</w:t>
            </w:r>
          </w:p>
        </w:tc>
        <w:tc>
          <w:tcPr>
            <w:tcW w:w="5549" w:type="dxa"/>
          </w:tcPr>
          <w:p w:rsidR="00243392" w:rsidRPr="008A2B56" w:rsidRDefault="00243392" w:rsidP="00243392">
            <w:pPr>
              <w:spacing w:before="120" w:after="0"/>
              <w:rPr>
                <w:rFonts w:ascii="Cambria" w:hAnsi="Cambria" w:cs="Calibri"/>
                <w:b/>
                <w:szCs w:val="24"/>
                <w:lang w:val="en-US"/>
              </w:rPr>
            </w:pPr>
            <w:r w:rsidRPr="00220A95">
              <w:rPr>
                <w:rFonts w:ascii="Times New Roman" w:hAnsi="Times New Roman"/>
                <w:b/>
                <w:noProof/>
                <w:szCs w:val="20"/>
                <w:lang w:val="en-US" w:eastAsia="en-GB"/>
              </w:rPr>
              <w:t>Environmental Education through Enquiry and Technology</w:t>
            </w:r>
          </w:p>
        </w:tc>
      </w:tr>
    </w:tbl>
    <w:p w:rsidR="00243392" w:rsidRPr="004B4D84" w:rsidRDefault="00243392" w:rsidP="00243392">
      <w:pPr>
        <w:pBdr>
          <w:bottom w:val="single" w:sz="4" w:space="1" w:color="auto"/>
        </w:pBdr>
        <w:spacing w:before="120" w:after="0"/>
        <w:rPr>
          <w:rFonts w:cs="Calibri"/>
          <w:b/>
          <w:lang w:val="en-US"/>
        </w:rPr>
      </w:pPr>
    </w:p>
    <w:p w:rsidR="00243392" w:rsidRPr="004B4D84" w:rsidRDefault="00243392" w:rsidP="00243392">
      <w:pPr>
        <w:ind w:right="709"/>
        <w:rPr>
          <w:rFonts w:cs="Calibri"/>
          <w:b/>
          <w:lang w:val="en-US"/>
        </w:rPr>
      </w:pPr>
    </w:p>
    <w:p w:rsidR="00243392" w:rsidRPr="004B4D84" w:rsidRDefault="00243392" w:rsidP="00243392">
      <w:pPr>
        <w:ind w:right="709"/>
        <w:rPr>
          <w:rFonts w:cs="Calibri"/>
          <w:b/>
          <w:lang w:val="en-US"/>
        </w:rPr>
      </w:pPr>
    </w:p>
    <w:p w:rsidR="00243392" w:rsidRPr="008A2B56" w:rsidRDefault="00243392" w:rsidP="00243392">
      <w:pPr>
        <w:ind w:right="709"/>
        <w:jc w:val="center"/>
        <w:rPr>
          <w:rFonts w:ascii="Cambria" w:hAnsi="Cambria" w:cs="Calibri"/>
          <w:b/>
          <w:sz w:val="32"/>
          <w:szCs w:val="28"/>
          <w:lang w:val="en-US"/>
        </w:rPr>
      </w:pPr>
      <w:r w:rsidRPr="008A2B56">
        <w:rPr>
          <w:rFonts w:ascii="Cambria" w:hAnsi="Cambria" w:cs="Calibri"/>
          <w:b/>
          <w:sz w:val="32"/>
          <w:szCs w:val="28"/>
          <w:lang w:val="en-US"/>
        </w:rPr>
        <w:t>D</w:t>
      </w:r>
      <w:r>
        <w:rPr>
          <w:rFonts w:ascii="Cambria" w:hAnsi="Cambria" w:cs="Calibri"/>
          <w:b/>
          <w:sz w:val="32"/>
          <w:szCs w:val="28"/>
          <w:lang w:val="en-US"/>
        </w:rPr>
        <w:t>4</w:t>
      </w:r>
      <w:r w:rsidRPr="008A2B56">
        <w:rPr>
          <w:rFonts w:ascii="Cambria" w:hAnsi="Cambria" w:cs="Calibri"/>
          <w:b/>
          <w:sz w:val="32"/>
          <w:szCs w:val="28"/>
          <w:lang w:val="en-US"/>
        </w:rPr>
        <w:t>.</w:t>
      </w:r>
      <w:r>
        <w:rPr>
          <w:rFonts w:ascii="Cambria" w:hAnsi="Cambria" w:cs="Calibri"/>
          <w:b/>
          <w:sz w:val="32"/>
          <w:szCs w:val="28"/>
          <w:lang w:val="en-US"/>
        </w:rPr>
        <w:t>1.1</w:t>
      </w:r>
      <w:r w:rsidRPr="008A2B56">
        <w:rPr>
          <w:rFonts w:ascii="Cambria" w:hAnsi="Cambria" w:cs="Calibri"/>
          <w:b/>
          <w:sz w:val="32"/>
          <w:szCs w:val="28"/>
          <w:lang w:val="en-US"/>
        </w:rPr>
        <w:t xml:space="preserve"> – </w:t>
      </w:r>
      <w:r>
        <w:rPr>
          <w:rFonts w:ascii="Cambria" w:hAnsi="Cambria" w:cs="Calibri"/>
          <w:b/>
          <w:sz w:val="32"/>
          <w:szCs w:val="28"/>
          <w:lang w:val="en-US"/>
        </w:rPr>
        <w:t>Validation Plan</w:t>
      </w:r>
    </w:p>
    <w:p w:rsidR="00243392" w:rsidRPr="004B4D84" w:rsidRDefault="00243392" w:rsidP="00243392">
      <w:pPr>
        <w:ind w:right="709"/>
        <w:jc w:val="center"/>
        <w:rPr>
          <w:rFonts w:cs="Calibri"/>
          <w:b/>
          <w:lang w:val="en-US"/>
        </w:rPr>
      </w:pPr>
    </w:p>
    <w:p w:rsidR="00243392" w:rsidRPr="004B4D84" w:rsidRDefault="00243392" w:rsidP="00243392">
      <w:pPr>
        <w:ind w:right="709"/>
        <w:jc w:val="center"/>
        <w:rPr>
          <w:rFonts w:cs="Calibri"/>
          <w:b/>
          <w:lang w:val="en-US"/>
        </w:rPr>
      </w:pPr>
    </w:p>
    <w:p w:rsidR="00243392" w:rsidRPr="008A2B56" w:rsidRDefault="00243392" w:rsidP="00243392">
      <w:pPr>
        <w:ind w:right="709"/>
        <w:rPr>
          <w:rFonts w:ascii="Cambria" w:hAnsi="Cambria" w:cs="Calibri"/>
          <w:b/>
          <w:sz w:val="24"/>
          <w:lang w:val="en-US"/>
        </w:rPr>
      </w:pPr>
      <w:r w:rsidRPr="008A2B56">
        <w:rPr>
          <w:rFonts w:ascii="Cambria" w:hAnsi="Cambria" w:cs="Calibri"/>
          <w:b/>
          <w:sz w:val="24"/>
          <w:lang w:val="en-US"/>
        </w:rPr>
        <w:t>Revision: [</w:t>
      </w:r>
      <w:r w:rsidR="00E719CD">
        <w:rPr>
          <w:rFonts w:ascii="Cambria" w:hAnsi="Cambria" w:cs="Calibri"/>
          <w:b/>
          <w:sz w:val="24"/>
          <w:lang w:val="en-US"/>
        </w:rPr>
        <w:t>final</w:t>
      </w:r>
      <w:r w:rsidRPr="008A2B56">
        <w:rPr>
          <w:rFonts w:ascii="Cambria" w:hAnsi="Cambria" w:cs="Calibri"/>
          <w:b/>
          <w:sz w:val="24"/>
          <w:lang w:val="en-US"/>
        </w:rPr>
        <w:t>]</w:t>
      </w:r>
      <w:r w:rsidR="00DA6F15">
        <w:rPr>
          <w:rFonts w:ascii="Cambria" w:hAnsi="Cambria" w:cs="Calibri"/>
          <w:b/>
          <w:sz w:val="24"/>
          <w:lang w:val="en-US"/>
        </w:rPr>
        <w:t xml:space="preserve"> V. 1.</w:t>
      </w:r>
      <w:r w:rsidR="006A13D7">
        <w:rPr>
          <w:rFonts w:ascii="Cambria" w:hAnsi="Cambria" w:cs="Calibri"/>
          <w:b/>
          <w:sz w:val="24"/>
          <w:lang w:val="en-US"/>
        </w:rPr>
        <w:t>5</w:t>
      </w:r>
      <w:r w:rsidR="00DA6F15">
        <w:rPr>
          <w:rFonts w:ascii="Cambria" w:hAnsi="Cambria" w:cs="Calibri"/>
          <w:b/>
          <w:sz w:val="24"/>
          <w:lang w:val="en-US"/>
        </w:rPr>
        <w:t>.</w:t>
      </w:r>
    </w:p>
    <w:p w:rsidR="00243392" w:rsidRPr="004B4D84" w:rsidRDefault="00243392" w:rsidP="00243392">
      <w:pPr>
        <w:pBdr>
          <w:bottom w:val="single" w:sz="4" w:space="1" w:color="auto"/>
        </w:pBdr>
        <w:spacing w:before="120" w:after="120"/>
        <w:rPr>
          <w:rFonts w:cs="Calibri"/>
          <w:b/>
          <w:sz w:val="24"/>
          <w:lang w:val="en-US"/>
        </w:rPr>
      </w:pPr>
    </w:p>
    <w:p w:rsidR="00243392" w:rsidRPr="004B4D84" w:rsidRDefault="00243392" w:rsidP="00243392">
      <w:pPr>
        <w:spacing w:before="120" w:after="120"/>
        <w:rPr>
          <w:rFonts w:cs="Calibri"/>
          <w:b/>
          <w:sz w:val="24"/>
          <w:lang w:val="en-US"/>
        </w:rPr>
      </w:pPr>
    </w:p>
    <w:p w:rsidR="00243392" w:rsidRPr="008A2B56" w:rsidRDefault="00243392" w:rsidP="00243392">
      <w:pPr>
        <w:ind w:right="709"/>
        <w:rPr>
          <w:rFonts w:ascii="Cambria" w:hAnsi="Cambria" w:cs="Calibri"/>
          <w:b/>
          <w:sz w:val="24"/>
          <w:lang w:val="en-US"/>
        </w:rPr>
      </w:pPr>
      <w:r w:rsidRPr="008A2B56">
        <w:rPr>
          <w:rFonts w:ascii="Cambria" w:hAnsi="Cambria" w:cs="Calibri"/>
          <w:b/>
          <w:sz w:val="24"/>
          <w:lang w:val="en-US"/>
        </w:rPr>
        <w:t xml:space="preserve">Authors: </w:t>
      </w:r>
    </w:p>
    <w:p w:rsidR="00792F0D" w:rsidRPr="008A2B56" w:rsidRDefault="00243392" w:rsidP="00243392">
      <w:pPr>
        <w:ind w:right="709"/>
        <w:rPr>
          <w:rFonts w:ascii="Cambria" w:hAnsi="Cambria" w:cs="Calibri"/>
          <w:b/>
          <w:sz w:val="24"/>
          <w:lang w:val="en-US"/>
        </w:rPr>
      </w:pPr>
      <w:r>
        <w:rPr>
          <w:rFonts w:ascii="Cambria" w:hAnsi="Cambria" w:cs="Calibri"/>
          <w:b/>
          <w:sz w:val="24"/>
          <w:lang w:val="en-US"/>
        </w:rPr>
        <w:t xml:space="preserve">Vassiliki </w:t>
      </w:r>
      <w:proofErr w:type="spellStart"/>
      <w:r>
        <w:rPr>
          <w:rFonts w:ascii="Cambria" w:hAnsi="Cambria" w:cs="Calibri"/>
          <w:b/>
          <w:sz w:val="24"/>
          <w:lang w:val="en-US"/>
        </w:rPr>
        <w:t>Markaki</w:t>
      </w:r>
      <w:proofErr w:type="spellEnd"/>
      <w:r w:rsidR="00792F0D">
        <w:rPr>
          <w:rFonts w:ascii="Cambria" w:hAnsi="Cambria" w:cs="Calibri"/>
          <w:b/>
          <w:sz w:val="24"/>
          <w:lang w:val="en-US"/>
        </w:rPr>
        <w:t>, Aggeliki Christodoulopoulou, Sofoklis Sotiriou (EA)</w:t>
      </w:r>
      <w:r w:rsidR="00E85E2D">
        <w:rPr>
          <w:rFonts w:ascii="Cambria" w:hAnsi="Cambria" w:cs="Calibri"/>
          <w:b/>
          <w:sz w:val="24"/>
          <w:lang w:val="en-US"/>
        </w:rPr>
        <w:t xml:space="preserve"> and Michaela </w:t>
      </w:r>
      <w:proofErr w:type="spellStart"/>
      <w:r w:rsidR="00E85E2D">
        <w:rPr>
          <w:rFonts w:ascii="Cambria" w:hAnsi="Cambria" w:cs="Calibri"/>
          <w:b/>
          <w:sz w:val="24"/>
          <w:lang w:val="en-US"/>
        </w:rPr>
        <w:t>Marterer</w:t>
      </w:r>
      <w:proofErr w:type="spellEnd"/>
      <w:r w:rsidR="00E85E2D">
        <w:rPr>
          <w:rFonts w:ascii="Cambria" w:hAnsi="Cambria" w:cs="Calibri"/>
          <w:b/>
          <w:sz w:val="24"/>
          <w:lang w:val="en-US"/>
        </w:rPr>
        <w:t xml:space="preserve"> (</w:t>
      </w:r>
      <w:proofErr w:type="spellStart"/>
      <w:r w:rsidR="00E85E2D">
        <w:rPr>
          <w:rFonts w:ascii="Cambria" w:hAnsi="Cambria" w:cs="Calibri"/>
          <w:b/>
          <w:sz w:val="24"/>
          <w:lang w:val="en-US"/>
        </w:rPr>
        <w:t>STVG</w:t>
      </w:r>
      <w:proofErr w:type="spellEnd"/>
      <w:r w:rsidR="00E85E2D">
        <w:rPr>
          <w:rFonts w:ascii="Cambria" w:hAnsi="Cambria" w:cs="Calibri"/>
          <w:b/>
          <w:sz w:val="24"/>
          <w:lang w:val="en-US"/>
        </w:rPr>
        <w:t>)</w:t>
      </w:r>
    </w:p>
    <w:p w:rsidR="00243392" w:rsidRPr="008A2B56" w:rsidRDefault="00243392" w:rsidP="00243392">
      <w:pPr>
        <w:ind w:right="709"/>
        <w:rPr>
          <w:rFonts w:ascii="Cambria" w:hAnsi="Cambria" w:cs="Calibri"/>
          <w:b/>
          <w:sz w:val="24"/>
          <w:lang w:val="en-US"/>
        </w:rPr>
      </w:pPr>
    </w:p>
    <w:tbl>
      <w:tblPr>
        <w:tblpPr w:leftFromText="141" w:rightFromText="141" w:vertAnchor="text" w:horzAnchor="margin" w:tblpXSpec="center" w:tblpY="82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
        <w:gridCol w:w="8576"/>
        <w:gridCol w:w="423"/>
      </w:tblGrid>
      <w:tr w:rsidR="00243392" w:rsidRPr="000A539A">
        <w:tc>
          <w:tcPr>
            <w:tcW w:w="9322" w:type="dxa"/>
            <w:gridSpan w:val="3"/>
          </w:tcPr>
          <w:p w:rsidR="00243392" w:rsidRPr="004B4D84" w:rsidRDefault="00243392" w:rsidP="00243392">
            <w:pPr>
              <w:spacing w:before="40" w:after="40"/>
              <w:jc w:val="center"/>
              <w:rPr>
                <w:rFonts w:cs="Calibri"/>
                <w:b/>
                <w:sz w:val="20"/>
                <w:szCs w:val="16"/>
                <w:lang w:val="en-US"/>
              </w:rPr>
            </w:pPr>
            <w:r w:rsidRPr="004B4D84">
              <w:rPr>
                <w:rFonts w:cs="Calibri"/>
                <w:b/>
                <w:sz w:val="20"/>
                <w:szCs w:val="16"/>
                <w:lang w:val="en-US"/>
              </w:rPr>
              <w:t xml:space="preserve">Project co-funded by the European Commission within the </w:t>
            </w:r>
            <w:r>
              <w:rPr>
                <w:rFonts w:cs="Calibri"/>
                <w:b/>
                <w:sz w:val="20"/>
                <w:szCs w:val="16"/>
                <w:lang w:val="en-US"/>
              </w:rPr>
              <w:t>LLP Comenius Network</w:t>
            </w:r>
            <w:r w:rsidRPr="004B4D84">
              <w:rPr>
                <w:rFonts w:cs="Calibri"/>
                <w:b/>
                <w:sz w:val="20"/>
                <w:szCs w:val="16"/>
                <w:lang w:val="en-US"/>
              </w:rPr>
              <w:t xml:space="preserve"> Programme</w:t>
            </w:r>
          </w:p>
        </w:tc>
      </w:tr>
      <w:tr w:rsidR="00243392" w:rsidRPr="004B4D84">
        <w:tc>
          <w:tcPr>
            <w:tcW w:w="9322" w:type="dxa"/>
            <w:gridSpan w:val="3"/>
          </w:tcPr>
          <w:p w:rsidR="00243392" w:rsidRPr="004B4D84" w:rsidRDefault="00243392" w:rsidP="00243392">
            <w:pPr>
              <w:spacing w:before="40" w:after="40"/>
              <w:jc w:val="center"/>
              <w:rPr>
                <w:rFonts w:cs="Calibri"/>
                <w:b/>
                <w:sz w:val="20"/>
                <w:szCs w:val="16"/>
              </w:rPr>
            </w:pPr>
            <w:proofErr w:type="spellStart"/>
            <w:r w:rsidRPr="004B4D84">
              <w:rPr>
                <w:rFonts w:cs="Calibri"/>
                <w:b/>
                <w:sz w:val="20"/>
                <w:szCs w:val="16"/>
              </w:rPr>
              <w:t>Dissemination</w:t>
            </w:r>
            <w:proofErr w:type="spellEnd"/>
            <w:r w:rsidRPr="004B4D84">
              <w:rPr>
                <w:rFonts w:cs="Calibri"/>
                <w:b/>
                <w:sz w:val="20"/>
                <w:szCs w:val="16"/>
              </w:rPr>
              <w:t xml:space="preserve"> </w:t>
            </w:r>
            <w:proofErr w:type="spellStart"/>
            <w:r w:rsidRPr="004B4D84">
              <w:rPr>
                <w:rFonts w:cs="Calibri"/>
                <w:b/>
                <w:sz w:val="20"/>
                <w:szCs w:val="16"/>
              </w:rPr>
              <w:t>Level</w:t>
            </w:r>
            <w:proofErr w:type="spellEnd"/>
          </w:p>
        </w:tc>
      </w:tr>
      <w:tr w:rsidR="00243392" w:rsidRPr="004B4D84">
        <w:tc>
          <w:tcPr>
            <w:tcW w:w="323" w:type="dxa"/>
          </w:tcPr>
          <w:p w:rsidR="00243392" w:rsidRPr="004B4D84" w:rsidRDefault="00243392" w:rsidP="00243392">
            <w:pPr>
              <w:spacing w:before="40" w:after="40"/>
              <w:jc w:val="both"/>
              <w:rPr>
                <w:rFonts w:cs="Calibri"/>
                <w:b/>
                <w:sz w:val="20"/>
                <w:szCs w:val="16"/>
              </w:rPr>
            </w:pPr>
            <w:r w:rsidRPr="004B4D84">
              <w:rPr>
                <w:rFonts w:cs="Calibri"/>
                <w:b/>
                <w:sz w:val="20"/>
                <w:szCs w:val="16"/>
              </w:rPr>
              <w:t>P</w:t>
            </w:r>
          </w:p>
        </w:tc>
        <w:tc>
          <w:tcPr>
            <w:tcW w:w="8576" w:type="dxa"/>
          </w:tcPr>
          <w:p w:rsidR="00243392" w:rsidRPr="004B4D84" w:rsidRDefault="00243392" w:rsidP="00243392">
            <w:pPr>
              <w:spacing w:before="40" w:after="40"/>
              <w:jc w:val="both"/>
              <w:rPr>
                <w:rFonts w:cs="Calibri"/>
                <w:b/>
                <w:sz w:val="20"/>
                <w:szCs w:val="16"/>
              </w:rPr>
            </w:pPr>
            <w:r w:rsidRPr="004B4D84">
              <w:rPr>
                <w:rFonts w:cs="Calibri"/>
                <w:b/>
                <w:sz w:val="20"/>
                <w:szCs w:val="16"/>
              </w:rPr>
              <w:t>Public</w:t>
            </w:r>
          </w:p>
        </w:tc>
        <w:tc>
          <w:tcPr>
            <w:tcW w:w="423" w:type="dxa"/>
          </w:tcPr>
          <w:p w:rsidR="00243392" w:rsidRPr="00220A95" w:rsidRDefault="00243392" w:rsidP="00243392">
            <w:pPr>
              <w:spacing w:before="40" w:after="40"/>
              <w:jc w:val="center"/>
              <w:rPr>
                <w:rFonts w:cs="Calibri"/>
                <w:b/>
                <w:sz w:val="20"/>
                <w:szCs w:val="16"/>
                <w:lang w:val="en-US"/>
              </w:rPr>
            </w:pPr>
            <w:r w:rsidRPr="004B4D84">
              <w:rPr>
                <w:rFonts w:cs="Calibri"/>
                <w:b/>
                <w:sz w:val="20"/>
                <w:szCs w:val="16"/>
              </w:rPr>
              <w:t>X</w:t>
            </w:r>
          </w:p>
        </w:tc>
      </w:tr>
      <w:tr w:rsidR="00243392" w:rsidRPr="000A539A">
        <w:tc>
          <w:tcPr>
            <w:tcW w:w="323" w:type="dxa"/>
          </w:tcPr>
          <w:p w:rsidR="00243392" w:rsidRPr="004B4D84" w:rsidRDefault="00243392" w:rsidP="00243392">
            <w:pPr>
              <w:spacing w:before="40" w:after="40"/>
              <w:rPr>
                <w:rFonts w:cs="Calibri"/>
                <w:b/>
                <w:sz w:val="20"/>
                <w:szCs w:val="16"/>
              </w:rPr>
            </w:pPr>
            <w:r w:rsidRPr="004B4D84">
              <w:rPr>
                <w:rFonts w:cs="Calibri"/>
                <w:b/>
                <w:sz w:val="20"/>
                <w:szCs w:val="16"/>
              </w:rPr>
              <w:t>C</w:t>
            </w:r>
          </w:p>
        </w:tc>
        <w:tc>
          <w:tcPr>
            <w:tcW w:w="8576" w:type="dxa"/>
          </w:tcPr>
          <w:p w:rsidR="00243392" w:rsidRPr="004B4D84" w:rsidRDefault="00243392" w:rsidP="00243392">
            <w:pPr>
              <w:spacing w:before="40" w:after="40"/>
              <w:rPr>
                <w:rFonts w:cs="Calibri"/>
                <w:b/>
                <w:sz w:val="20"/>
                <w:szCs w:val="16"/>
                <w:lang w:val="en-US"/>
              </w:rPr>
            </w:pPr>
            <w:r w:rsidRPr="004B4D84">
              <w:rPr>
                <w:rFonts w:cs="Calibri"/>
                <w:b/>
                <w:sz w:val="20"/>
                <w:szCs w:val="16"/>
                <w:lang w:val="en-US"/>
              </w:rPr>
              <w:t>Confidential, only for members of the consortium and the Commission Services</w:t>
            </w:r>
          </w:p>
        </w:tc>
        <w:tc>
          <w:tcPr>
            <w:tcW w:w="423" w:type="dxa"/>
          </w:tcPr>
          <w:p w:rsidR="00243392" w:rsidRPr="004B4D84" w:rsidRDefault="00243392" w:rsidP="00243392">
            <w:pPr>
              <w:spacing w:before="40" w:after="40"/>
              <w:jc w:val="both"/>
              <w:rPr>
                <w:rFonts w:cs="Calibri"/>
                <w:b/>
                <w:sz w:val="20"/>
                <w:szCs w:val="16"/>
                <w:lang w:val="en-US"/>
              </w:rPr>
            </w:pPr>
          </w:p>
        </w:tc>
      </w:tr>
    </w:tbl>
    <w:p w:rsidR="00243392" w:rsidRPr="004B4D84" w:rsidRDefault="00243392" w:rsidP="00243392">
      <w:pPr>
        <w:rPr>
          <w:rFonts w:cs="Calibri"/>
          <w:lang w:val="en-US"/>
        </w:rPr>
      </w:pPr>
    </w:p>
    <w:p w:rsidR="00243392" w:rsidRPr="004B4D84" w:rsidRDefault="00243392" w:rsidP="00243392">
      <w:pPr>
        <w:rPr>
          <w:rFonts w:cs="Calibri"/>
          <w:lang w:val="en-US"/>
        </w:rPr>
      </w:pPr>
    </w:p>
    <w:p w:rsidR="00243392" w:rsidRPr="008A2B56" w:rsidRDefault="00243392" w:rsidP="00243392">
      <w:pPr>
        <w:rPr>
          <w:rFonts w:ascii="Cambria" w:hAnsi="Cambria" w:cs="Calibri"/>
          <w:b/>
          <w:lang w:val="en-US"/>
        </w:rPr>
      </w:pPr>
      <w:r>
        <w:rPr>
          <w:rFonts w:cs="Calibri"/>
          <w:b/>
          <w:sz w:val="28"/>
          <w:lang w:val="en-US"/>
        </w:rPr>
        <w:br w:type="page"/>
      </w:r>
      <w:r w:rsidRPr="008A2B56">
        <w:rPr>
          <w:rFonts w:ascii="Cambria" w:hAnsi="Cambria" w:cs="Calibri"/>
          <w:b/>
          <w:sz w:val="28"/>
          <w:lang w:val="en-US"/>
        </w:rPr>
        <w:lastRenderedPageBreak/>
        <w:t>Revision history</w:t>
      </w:r>
      <w:r w:rsidRPr="008A2B56">
        <w:rPr>
          <w:rFonts w:ascii="Cambria" w:hAnsi="Cambria" w:cs="Calibri"/>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280"/>
        <w:gridCol w:w="2552"/>
        <w:gridCol w:w="1701"/>
        <w:gridCol w:w="1893"/>
      </w:tblGrid>
      <w:tr w:rsidR="00243392" w:rsidRPr="008A2B56" w:rsidTr="00E85E2D">
        <w:tc>
          <w:tcPr>
            <w:tcW w:w="1228" w:type="dxa"/>
            <w:shd w:val="clear" w:color="auto" w:fill="D9D9D9"/>
          </w:tcPr>
          <w:p w:rsidR="00243392" w:rsidRPr="008A2B56" w:rsidRDefault="00243392" w:rsidP="00243392">
            <w:pPr>
              <w:spacing w:after="0"/>
              <w:jc w:val="center"/>
              <w:rPr>
                <w:rFonts w:ascii="Cambria" w:hAnsi="Cambria" w:cs="Calibri"/>
                <w:b/>
                <w:sz w:val="24"/>
                <w:lang w:val="en-US"/>
              </w:rPr>
            </w:pPr>
            <w:r w:rsidRPr="008A2B56">
              <w:rPr>
                <w:rFonts w:ascii="Cambria" w:hAnsi="Cambria" w:cs="Calibri"/>
                <w:b/>
                <w:sz w:val="24"/>
                <w:lang w:val="en-US"/>
              </w:rPr>
              <w:t>Revision</w:t>
            </w:r>
          </w:p>
        </w:tc>
        <w:tc>
          <w:tcPr>
            <w:tcW w:w="1280" w:type="dxa"/>
            <w:shd w:val="clear" w:color="auto" w:fill="D9D9D9"/>
          </w:tcPr>
          <w:p w:rsidR="00243392" w:rsidRPr="008A2B56" w:rsidRDefault="00243392" w:rsidP="00243392">
            <w:pPr>
              <w:spacing w:after="0"/>
              <w:jc w:val="center"/>
              <w:rPr>
                <w:rFonts w:ascii="Cambria" w:hAnsi="Cambria" w:cs="Calibri"/>
                <w:b/>
                <w:sz w:val="24"/>
                <w:lang w:val="en-US"/>
              </w:rPr>
            </w:pPr>
            <w:r w:rsidRPr="008A2B56">
              <w:rPr>
                <w:rFonts w:ascii="Cambria" w:hAnsi="Cambria" w:cs="Calibri"/>
                <w:b/>
                <w:sz w:val="24"/>
                <w:lang w:val="en-US"/>
              </w:rPr>
              <w:t>Date</w:t>
            </w:r>
          </w:p>
        </w:tc>
        <w:tc>
          <w:tcPr>
            <w:tcW w:w="2504" w:type="dxa"/>
            <w:shd w:val="clear" w:color="auto" w:fill="D9D9D9"/>
          </w:tcPr>
          <w:p w:rsidR="00243392" w:rsidRPr="008A2B56" w:rsidRDefault="00243392" w:rsidP="00243392">
            <w:pPr>
              <w:spacing w:after="0"/>
              <w:jc w:val="center"/>
              <w:rPr>
                <w:rFonts w:ascii="Cambria" w:hAnsi="Cambria" w:cs="Calibri"/>
                <w:b/>
                <w:sz w:val="24"/>
                <w:lang w:val="en-US"/>
              </w:rPr>
            </w:pPr>
            <w:r w:rsidRPr="008A2B56">
              <w:rPr>
                <w:rFonts w:ascii="Cambria" w:hAnsi="Cambria" w:cs="Calibri"/>
                <w:b/>
                <w:sz w:val="24"/>
                <w:lang w:val="en-US"/>
              </w:rPr>
              <w:t>Author</w:t>
            </w:r>
          </w:p>
        </w:tc>
        <w:tc>
          <w:tcPr>
            <w:tcW w:w="1692" w:type="dxa"/>
            <w:shd w:val="clear" w:color="auto" w:fill="D9D9D9"/>
          </w:tcPr>
          <w:p w:rsidR="00243392" w:rsidRPr="008A2B56" w:rsidRDefault="00243392" w:rsidP="00243392">
            <w:pPr>
              <w:spacing w:after="0"/>
              <w:jc w:val="center"/>
              <w:rPr>
                <w:rFonts w:ascii="Cambria" w:hAnsi="Cambria" w:cs="Calibri"/>
                <w:b/>
                <w:sz w:val="24"/>
                <w:lang w:val="en-US"/>
              </w:rPr>
            </w:pPr>
            <w:r w:rsidRPr="008A2B56">
              <w:rPr>
                <w:rFonts w:ascii="Cambria" w:hAnsi="Cambria" w:cs="Calibri"/>
                <w:b/>
                <w:sz w:val="24"/>
                <w:lang w:val="en-US"/>
              </w:rPr>
              <w:t>Organization</w:t>
            </w:r>
          </w:p>
        </w:tc>
        <w:tc>
          <w:tcPr>
            <w:tcW w:w="1824" w:type="dxa"/>
            <w:shd w:val="clear" w:color="auto" w:fill="D9D9D9"/>
          </w:tcPr>
          <w:p w:rsidR="00243392" w:rsidRPr="008A2B56" w:rsidRDefault="00243392" w:rsidP="00243392">
            <w:pPr>
              <w:spacing w:after="0"/>
              <w:jc w:val="center"/>
              <w:rPr>
                <w:rFonts w:ascii="Cambria" w:hAnsi="Cambria" w:cs="Calibri"/>
                <w:b/>
                <w:sz w:val="24"/>
                <w:lang w:val="en-US"/>
              </w:rPr>
            </w:pPr>
            <w:r w:rsidRPr="008A2B56">
              <w:rPr>
                <w:rFonts w:ascii="Cambria" w:hAnsi="Cambria" w:cs="Calibri"/>
                <w:b/>
                <w:sz w:val="24"/>
                <w:lang w:val="en-US"/>
              </w:rPr>
              <w:t>Description</w:t>
            </w:r>
          </w:p>
        </w:tc>
      </w:tr>
      <w:tr w:rsidR="00243392" w:rsidRPr="008A2B56">
        <w:tc>
          <w:tcPr>
            <w:tcW w:w="1242" w:type="dxa"/>
          </w:tcPr>
          <w:p w:rsidR="00243392" w:rsidRPr="008A2B56" w:rsidRDefault="00243392" w:rsidP="00243392">
            <w:pPr>
              <w:spacing w:after="0"/>
              <w:jc w:val="center"/>
              <w:rPr>
                <w:rFonts w:ascii="Cambria" w:hAnsi="Cambria" w:cs="Calibri"/>
                <w:sz w:val="24"/>
                <w:lang w:val="en-US"/>
              </w:rPr>
            </w:pPr>
            <w:r w:rsidRPr="008A2B56">
              <w:rPr>
                <w:rFonts w:ascii="Cambria" w:hAnsi="Cambria" w:cs="Calibri"/>
                <w:sz w:val="24"/>
                <w:lang w:val="en-US"/>
              </w:rPr>
              <w:t>0.1</w:t>
            </w:r>
          </w:p>
        </w:tc>
        <w:tc>
          <w:tcPr>
            <w:tcW w:w="1134" w:type="dxa"/>
          </w:tcPr>
          <w:p w:rsidR="00243392" w:rsidRPr="008A2B56" w:rsidRDefault="00243392" w:rsidP="00243392">
            <w:pPr>
              <w:spacing w:after="0"/>
              <w:jc w:val="center"/>
              <w:rPr>
                <w:rFonts w:ascii="Cambria" w:hAnsi="Cambria" w:cs="Calibri"/>
                <w:sz w:val="24"/>
                <w:lang w:val="en-US"/>
              </w:rPr>
            </w:pPr>
          </w:p>
        </w:tc>
        <w:tc>
          <w:tcPr>
            <w:tcW w:w="2552" w:type="dxa"/>
          </w:tcPr>
          <w:p w:rsidR="00243392" w:rsidRPr="008A2B56" w:rsidRDefault="00243392" w:rsidP="00243392">
            <w:pPr>
              <w:spacing w:after="0"/>
              <w:jc w:val="center"/>
              <w:rPr>
                <w:rFonts w:ascii="Cambria" w:hAnsi="Cambria" w:cs="Calibri"/>
                <w:sz w:val="24"/>
                <w:lang w:val="en-US"/>
              </w:rPr>
            </w:pPr>
            <w:r w:rsidRPr="008A2B56">
              <w:rPr>
                <w:rFonts w:ascii="Cambria" w:hAnsi="Cambria" w:cs="Calibri"/>
                <w:sz w:val="24"/>
                <w:lang w:val="en-US"/>
              </w:rPr>
              <w:t>V. Markaki</w:t>
            </w:r>
          </w:p>
        </w:tc>
        <w:tc>
          <w:tcPr>
            <w:tcW w:w="1701" w:type="dxa"/>
          </w:tcPr>
          <w:p w:rsidR="00243392" w:rsidRPr="008A2B56" w:rsidRDefault="00243392" w:rsidP="00243392">
            <w:pPr>
              <w:spacing w:after="0"/>
              <w:jc w:val="center"/>
              <w:rPr>
                <w:rFonts w:ascii="Cambria" w:hAnsi="Cambria" w:cs="Calibri"/>
                <w:sz w:val="24"/>
                <w:lang w:val="en-US"/>
              </w:rPr>
            </w:pPr>
            <w:r w:rsidRPr="008A2B56">
              <w:rPr>
                <w:rFonts w:ascii="Cambria" w:hAnsi="Cambria" w:cs="Calibri"/>
                <w:sz w:val="24"/>
                <w:lang w:val="en-US"/>
              </w:rPr>
              <w:t>EA</w:t>
            </w:r>
          </w:p>
        </w:tc>
        <w:tc>
          <w:tcPr>
            <w:tcW w:w="1893" w:type="dxa"/>
          </w:tcPr>
          <w:p w:rsidR="00243392" w:rsidRPr="008A2B56" w:rsidRDefault="00243392" w:rsidP="00243392">
            <w:pPr>
              <w:spacing w:after="0"/>
              <w:jc w:val="center"/>
              <w:rPr>
                <w:rFonts w:ascii="Cambria" w:hAnsi="Cambria" w:cs="Calibri"/>
                <w:sz w:val="24"/>
                <w:lang w:val="en-US"/>
              </w:rPr>
            </w:pPr>
            <w:r w:rsidRPr="008A2B56">
              <w:rPr>
                <w:rFonts w:ascii="Cambria" w:hAnsi="Cambria" w:cs="Calibri"/>
                <w:sz w:val="24"/>
                <w:lang w:val="en-US"/>
              </w:rPr>
              <w:t>First draft ToC</w:t>
            </w:r>
          </w:p>
        </w:tc>
      </w:tr>
      <w:tr w:rsidR="00243392" w:rsidRPr="000A539A">
        <w:tc>
          <w:tcPr>
            <w:tcW w:w="1242" w:type="dxa"/>
          </w:tcPr>
          <w:p w:rsidR="00243392" w:rsidRPr="008A2B56" w:rsidRDefault="00792F0D" w:rsidP="00243392">
            <w:pPr>
              <w:spacing w:after="0"/>
              <w:jc w:val="center"/>
              <w:rPr>
                <w:rFonts w:ascii="Cambria" w:hAnsi="Cambria" w:cs="Calibri"/>
                <w:sz w:val="24"/>
                <w:lang w:val="en-US"/>
              </w:rPr>
            </w:pPr>
            <w:r>
              <w:rPr>
                <w:rFonts w:ascii="Cambria" w:hAnsi="Cambria" w:cs="Calibri"/>
                <w:sz w:val="24"/>
                <w:lang w:val="en-US"/>
              </w:rPr>
              <w:t>0.2</w:t>
            </w:r>
          </w:p>
        </w:tc>
        <w:tc>
          <w:tcPr>
            <w:tcW w:w="1134" w:type="dxa"/>
          </w:tcPr>
          <w:p w:rsidR="00243392" w:rsidRPr="008A2B56" w:rsidRDefault="00243392" w:rsidP="00243392">
            <w:pPr>
              <w:spacing w:after="0"/>
              <w:jc w:val="center"/>
              <w:rPr>
                <w:rFonts w:ascii="Cambria" w:hAnsi="Cambria" w:cs="Calibri"/>
                <w:sz w:val="24"/>
                <w:lang w:val="en-US"/>
              </w:rPr>
            </w:pPr>
          </w:p>
        </w:tc>
        <w:tc>
          <w:tcPr>
            <w:tcW w:w="2552" w:type="dxa"/>
          </w:tcPr>
          <w:p w:rsidR="00243392" w:rsidRPr="008A2B56" w:rsidRDefault="00792F0D" w:rsidP="00243392">
            <w:pPr>
              <w:spacing w:after="0"/>
              <w:jc w:val="center"/>
              <w:rPr>
                <w:rFonts w:ascii="Cambria" w:hAnsi="Cambria" w:cs="Calibri"/>
                <w:sz w:val="24"/>
                <w:lang w:val="en-US"/>
              </w:rPr>
            </w:pPr>
            <w:r>
              <w:rPr>
                <w:rFonts w:ascii="Cambria" w:hAnsi="Cambria" w:cs="Calibri"/>
                <w:sz w:val="24"/>
                <w:lang w:val="en-US"/>
              </w:rPr>
              <w:t>Aggeliki Christodoulopoulou, Sofoklis Sotiriou</w:t>
            </w:r>
          </w:p>
        </w:tc>
        <w:tc>
          <w:tcPr>
            <w:tcW w:w="1701" w:type="dxa"/>
          </w:tcPr>
          <w:p w:rsidR="00243392" w:rsidRPr="008A2B56" w:rsidRDefault="00792F0D" w:rsidP="00243392">
            <w:pPr>
              <w:spacing w:after="0"/>
              <w:jc w:val="center"/>
              <w:rPr>
                <w:rFonts w:ascii="Cambria" w:hAnsi="Cambria" w:cs="Calibri"/>
                <w:sz w:val="24"/>
                <w:lang w:val="en-US"/>
              </w:rPr>
            </w:pPr>
            <w:r>
              <w:rPr>
                <w:rFonts w:ascii="Cambria" w:hAnsi="Cambria" w:cs="Calibri"/>
                <w:sz w:val="24"/>
                <w:lang w:val="en-US"/>
              </w:rPr>
              <w:t>EA</w:t>
            </w:r>
          </w:p>
        </w:tc>
        <w:tc>
          <w:tcPr>
            <w:tcW w:w="1893" w:type="dxa"/>
          </w:tcPr>
          <w:p w:rsidR="00243392" w:rsidRPr="008A2B56" w:rsidRDefault="00792F0D" w:rsidP="00243392">
            <w:pPr>
              <w:spacing w:after="0"/>
              <w:jc w:val="center"/>
              <w:rPr>
                <w:rFonts w:ascii="Cambria" w:hAnsi="Cambria" w:cs="Calibri"/>
                <w:sz w:val="24"/>
                <w:lang w:val="en-US"/>
              </w:rPr>
            </w:pPr>
            <w:r>
              <w:rPr>
                <w:rFonts w:ascii="Cambria" w:hAnsi="Cambria" w:cs="Calibri"/>
                <w:sz w:val="24"/>
                <w:lang w:val="en-US"/>
              </w:rPr>
              <w:t>Second Draft based on comments received from partners and flash meeting discussion</w:t>
            </w:r>
          </w:p>
        </w:tc>
      </w:tr>
      <w:tr w:rsidR="000E21A1" w:rsidRPr="000A539A">
        <w:tc>
          <w:tcPr>
            <w:tcW w:w="1242" w:type="dxa"/>
          </w:tcPr>
          <w:p w:rsidR="000E21A1" w:rsidRPr="008A2B56" w:rsidRDefault="000E21A1" w:rsidP="00243392">
            <w:pPr>
              <w:spacing w:after="0"/>
              <w:jc w:val="center"/>
              <w:rPr>
                <w:rFonts w:ascii="Cambria" w:hAnsi="Cambria" w:cs="Calibri"/>
                <w:sz w:val="24"/>
                <w:lang w:val="en-US"/>
              </w:rPr>
            </w:pPr>
            <w:r>
              <w:rPr>
                <w:rFonts w:ascii="Cambria" w:hAnsi="Cambria" w:cs="Calibri"/>
                <w:sz w:val="24"/>
                <w:lang w:val="en-US"/>
              </w:rPr>
              <w:t>1</w:t>
            </w:r>
          </w:p>
        </w:tc>
        <w:tc>
          <w:tcPr>
            <w:tcW w:w="1134" w:type="dxa"/>
          </w:tcPr>
          <w:p w:rsidR="000E21A1" w:rsidRPr="008A2B56" w:rsidRDefault="000E21A1" w:rsidP="00243392">
            <w:pPr>
              <w:spacing w:after="0"/>
              <w:jc w:val="center"/>
              <w:rPr>
                <w:rFonts w:ascii="Cambria" w:hAnsi="Cambria" w:cs="Calibri"/>
                <w:sz w:val="24"/>
                <w:lang w:val="en-US"/>
              </w:rPr>
            </w:pPr>
          </w:p>
        </w:tc>
        <w:tc>
          <w:tcPr>
            <w:tcW w:w="2552" w:type="dxa"/>
          </w:tcPr>
          <w:p w:rsidR="000E21A1" w:rsidRPr="008A2B56" w:rsidRDefault="000E21A1" w:rsidP="00AF208C">
            <w:pPr>
              <w:spacing w:after="0"/>
              <w:jc w:val="center"/>
              <w:rPr>
                <w:rFonts w:ascii="Cambria" w:hAnsi="Cambria" w:cs="Calibri"/>
                <w:sz w:val="24"/>
                <w:lang w:val="en-US"/>
              </w:rPr>
            </w:pPr>
            <w:r>
              <w:rPr>
                <w:rFonts w:ascii="Cambria" w:hAnsi="Cambria" w:cs="Calibri"/>
                <w:sz w:val="24"/>
                <w:lang w:val="en-US"/>
              </w:rPr>
              <w:t>Aggeliki Christodoulopoulou, Sofoklis Sotiriou</w:t>
            </w:r>
          </w:p>
        </w:tc>
        <w:tc>
          <w:tcPr>
            <w:tcW w:w="1701" w:type="dxa"/>
          </w:tcPr>
          <w:p w:rsidR="000E21A1" w:rsidRPr="008A2B56" w:rsidRDefault="000E21A1" w:rsidP="00AF208C">
            <w:pPr>
              <w:spacing w:after="0"/>
              <w:jc w:val="center"/>
              <w:rPr>
                <w:rFonts w:ascii="Cambria" w:hAnsi="Cambria" w:cs="Calibri"/>
                <w:sz w:val="24"/>
                <w:lang w:val="en-US"/>
              </w:rPr>
            </w:pPr>
            <w:r>
              <w:rPr>
                <w:rFonts w:ascii="Cambria" w:hAnsi="Cambria" w:cs="Calibri"/>
                <w:sz w:val="24"/>
                <w:lang w:val="en-US"/>
              </w:rPr>
              <w:t>EA</w:t>
            </w:r>
          </w:p>
        </w:tc>
        <w:tc>
          <w:tcPr>
            <w:tcW w:w="1893" w:type="dxa"/>
          </w:tcPr>
          <w:p w:rsidR="000E21A1" w:rsidRPr="008A2B56" w:rsidRDefault="000E21A1" w:rsidP="000E21A1">
            <w:pPr>
              <w:spacing w:after="0"/>
              <w:jc w:val="center"/>
              <w:rPr>
                <w:rFonts w:ascii="Cambria" w:hAnsi="Cambria" w:cs="Calibri"/>
                <w:sz w:val="24"/>
                <w:lang w:val="en-US"/>
              </w:rPr>
            </w:pPr>
            <w:r>
              <w:rPr>
                <w:rFonts w:ascii="Cambria" w:hAnsi="Cambria" w:cs="Calibri"/>
                <w:sz w:val="24"/>
                <w:lang w:val="en-US"/>
              </w:rPr>
              <w:t xml:space="preserve">First version based on comments received from partners on v0.2 (pending additions: STVG contribution on Chapter 4 and </w:t>
            </w:r>
            <w:r w:rsidR="00871154">
              <w:rPr>
                <w:rFonts w:ascii="Cambria" w:hAnsi="Cambria" w:cs="Calibri"/>
                <w:sz w:val="24"/>
                <w:lang w:val="en-US"/>
              </w:rPr>
              <w:t>Annex</w:t>
            </w:r>
            <w:r>
              <w:rPr>
                <w:rFonts w:ascii="Cambria" w:hAnsi="Cambria" w:cs="Calibri"/>
                <w:sz w:val="24"/>
                <w:lang w:val="en-US"/>
              </w:rPr>
              <w:t xml:space="preserve"> A)</w:t>
            </w:r>
          </w:p>
        </w:tc>
      </w:tr>
      <w:tr w:rsidR="009E173C" w:rsidRPr="000A539A">
        <w:tc>
          <w:tcPr>
            <w:tcW w:w="1242" w:type="dxa"/>
          </w:tcPr>
          <w:p w:rsidR="009E173C" w:rsidRPr="008A2B56" w:rsidRDefault="001D5907" w:rsidP="00243392">
            <w:pPr>
              <w:spacing w:after="0"/>
              <w:jc w:val="center"/>
              <w:rPr>
                <w:rFonts w:ascii="Cambria" w:hAnsi="Cambria" w:cs="Calibri"/>
                <w:sz w:val="24"/>
                <w:lang w:val="en-US"/>
              </w:rPr>
            </w:pPr>
            <w:r>
              <w:rPr>
                <w:rFonts w:ascii="Cambria" w:hAnsi="Cambria" w:cs="Calibri"/>
                <w:sz w:val="24"/>
                <w:lang w:val="en-US"/>
              </w:rPr>
              <w:t>1.2</w:t>
            </w:r>
          </w:p>
        </w:tc>
        <w:tc>
          <w:tcPr>
            <w:tcW w:w="1134" w:type="dxa"/>
          </w:tcPr>
          <w:p w:rsidR="009E173C" w:rsidRPr="008A2B56" w:rsidRDefault="009E173C" w:rsidP="00243392">
            <w:pPr>
              <w:spacing w:after="0"/>
              <w:jc w:val="center"/>
              <w:rPr>
                <w:rFonts w:ascii="Cambria" w:hAnsi="Cambria" w:cs="Calibri"/>
                <w:sz w:val="24"/>
                <w:lang w:val="en-US"/>
              </w:rPr>
            </w:pPr>
          </w:p>
        </w:tc>
        <w:tc>
          <w:tcPr>
            <w:tcW w:w="2552" w:type="dxa"/>
          </w:tcPr>
          <w:p w:rsidR="009E173C" w:rsidRPr="008A2B56" w:rsidRDefault="001D5907" w:rsidP="00243392">
            <w:pPr>
              <w:spacing w:after="0"/>
              <w:jc w:val="center"/>
              <w:rPr>
                <w:rFonts w:ascii="Cambria" w:hAnsi="Cambria" w:cs="Calibri"/>
                <w:sz w:val="24"/>
                <w:lang w:val="en-US"/>
              </w:rPr>
            </w:pPr>
            <w:r>
              <w:rPr>
                <w:rFonts w:ascii="Cambria" w:hAnsi="Cambria" w:cs="Calibri"/>
                <w:sz w:val="24"/>
                <w:lang w:val="en-US"/>
              </w:rPr>
              <w:t>Aggeliki Christodoulopoulou, Sofoklis Sotiriou</w:t>
            </w:r>
          </w:p>
        </w:tc>
        <w:tc>
          <w:tcPr>
            <w:tcW w:w="1701" w:type="dxa"/>
          </w:tcPr>
          <w:p w:rsidR="009E173C" w:rsidRPr="008A2B56" w:rsidRDefault="001D5907" w:rsidP="00243392">
            <w:pPr>
              <w:spacing w:after="0"/>
              <w:jc w:val="center"/>
              <w:rPr>
                <w:rFonts w:ascii="Cambria" w:hAnsi="Cambria" w:cs="Calibri"/>
                <w:sz w:val="24"/>
                <w:lang w:val="en-US"/>
              </w:rPr>
            </w:pPr>
            <w:r>
              <w:rPr>
                <w:rFonts w:ascii="Cambria" w:hAnsi="Cambria" w:cs="Calibri"/>
                <w:sz w:val="24"/>
                <w:lang w:val="en-US"/>
              </w:rPr>
              <w:t>EA</w:t>
            </w:r>
          </w:p>
        </w:tc>
        <w:tc>
          <w:tcPr>
            <w:tcW w:w="1893" w:type="dxa"/>
          </w:tcPr>
          <w:p w:rsidR="009E173C" w:rsidRPr="008A2B56" w:rsidRDefault="001D5907" w:rsidP="00243392">
            <w:pPr>
              <w:spacing w:after="0"/>
              <w:jc w:val="center"/>
              <w:rPr>
                <w:rFonts w:ascii="Cambria" w:hAnsi="Cambria" w:cs="Calibri"/>
                <w:sz w:val="24"/>
                <w:lang w:val="en-US"/>
              </w:rPr>
            </w:pPr>
            <w:r>
              <w:rPr>
                <w:rFonts w:ascii="Cambria" w:hAnsi="Cambria" w:cs="Calibri"/>
                <w:sz w:val="24"/>
                <w:lang w:val="en-US"/>
              </w:rPr>
              <w:t>Additions: Annex 1, Partners plans, Revisions on facebook contest</w:t>
            </w:r>
            <w:r w:rsidR="00DF6E2B">
              <w:rPr>
                <w:rFonts w:ascii="Cambria" w:hAnsi="Cambria" w:cs="Calibri"/>
                <w:sz w:val="24"/>
                <w:lang w:val="en-US"/>
              </w:rPr>
              <w:t xml:space="preserve"> and ODS communities</w:t>
            </w:r>
            <w:r w:rsidR="00AB1477">
              <w:rPr>
                <w:rFonts w:ascii="Cambria" w:hAnsi="Cambria" w:cs="Calibri"/>
                <w:sz w:val="24"/>
                <w:lang w:val="en-US"/>
              </w:rPr>
              <w:t xml:space="preserve"> </w:t>
            </w:r>
          </w:p>
        </w:tc>
      </w:tr>
      <w:tr w:rsidR="001D5907" w:rsidRPr="000A539A">
        <w:tc>
          <w:tcPr>
            <w:tcW w:w="1242" w:type="dxa"/>
          </w:tcPr>
          <w:p w:rsidR="001D5907" w:rsidRPr="008A2B56" w:rsidRDefault="00503BF0" w:rsidP="00243392">
            <w:pPr>
              <w:spacing w:after="0"/>
              <w:jc w:val="center"/>
              <w:rPr>
                <w:rFonts w:ascii="Cambria" w:hAnsi="Cambria" w:cs="Calibri"/>
                <w:sz w:val="24"/>
                <w:lang w:val="en-US"/>
              </w:rPr>
            </w:pPr>
            <w:r>
              <w:rPr>
                <w:rFonts w:ascii="Cambria" w:hAnsi="Cambria" w:cs="Calibri"/>
                <w:sz w:val="24"/>
                <w:lang w:val="en-US"/>
              </w:rPr>
              <w:t>1.3</w:t>
            </w:r>
          </w:p>
        </w:tc>
        <w:tc>
          <w:tcPr>
            <w:tcW w:w="1134" w:type="dxa"/>
          </w:tcPr>
          <w:p w:rsidR="001D5907" w:rsidRPr="008A2B56" w:rsidRDefault="00DA6F15" w:rsidP="00243392">
            <w:pPr>
              <w:spacing w:after="0"/>
              <w:jc w:val="center"/>
              <w:rPr>
                <w:rFonts w:ascii="Cambria" w:hAnsi="Cambria" w:cs="Calibri"/>
                <w:sz w:val="24"/>
                <w:lang w:val="en-US"/>
              </w:rPr>
            </w:pPr>
            <w:r>
              <w:rPr>
                <w:rFonts w:ascii="Cambria" w:hAnsi="Cambria" w:cs="Calibri"/>
                <w:sz w:val="24"/>
                <w:lang w:val="en-US"/>
              </w:rPr>
              <w:t>07042015</w:t>
            </w:r>
          </w:p>
        </w:tc>
        <w:tc>
          <w:tcPr>
            <w:tcW w:w="2552" w:type="dxa"/>
          </w:tcPr>
          <w:p w:rsidR="001D5907" w:rsidRPr="008A2B56" w:rsidRDefault="00503BF0" w:rsidP="00243392">
            <w:pPr>
              <w:spacing w:after="0"/>
              <w:jc w:val="center"/>
              <w:rPr>
                <w:rFonts w:ascii="Cambria" w:hAnsi="Cambria" w:cs="Calibri"/>
                <w:sz w:val="24"/>
                <w:lang w:val="en-US"/>
              </w:rPr>
            </w:pPr>
            <w:r>
              <w:rPr>
                <w:rFonts w:ascii="Cambria" w:hAnsi="Cambria" w:cs="Calibri"/>
                <w:sz w:val="24"/>
                <w:lang w:val="en-US"/>
              </w:rPr>
              <w:t xml:space="preserve">Michaela </w:t>
            </w:r>
            <w:proofErr w:type="spellStart"/>
            <w:r>
              <w:rPr>
                <w:rFonts w:ascii="Cambria" w:hAnsi="Cambria" w:cs="Calibri"/>
                <w:sz w:val="24"/>
                <w:lang w:val="en-US"/>
              </w:rPr>
              <w:t>Marterer</w:t>
            </w:r>
            <w:proofErr w:type="spellEnd"/>
          </w:p>
        </w:tc>
        <w:tc>
          <w:tcPr>
            <w:tcW w:w="1701" w:type="dxa"/>
          </w:tcPr>
          <w:p w:rsidR="001D5907" w:rsidRPr="008A2B56" w:rsidRDefault="00503BF0" w:rsidP="00243392">
            <w:pPr>
              <w:spacing w:after="0"/>
              <w:jc w:val="center"/>
              <w:rPr>
                <w:rFonts w:ascii="Cambria" w:hAnsi="Cambria" w:cs="Calibri"/>
                <w:sz w:val="24"/>
                <w:lang w:val="en-US"/>
              </w:rPr>
            </w:pPr>
            <w:r>
              <w:rPr>
                <w:rFonts w:ascii="Cambria" w:hAnsi="Cambria" w:cs="Calibri"/>
                <w:sz w:val="24"/>
                <w:lang w:val="en-US"/>
              </w:rPr>
              <w:t>STVG</w:t>
            </w:r>
          </w:p>
        </w:tc>
        <w:tc>
          <w:tcPr>
            <w:tcW w:w="1893" w:type="dxa"/>
          </w:tcPr>
          <w:p w:rsidR="001D5907" w:rsidRPr="008A2B56" w:rsidRDefault="00503BF0" w:rsidP="00243392">
            <w:pPr>
              <w:spacing w:after="0"/>
              <w:jc w:val="center"/>
              <w:rPr>
                <w:rFonts w:ascii="Cambria" w:hAnsi="Cambria" w:cs="Calibri"/>
                <w:sz w:val="24"/>
                <w:lang w:val="en-US"/>
              </w:rPr>
            </w:pPr>
            <w:r>
              <w:rPr>
                <w:rFonts w:ascii="Cambria" w:hAnsi="Cambria" w:cs="Calibri"/>
                <w:sz w:val="24"/>
                <w:lang w:val="en-US"/>
              </w:rPr>
              <w:t xml:space="preserve">Including Evaluation form </w:t>
            </w:r>
            <w:proofErr w:type="spellStart"/>
            <w:r>
              <w:rPr>
                <w:rFonts w:ascii="Cambria" w:hAnsi="Cambria" w:cs="Calibri"/>
                <w:sz w:val="24"/>
                <w:lang w:val="en-US"/>
              </w:rPr>
              <w:t>form</w:t>
            </w:r>
            <w:proofErr w:type="spellEnd"/>
            <w:r>
              <w:rPr>
                <w:rFonts w:ascii="Cambria" w:hAnsi="Cambria" w:cs="Calibri"/>
                <w:sz w:val="24"/>
                <w:lang w:val="en-US"/>
              </w:rPr>
              <w:t xml:space="preserve"> Type 2.B</w:t>
            </w:r>
          </w:p>
        </w:tc>
      </w:tr>
      <w:tr w:rsidR="000E21A1" w:rsidRPr="000A539A">
        <w:tc>
          <w:tcPr>
            <w:tcW w:w="1242" w:type="dxa"/>
          </w:tcPr>
          <w:p w:rsidR="000E21A1" w:rsidRPr="008A2B56" w:rsidRDefault="00625AA8" w:rsidP="00243392">
            <w:pPr>
              <w:spacing w:after="0"/>
              <w:jc w:val="center"/>
              <w:rPr>
                <w:rFonts w:ascii="Cambria" w:hAnsi="Cambria" w:cs="Calibri"/>
                <w:sz w:val="24"/>
                <w:lang w:val="en-US"/>
              </w:rPr>
            </w:pPr>
            <w:r>
              <w:rPr>
                <w:rFonts w:ascii="Cambria" w:hAnsi="Cambria" w:cs="Calibri"/>
                <w:sz w:val="24"/>
                <w:lang w:val="en-US"/>
              </w:rPr>
              <w:t>1.4.</w:t>
            </w:r>
          </w:p>
        </w:tc>
        <w:tc>
          <w:tcPr>
            <w:tcW w:w="1134" w:type="dxa"/>
          </w:tcPr>
          <w:p w:rsidR="000E21A1" w:rsidRPr="008A2B56" w:rsidRDefault="00625AA8" w:rsidP="00243392">
            <w:pPr>
              <w:spacing w:after="0"/>
              <w:jc w:val="center"/>
              <w:rPr>
                <w:rFonts w:ascii="Cambria" w:hAnsi="Cambria" w:cs="Calibri"/>
                <w:sz w:val="24"/>
                <w:lang w:val="en-US"/>
              </w:rPr>
            </w:pPr>
            <w:r>
              <w:rPr>
                <w:rFonts w:ascii="Cambria" w:hAnsi="Cambria" w:cs="Calibri"/>
                <w:sz w:val="24"/>
                <w:lang w:val="en-US"/>
              </w:rPr>
              <w:t>28042015</w:t>
            </w:r>
          </w:p>
        </w:tc>
        <w:tc>
          <w:tcPr>
            <w:tcW w:w="2552" w:type="dxa"/>
          </w:tcPr>
          <w:p w:rsidR="000E21A1" w:rsidRPr="008A2B56" w:rsidRDefault="00625AA8" w:rsidP="00243392">
            <w:pPr>
              <w:spacing w:after="0"/>
              <w:jc w:val="center"/>
              <w:rPr>
                <w:rFonts w:ascii="Cambria" w:hAnsi="Cambria" w:cs="Calibri"/>
                <w:sz w:val="24"/>
                <w:lang w:val="en-US"/>
              </w:rPr>
            </w:pPr>
            <w:r>
              <w:rPr>
                <w:rFonts w:ascii="Cambria" w:hAnsi="Cambria" w:cs="Calibri"/>
                <w:sz w:val="24"/>
                <w:lang w:val="en-US"/>
              </w:rPr>
              <w:t xml:space="preserve">Michaela </w:t>
            </w:r>
            <w:proofErr w:type="spellStart"/>
            <w:r>
              <w:rPr>
                <w:rFonts w:ascii="Cambria" w:hAnsi="Cambria" w:cs="Calibri"/>
                <w:sz w:val="24"/>
                <w:lang w:val="en-US"/>
              </w:rPr>
              <w:t>Marterer</w:t>
            </w:r>
            <w:proofErr w:type="spellEnd"/>
          </w:p>
        </w:tc>
        <w:tc>
          <w:tcPr>
            <w:tcW w:w="1701" w:type="dxa"/>
          </w:tcPr>
          <w:p w:rsidR="000E21A1" w:rsidRPr="008A2B56" w:rsidRDefault="00625AA8" w:rsidP="00243392">
            <w:pPr>
              <w:spacing w:after="0"/>
              <w:jc w:val="center"/>
              <w:rPr>
                <w:rFonts w:ascii="Cambria" w:hAnsi="Cambria" w:cs="Calibri"/>
                <w:sz w:val="24"/>
                <w:lang w:val="en-US"/>
              </w:rPr>
            </w:pPr>
            <w:r>
              <w:rPr>
                <w:rFonts w:ascii="Cambria" w:hAnsi="Cambria" w:cs="Calibri"/>
                <w:sz w:val="24"/>
                <w:lang w:val="en-US"/>
              </w:rPr>
              <w:t>STVG</w:t>
            </w:r>
          </w:p>
        </w:tc>
        <w:tc>
          <w:tcPr>
            <w:tcW w:w="1893" w:type="dxa"/>
          </w:tcPr>
          <w:p w:rsidR="000E21A1" w:rsidRPr="008A2B56" w:rsidRDefault="00625AA8" w:rsidP="00243392">
            <w:pPr>
              <w:spacing w:after="0"/>
              <w:jc w:val="center"/>
              <w:rPr>
                <w:rFonts w:ascii="Cambria" w:hAnsi="Cambria" w:cs="Calibri"/>
                <w:sz w:val="24"/>
                <w:lang w:val="en-US"/>
              </w:rPr>
            </w:pPr>
            <w:r>
              <w:rPr>
                <w:rFonts w:ascii="Cambria" w:hAnsi="Cambria" w:cs="Calibri"/>
                <w:sz w:val="24"/>
                <w:lang w:val="en-US"/>
              </w:rPr>
              <w:t>Including Statements from Partners during the meeting in Athens</w:t>
            </w:r>
          </w:p>
        </w:tc>
      </w:tr>
      <w:tr w:rsidR="00E85E2D" w:rsidRPr="000A539A">
        <w:tc>
          <w:tcPr>
            <w:tcW w:w="1242" w:type="dxa"/>
          </w:tcPr>
          <w:p w:rsidR="00E85E2D" w:rsidRDefault="00E85E2D" w:rsidP="00243392">
            <w:pPr>
              <w:spacing w:after="0"/>
              <w:jc w:val="center"/>
              <w:rPr>
                <w:rFonts w:ascii="Cambria" w:hAnsi="Cambria" w:cs="Calibri"/>
                <w:sz w:val="24"/>
                <w:lang w:val="en-US"/>
              </w:rPr>
            </w:pPr>
            <w:r>
              <w:rPr>
                <w:rFonts w:ascii="Cambria" w:hAnsi="Cambria" w:cs="Calibri"/>
                <w:sz w:val="24"/>
                <w:lang w:val="en-US"/>
              </w:rPr>
              <w:t>1.5.</w:t>
            </w:r>
          </w:p>
        </w:tc>
        <w:tc>
          <w:tcPr>
            <w:tcW w:w="1134" w:type="dxa"/>
          </w:tcPr>
          <w:p w:rsidR="00E85E2D" w:rsidRDefault="00E85E2D" w:rsidP="00E85E2D">
            <w:pPr>
              <w:spacing w:after="0"/>
              <w:jc w:val="center"/>
              <w:rPr>
                <w:rFonts w:ascii="Cambria" w:hAnsi="Cambria" w:cs="Calibri"/>
                <w:sz w:val="24"/>
                <w:lang w:val="en-US"/>
              </w:rPr>
            </w:pPr>
            <w:r>
              <w:rPr>
                <w:rFonts w:ascii="Cambria" w:hAnsi="Cambria" w:cs="Calibri"/>
                <w:sz w:val="24"/>
                <w:lang w:val="en-US"/>
              </w:rPr>
              <w:t>28052015</w:t>
            </w:r>
          </w:p>
        </w:tc>
        <w:tc>
          <w:tcPr>
            <w:tcW w:w="2552" w:type="dxa"/>
          </w:tcPr>
          <w:p w:rsidR="00E85E2D" w:rsidRPr="008A2B56" w:rsidRDefault="00E85E2D" w:rsidP="00B63EBA">
            <w:pPr>
              <w:spacing w:after="0"/>
              <w:jc w:val="center"/>
              <w:rPr>
                <w:rFonts w:ascii="Cambria" w:hAnsi="Cambria" w:cs="Calibri"/>
                <w:sz w:val="24"/>
                <w:lang w:val="en-US"/>
              </w:rPr>
            </w:pPr>
            <w:r>
              <w:rPr>
                <w:rFonts w:ascii="Cambria" w:hAnsi="Cambria" w:cs="Calibri"/>
                <w:sz w:val="24"/>
                <w:lang w:val="en-US"/>
              </w:rPr>
              <w:t xml:space="preserve">Michaela </w:t>
            </w:r>
            <w:proofErr w:type="spellStart"/>
            <w:r>
              <w:rPr>
                <w:rFonts w:ascii="Cambria" w:hAnsi="Cambria" w:cs="Calibri"/>
                <w:sz w:val="24"/>
                <w:lang w:val="en-US"/>
              </w:rPr>
              <w:t>Marterer</w:t>
            </w:r>
            <w:proofErr w:type="spellEnd"/>
          </w:p>
        </w:tc>
        <w:tc>
          <w:tcPr>
            <w:tcW w:w="1701" w:type="dxa"/>
          </w:tcPr>
          <w:p w:rsidR="00E85E2D" w:rsidRPr="008A2B56" w:rsidRDefault="00E85E2D" w:rsidP="00B63EBA">
            <w:pPr>
              <w:spacing w:after="0"/>
              <w:jc w:val="center"/>
              <w:rPr>
                <w:rFonts w:ascii="Cambria" w:hAnsi="Cambria" w:cs="Calibri"/>
                <w:sz w:val="24"/>
                <w:lang w:val="en-US"/>
              </w:rPr>
            </w:pPr>
            <w:r>
              <w:rPr>
                <w:rFonts w:ascii="Cambria" w:hAnsi="Cambria" w:cs="Calibri"/>
                <w:sz w:val="24"/>
                <w:lang w:val="en-US"/>
              </w:rPr>
              <w:t>STVG</w:t>
            </w:r>
          </w:p>
        </w:tc>
        <w:tc>
          <w:tcPr>
            <w:tcW w:w="1893" w:type="dxa"/>
          </w:tcPr>
          <w:p w:rsidR="00E85E2D" w:rsidRDefault="00E85E2D" w:rsidP="00243392">
            <w:pPr>
              <w:spacing w:after="0"/>
              <w:jc w:val="center"/>
              <w:rPr>
                <w:rFonts w:ascii="Cambria" w:hAnsi="Cambria" w:cs="Calibri"/>
                <w:sz w:val="24"/>
                <w:lang w:val="en-US"/>
              </w:rPr>
            </w:pPr>
            <w:r>
              <w:rPr>
                <w:rFonts w:ascii="Cambria" w:hAnsi="Cambria" w:cs="Calibri"/>
                <w:sz w:val="24"/>
                <w:lang w:val="en-US"/>
              </w:rPr>
              <w:t xml:space="preserve">Including guidelines for cross – check (Type 1.B) and guidelines for </w:t>
            </w:r>
            <w:r>
              <w:rPr>
                <w:rFonts w:ascii="Cambria" w:hAnsi="Cambria" w:cs="Calibri"/>
                <w:sz w:val="24"/>
                <w:lang w:val="en-US"/>
              </w:rPr>
              <w:lastRenderedPageBreak/>
              <w:t>stakeholder interviews (Type 1.A)</w:t>
            </w:r>
          </w:p>
        </w:tc>
      </w:tr>
    </w:tbl>
    <w:p w:rsidR="00243392" w:rsidRPr="004B4D84" w:rsidRDefault="00243392" w:rsidP="00243392">
      <w:pPr>
        <w:spacing w:after="0"/>
        <w:rPr>
          <w:rFonts w:cs="Calibri"/>
          <w:b/>
          <w:lang w:val="en-US"/>
        </w:rPr>
      </w:pPr>
    </w:p>
    <w:p w:rsidR="00243392" w:rsidRPr="008A2B56" w:rsidRDefault="00243392" w:rsidP="00243392">
      <w:pPr>
        <w:rPr>
          <w:rFonts w:ascii="Cambria" w:hAnsi="Cambria" w:cs="Calibri"/>
          <w:lang w:val="en-US"/>
        </w:rPr>
      </w:pPr>
      <w:r w:rsidRPr="008A2B56">
        <w:rPr>
          <w:rFonts w:ascii="Cambria" w:hAnsi="Cambria" w:cs="Calibri"/>
          <w:b/>
          <w:sz w:val="28"/>
          <w:lang w:val="en-US"/>
        </w:rPr>
        <w:t>Statement of originality</w:t>
      </w:r>
      <w:r w:rsidRPr="008A2B56">
        <w:rPr>
          <w:rFonts w:ascii="Cambria" w:hAnsi="Cambria" w:cs="Calibri"/>
          <w:lang w:val="en-US"/>
        </w:rPr>
        <w:t xml:space="preserve">:  </w:t>
      </w:r>
    </w:p>
    <w:p w:rsidR="00243392" w:rsidRPr="008A2B56" w:rsidRDefault="00243392" w:rsidP="00243392">
      <w:pPr>
        <w:pBdr>
          <w:top w:val="single" w:sz="4" w:space="1" w:color="auto"/>
          <w:left w:val="single" w:sz="4" w:space="4" w:color="auto"/>
          <w:bottom w:val="single" w:sz="4" w:space="1" w:color="auto"/>
          <w:right w:val="single" w:sz="4" w:space="4" w:color="auto"/>
        </w:pBdr>
        <w:jc w:val="both"/>
        <w:rPr>
          <w:rFonts w:ascii="Cambria" w:hAnsi="Cambria" w:cs="Calibri"/>
          <w:lang w:val="en-US"/>
        </w:rPr>
      </w:pPr>
      <w:r w:rsidRPr="008A2B56">
        <w:rPr>
          <w:rFonts w:ascii="Cambria" w:hAnsi="Cambria" w:cs="Calibri"/>
          <w:lang w:val="en-US"/>
        </w:rPr>
        <w:t>This deliverable contains original unpublished work except where clearly indicated otherwise. Acknowledgement of previously published material and of the work of others has been made through appropriate citation, quotation or both.</w:t>
      </w:r>
    </w:p>
    <w:p w:rsidR="00243392" w:rsidRDefault="00243392" w:rsidP="00243392">
      <w:pPr>
        <w:rPr>
          <w:rFonts w:ascii="Cambria" w:hAnsi="Cambria" w:cs="Calibri"/>
          <w:sz w:val="24"/>
          <w:lang w:val="en-US"/>
        </w:rPr>
      </w:pPr>
    </w:p>
    <w:p w:rsidR="000A539A" w:rsidRPr="0092113A" w:rsidRDefault="000A539A" w:rsidP="000A539A">
      <w:pPr>
        <w:spacing w:after="0" w:line="240" w:lineRule="auto"/>
        <w:jc w:val="both"/>
        <w:rPr>
          <w:rFonts w:asciiTheme="majorHAnsi" w:hAnsiTheme="majorHAnsi"/>
          <w:i/>
          <w:lang w:val="en-US"/>
        </w:rPr>
      </w:pPr>
      <w:r w:rsidRPr="0092113A">
        <w:rPr>
          <w:rFonts w:asciiTheme="majorHAnsi" w:hAnsiTheme="majorHAnsi"/>
          <w:i/>
          <w:lang w:val="en-US"/>
        </w:rPr>
        <w:t xml:space="preserve">This project has been funded with the support of Lifelong </w:t>
      </w:r>
      <w:proofErr w:type="gramStart"/>
      <w:r w:rsidRPr="0092113A">
        <w:rPr>
          <w:rFonts w:asciiTheme="majorHAnsi" w:hAnsiTheme="majorHAnsi"/>
          <w:i/>
          <w:lang w:val="en-US"/>
        </w:rPr>
        <w:t>Learning</w:t>
      </w:r>
      <w:proofErr w:type="gramEnd"/>
      <w:r w:rsidRPr="0092113A">
        <w:rPr>
          <w:rFonts w:asciiTheme="majorHAnsi" w:hAnsiTheme="majorHAnsi"/>
          <w:i/>
          <w:lang w:val="en-US"/>
        </w:rPr>
        <w:t xml:space="preserve"> program of the European Union. This publication reflects the views only of the author, and the Commission cannot be held responsible for any use which may be made of the information contained therein.</w:t>
      </w:r>
    </w:p>
    <w:p w:rsidR="000A539A" w:rsidRPr="008A2B56" w:rsidRDefault="000A539A" w:rsidP="00243392">
      <w:pPr>
        <w:rPr>
          <w:rFonts w:ascii="Cambria" w:hAnsi="Cambria" w:cs="Calibri"/>
          <w:sz w:val="24"/>
          <w:lang w:val="en-US"/>
        </w:rPr>
      </w:pPr>
    </w:p>
    <w:p w:rsidR="00243392" w:rsidRPr="008A2B56" w:rsidRDefault="00243392" w:rsidP="00243392">
      <w:pPr>
        <w:pStyle w:val="1"/>
        <w:numPr>
          <w:ilvl w:val="0"/>
          <w:numId w:val="0"/>
        </w:numPr>
        <w:ind w:left="432" w:hanging="432"/>
        <w:rPr>
          <w:rFonts w:ascii="Cambria" w:hAnsi="Cambria" w:cs="Calibri"/>
        </w:rPr>
      </w:pPr>
      <w:r w:rsidRPr="004B4D84">
        <w:rPr>
          <w:rFonts w:ascii="Calibri" w:hAnsi="Calibri" w:cs="Calibri"/>
          <w:sz w:val="24"/>
          <w:lang w:val="en-US"/>
        </w:rPr>
        <w:br w:type="page"/>
      </w:r>
      <w:bookmarkStart w:id="6" w:name="_Toc293404202"/>
      <w:bookmarkStart w:id="7" w:name="_Toc420577920"/>
      <w:r w:rsidRPr="008A2B56">
        <w:rPr>
          <w:rFonts w:ascii="Cambria" w:hAnsi="Cambria" w:cs="Calibri"/>
        </w:rPr>
        <w:lastRenderedPageBreak/>
        <w:t>Executive Summary</w:t>
      </w:r>
      <w:bookmarkEnd w:id="6"/>
      <w:bookmarkEnd w:id="7"/>
    </w:p>
    <w:p w:rsidR="00243392" w:rsidRDefault="00243392" w:rsidP="00243392">
      <w:pPr>
        <w:autoSpaceDE w:val="0"/>
        <w:autoSpaceDN w:val="0"/>
        <w:adjustRightInd w:val="0"/>
        <w:spacing w:after="0" w:line="240" w:lineRule="auto"/>
        <w:jc w:val="both"/>
        <w:rPr>
          <w:rFonts w:ascii="Cambria" w:hAnsi="Cambria" w:cs="Cambria"/>
          <w:color w:val="000000"/>
          <w:lang w:val="en-US"/>
        </w:rPr>
      </w:pPr>
    </w:p>
    <w:p w:rsidR="00243392" w:rsidRDefault="00243392" w:rsidP="00243392">
      <w:pPr>
        <w:autoSpaceDE w:val="0"/>
        <w:autoSpaceDN w:val="0"/>
        <w:adjustRightInd w:val="0"/>
        <w:spacing w:after="0"/>
        <w:jc w:val="both"/>
        <w:rPr>
          <w:rFonts w:ascii="Cambria" w:hAnsi="Cambria" w:cs="Cambria"/>
          <w:color w:val="000000"/>
          <w:lang w:val="en-US"/>
        </w:rPr>
      </w:pPr>
      <w:r w:rsidRPr="00EE2BE3">
        <w:rPr>
          <w:rFonts w:ascii="Cambria" w:hAnsi="Cambria" w:cs="Cambria"/>
          <w:color w:val="000000"/>
          <w:lang w:val="en-US"/>
        </w:rPr>
        <w:t xml:space="preserve">The aim of this </w:t>
      </w:r>
      <w:r>
        <w:rPr>
          <w:rFonts w:ascii="Cambria" w:hAnsi="Cambria" w:cs="Cambria"/>
          <w:color w:val="000000"/>
          <w:lang w:val="en-US"/>
        </w:rPr>
        <w:t>document is to explain the GreeNET validation plan and process. More specifically, the goal</w:t>
      </w:r>
      <w:r w:rsidRPr="00EE2BE3">
        <w:rPr>
          <w:rFonts w:ascii="Cambria" w:hAnsi="Cambria" w:cs="Cambria"/>
          <w:color w:val="000000"/>
          <w:lang w:val="en-US"/>
        </w:rPr>
        <w:t xml:space="preserve"> is to </w:t>
      </w:r>
      <w:r w:rsidRPr="003F5116">
        <w:rPr>
          <w:rFonts w:ascii="Cambria" w:hAnsi="Cambria" w:cs="Cambria"/>
          <w:b/>
          <w:color w:val="000000"/>
          <w:lang w:val="en-US"/>
        </w:rPr>
        <w:t>consolidate and share the GreeNET collected good practices with various stakeholders and to also examine the applicability of the GreeNET best practices in real school environments through collaborative actions with affiliated partners and regional authorities</w:t>
      </w:r>
      <w:r w:rsidR="0044029E">
        <w:rPr>
          <w:rFonts w:ascii="Cambria" w:hAnsi="Cambria" w:cs="Cambria"/>
          <w:b/>
          <w:color w:val="000000"/>
          <w:lang w:val="en-US"/>
        </w:rPr>
        <w:t xml:space="preserve"> </w:t>
      </w:r>
      <w:r w:rsidR="0044029E">
        <w:rPr>
          <w:rFonts w:ascii="Cambria" w:hAnsi="Cambria" w:cs="Cambria"/>
          <w:color w:val="000000"/>
          <w:lang w:val="en-US"/>
        </w:rPr>
        <w:t>and examine the validation of the</w:t>
      </w:r>
      <w:r w:rsidR="0044029E" w:rsidRPr="00877716">
        <w:rPr>
          <w:rFonts w:ascii="Cambria" w:hAnsi="Cambria" w:cs="Cambria"/>
          <w:color w:val="000000"/>
          <w:lang w:val="en-US"/>
        </w:rPr>
        <w:t xml:space="preserve"> green </w:t>
      </w:r>
      <w:r w:rsidR="0044029E" w:rsidRPr="00877716">
        <w:rPr>
          <w:rFonts w:ascii="Cambria" w:hAnsi="Cambria"/>
          <w:lang w:val="en-US"/>
        </w:rPr>
        <w:t>labor market</w:t>
      </w:r>
      <w:r w:rsidR="0044029E" w:rsidRPr="00877716">
        <w:rPr>
          <w:rFonts w:ascii="Cambria" w:hAnsi="Cambria" w:cs="Cambria"/>
          <w:color w:val="000000"/>
          <w:lang w:val="en-US"/>
        </w:rPr>
        <w:t xml:space="preserve"> through collaborative actions with </w:t>
      </w:r>
      <w:r w:rsidR="0044029E">
        <w:rPr>
          <w:rFonts w:ascii="Cambria" w:hAnsi="Cambria" w:cs="Cambria"/>
          <w:color w:val="000000"/>
          <w:lang w:val="en-US"/>
        </w:rPr>
        <w:t>green enterprises</w:t>
      </w:r>
      <w:r w:rsidRPr="003F5116">
        <w:rPr>
          <w:rFonts w:ascii="Cambria" w:hAnsi="Cambria" w:cs="Cambria"/>
          <w:b/>
          <w:color w:val="000000"/>
          <w:lang w:val="en-US"/>
        </w:rPr>
        <w:t>.</w:t>
      </w:r>
      <w:r>
        <w:rPr>
          <w:rFonts w:ascii="Cambria" w:hAnsi="Cambria" w:cs="Cambria"/>
          <w:color w:val="000000"/>
          <w:lang w:val="en-US"/>
        </w:rPr>
        <w:t xml:space="preserve"> The number of participants to be reached in each phase and in each country is explicitly documented. Also, a set of different types of activities is defined; these can be used by the partners as a guide towards the organization of the validation actions and the engagement of the pre-defined number of participants. This document aims to identify the work plan, the time schedule and the expected outcomes</w:t>
      </w:r>
      <w:r w:rsidRPr="00EE2BE3">
        <w:rPr>
          <w:rFonts w:ascii="Cambria" w:hAnsi="Cambria" w:cs="Cambria"/>
          <w:color w:val="000000"/>
          <w:lang w:val="en-US"/>
        </w:rPr>
        <w:t xml:space="preserve">. </w:t>
      </w:r>
    </w:p>
    <w:p w:rsidR="00243392" w:rsidRPr="00EE2BE3" w:rsidRDefault="00243392" w:rsidP="00243392">
      <w:pPr>
        <w:autoSpaceDE w:val="0"/>
        <w:autoSpaceDN w:val="0"/>
        <w:adjustRightInd w:val="0"/>
        <w:spacing w:after="0"/>
        <w:jc w:val="both"/>
        <w:rPr>
          <w:rFonts w:ascii="Cambria" w:hAnsi="Cambria" w:cs="Cambria"/>
          <w:color w:val="000000"/>
          <w:lang w:val="en-US"/>
        </w:rPr>
      </w:pPr>
    </w:p>
    <w:p w:rsidR="00243392" w:rsidRDefault="00243392" w:rsidP="00243392">
      <w:pPr>
        <w:pStyle w:val="1"/>
        <w:numPr>
          <w:ilvl w:val="0"/>
          <w:numId w:val="0"/>
        </w:numPr>
        <w:rPr>
          <w:rFonts w:ascii="Cambria" w:hAnsi="Cambria" w:cs="Calibri"/>
          <w:sz w:val="24"/>
          <w:lang w:val="en-US"/>
        </w:rPr>
      </w:pPr>
    </w:p>
    <w:p w:rsidR="00243392" w:rsidRPr="0096099C" w:rsidRDefault="00243392" w:rsidP="00243392">
      <w:pPr>
        <w:autoSpaceDE w:val="0"/>
        <w:autoSpaceDN w:val="0"/>
        <w:adjustRightInd w:val="0"/>
        <w:spacing w:after="0" w:line="240" w:lineRule="auto"/>
        <w:jc w:val="both"/>
        <w:rPr>
          <w:rFonts w:ascii="Cambria" w:hAnsi="Cambria" w:cs="Calibri"/>
          <w:lang w:val="en-US"/>
        </w:rPr>
      </w:pPr>
      <w:r w:rsidRPr="0096099C">
        <w:rPr>
          <w:rFonts w:ascii="Cambria" w:hAnsi="Cambria" w:cs="Cambria"/>
          <w:color w:val="000000"/>
          <w:lang w:val="en-US"/>
        </w:rPr>
        <w:br w:type="page"/>
      </w:r>
    </w:p>
    <w:p w:rsidR="00243392" w:rsidRPr="0096099C" w:rsidRDefault="00243392" w:rsidP="00243392">
      <w:pPr>
        <w:pStyle w:val="1"/>
        <w:numPr>
          <w:ilvl w:val="0"/>
          <w:numId w:val="0"/>
        </w:numPr>
        <w:rPr>
          <w:rFonts w:ascii="Cambria" w:hAnsi="Cambria" w:cs="Calibri"/>
          <w:lang w:val="en-US"/>
        </w:rPr>
      </w:pPr>
      <w:r w:rsidRPr="0096099C">
        <w:rPr>
          <w:rFonts w:ascii="Calibri" w:hAnsi="Calibri" w:cs="Calibri"/>
          <w:lang w:val="en-US"/>
        </w:rPr>
        <w:lastRenderedPageBreak/>
        <w:br w:type="page"/>
      </w:r>
    </w:p>
    <w:p w:rsidR="00243392" w:rsidRDefault="00243392">
      <w:pPr>
        <w:pStyle w:val="11"/>
        <w:rPr>
          <w:color w:val="auto"/>
        </w:rPr>
      </w:pPr>
      <w:r w:rsidRPr="003B51FF">
        <w:rPr>
          <w:color w:val="auto"/>
        </w:rPr>
        <w:lastRenderedPageBreak/>
        <w:t>Contents</w:t>
      </w:r>
    </w:p>
    <w:p w:rsidR="00243392" w:rsidRPr="003B51FF" w:rsidRDefault="00243392" w:rsidP="00243392">
      <w:pPr>
        <w:rPr>
          <w:lang w:val="en-US" w:eastAsia="ja-JP"/>
        </w:rPr>
      </w:pPr>
    </w:p>
    <w:p w:rsidR="003E3FF8" w:rsidRDefault="00220D4F">
      <w:pPr>
        <w:pStyle w:val="10"/>
        <w:tabs>
          <w:tab w:val="right" w:leader="dot" w:pos="9060"/>
        </w:tabs>
        <w:rPr>
          <w:rFonts w:asciiTheme="minorHAnsi" w:eastAsiaTheme="minorEastAsia" w:hAnsiTheme="minorHAnsi" w:cstheme="minorBidi"/>
          <w:b w:val="0"/>
          <w:caps w:val="0"/>
          <w:noProof/>
          <w:sz w:val="22"/>
          <w:szCs w:val="22"/>
          <w:lang w:val="de-AT" w:eastAsia="de-AT"/>
        </w:rPr>
      </w:pPr>
      <w:r w:rsidRPr="00220D4F">
        <w:rPr>
          <w:rFonts w:asciiTheme="majorHAnsi" w:hAnsiTheme="majorHAnsi"/>
        </w:rPr>
        <w:fldChar w:fldCharType="begin"/>
      </w:r>
      <w:r w:rsidR="00243392" w:rsidRPr="00A01932">
        <w:rPr>
          <w:rFonts w:asciiTheme="majorHAnsi" w:hAnsiTheme="majorHAnsi"/>
        </w:rPr>
        <w:instrText xml:space="preserve"> TOC \o "1-3" \h \z \u </w:instrText>
      </w:r>
      <w:r w:rsidRPr="00220D4F">
        <w:rPr>
          <w:rFonts w:asciiTheme="majorHAnsi" w:hAnsiTheme="majorHAnsi"/>
        </w:rPr>
        <w:fldChar w:fldCharType="separate"/>
      </w:r>
      <w:hyperlink w:anchor="_Toc420577920" w:history="1">
        <w:r w:rsidR="003E3FF8" w:rsidRPr="001B4799">
          <w:rPr>
            <w:rStyle w:val="-"/>
            <w:rFonts w:ascii="Cambria" w:hAnsi="Cambria" w:cs="Calibri"/>
            <w:noProof/>
          </w:rPr>
          <w:t>Executive Summary</w:t>
        </w:r>
        <w:r w:rsidR="003E3FF8">
          <w:rPr>
            <w:noProof/>
            <w:webHidden/>
          </w:rPr>
          <w:tab/>
        </w:r>
        <w:r>
          <w:rPr>
            <w:noProof/>
            <w:webHidden/>
          </w:rPr>
          <w:fldChar w:fldCharType="begin"/>
        </w:r>
        <w:r w:rsidR="003E3FF8">
          <w:rPr>
            <w:noProof/>
            <w:webHidden/>
          </w:rPr>
          <w:instrText xml:space="preserve"> PAGEREF _Toc420577920 \h </w:instrText>
        </w:r>
        <w:r>
          <w:rPr>
            <w:noProof/>
            <w:webHidden/>
          </w:rPr>
        </w:r>
        <w:r>
          <w:rPr>
            <w:noProof/>
            <w:webHidden/>
          </w:rPr>
          <w:fldChar w:fldCharType="separate"/>
        </w:r>
        <w:r w:rsidR="003E3FF8">
          <w:rPr>
            <w:noProof/>
            <w:webHidden/>
          </w:rPr>
          <w:t>5</w:t>
        </w:r>
        <w:r>
          <w:rPr>
            <w:noProof/>
            <w:webHidden/>
          </w:rPr>
          <w:fldChar w:fldCharType="end"/>
        </w:r>
      </w:hyperlink>
    </w:p>
    <w:p w:rsidR="003E3FF8" w:rsidRDefault="00220D4F">
      <w:pPr>
        <w:pStyle w:val="10"/>
        <w:tabs>
          <w:tab w:val="right" w:leader="dot" w:pos="9060"/>
        </w:tabs>
        <w:rPr>
          <w:rFonts w:asciiTheme="minorHAnsi" w:eastAsiaTheme="minorEastAsia" w:hAnsiTheme="minorHAnsi" w:cstheme="minorBidi"/>
          <w:b w:val="0"/>
          <w:caps w:val="0"/>
          <w:noProof/>
          <w:sz w:val="22"/>
          <w:szCs w:val="22"/>
          <w:lang w:val="de-AT" w:eastAsia="de-AT"/>
        </w:rPr>
      </w:pPr>
      <w:hyperlink w:anchor="_Toc420577921" w:history="1">
        <w:r w:rsidR="003E3FF8" w:rsidRPr="001B4799">
          <w:rPr>
            <w:rStyle w:val="-"/>
            <w:rFonts w:ascii="Cambria" w:hAnsi="Cambria" w:cs="Calibri"/>
            <w:noProof/>
          </w:rPr>
          <w:t>Introduction</w:t>
        </w:r>
        <w:r w:rsidR="003E3FF8">
          <w:rPr>
            <w:noProof/>
            <w:webHidden/>
          </w:rPr>
          <w:tab/>
        </w:r>
        <w:r>
          <w:rPr>
            <w:noProof/>
            <w:webHidden/>
          </w:rPr>
          <w:fldChar w:fldCharType="begin"/>
        </w:r>
        <w:r w:rsidR="003E3FF8">
          <w:rPr>
            <w:noProof/>
            <w:webHidden/>
          </w:rPr>
          <w:instrText xml:space="preserve"> PAGEREF _Toc420577921 \h </w:instrText>
        </w:r>
        <w:r>
          <w:rPr>
            <w:noProof/>
            <w:webHidden/>
          </w:rPr>
        </w:r>
        <w:r>
          <w:rPr>
            <w:noProof/>
            <w:webHidden/>
          </w:rPr>
          <w:fldChar w:fldCharType="separate"/>
        </w:r>
        <w:r w:rsidR="003E3FF8">
          <w:rPr>
            <w:noProof/>
            <w:webHidden/>
          </w:rPr>
          <w:t>8</w:t>
        </w:r>
        <w:r>
          <w:rPr>
            <w:noProof/>
            <w:webHidden/>
          </w:rPr>
          <w:fldChar w:fldCharType="end"/>
        </w:r>
      </w:hyperlink>
    </w:p>
    <w:p w:rsidR="003E3FF8" w:rsidRDefault="00220D4F">
      <w:pPr>
        <w:pStyle w:val="20"/>
        <w:tabs>
          <w:tab w:val="left" w:pos="880"/>
          <w:tab w:val="right" w:leader="dot" w:pos="9060"/>
        </w:tabs>
        <w:rPr>
          <w:rFonts w:asciiTheme="minorHAnsi" w:eastAsiaTheme="minorEastAsia" w:hAnsiTheme="minorHAnsi" w:cstheme="minorBidi"/>
          <w:smallCaps w:val="0"/>
          <w:noProof/>
          <w:sz w:val="22"/>
          <w:szCs w:val="22"/>
          <w:lang w:val="de-AT" w:eastAsia="de-AT"/>
        </w:rPr>
      </w:pPr>
      <w:hyperlink w:anchor="_Toc420577922" w:history="1">
        <w:r w:rsidR="003E3FF8" w:rsidRPr="001B4799">
          <w:rPr>
            <w:rStyle w:val="-"/>
            <w:rFonts w:ascii="Cambria" w:hAnsi="Cambria" w:cs="Calibri"/>
            <w:noProof/>
          </w:rPr>
          <w:t>1.1</w:t>
        </w:r>
        <w:r w:rsidR="003E3FF8">
          <w:rPr>
            <w:rFonts w:asciiTheme="minorHAnsi" w:eastAsiaTheme="minorEastAsia" w:hAnsiTheme="minorHAnsi" w:cstheme="minorBidi"/>
            <w:smallCaps w:val="0"/>
            <w:noProof/>
            <w:sz w:val="22"/>
            <w:szCs w:val="22"/>
            <w:lang w:val="de-AT" w:eastAsia="de-AT"/>
          </w:rPr>
          <w:tab/>
        </w:r>
        <w:r w:rsidR="003E3FF8" w:rsidRPr="001B4799">
          <w:rPr>
            <w:rStyle w:val="-"/>
            <w:rFonts w:ascii="Cambria" w:hAnsi="Cambria" w:cs="Calibri"/>
            <w:noProof/>
          </w:rPr>
          <w:t>Scope</w:t>
        </w:r>
        <w:r w:rsidR="003E3FF8">
          <w:rPr>
            <w:noProof/>
            <w:webHidden/>
          </w:rPr>
          <w:tab/>
        </w:r>
        <w:r>
          <w:rPr>
            <w:noProof/>
            <w:webHidden/>
          </w:rPr>
          <w:fldChar w:fldCharType="begin"/>
        </w:r>
        <w:r w:rsidR="003E3FF8">
          <w:rPr>
            <w:noProof/>
            <w:webHidden/>
          </w:rPr>
          <w:instrText xml:space="preserve"> PAGEREF _Toc420577922 \h </w:instrText>
        </w:r>
        <w:r>
          <w:rPr>
            <w:noProof/>
            <w:webHidden/>
          </w:rPr>
        </w:r>
        <w:r>
          <w:rPr>
            <w:noProof/>
            <w:webHidden/>
          </w:rPr>
          <w:fldChar w:fldCharType="separate"/>
        </w:r>
        <w:r w:rsidR="003E3FF8">
          <w:rPr>
            <w:noProof/>
            <w:webHidden/>
          </w:rPr>
          <w:t>8</w:t>
        </w:r>
        <w:r>
          <w:rPr>
            <w:noProof/>
            <w:webHidden/>
          </w:rPr>
          <w:fldChar w:fldCharType="end"/>
        </w:r>
      </w:hyperlink>
    </w:p>
    <w:p w:rsidR="003E3FF8" w:rsidRDefault="00220D4F">
      <w:pPr>
        <w:pStyle w:val="20"/>
        <w:tabs>
          <w:tab w:val="left" w:pos="880"/>
          <w:tab w:val="right" w:leader="dot" w:pos="9060"/>
        </w:tabs>
        <w:rPr>
          <w:rFonts w:asciiTheme="minorHAnsi" w:eastAsiaTheme="minorEastAsia" w:hAnsiTheme="minorHAnsi" w:cstheme="minorBidi"/>
          <w:smallCaps w:val="0"/>
          <w:noProof/>
          <w:sz w:val="22"/>
          <w:szCs w:val="22"/>
          <w:lang w:val="de-AT" w:eastAsia="de-AT"/>
        </w:rPr>
      </w:pPr>
      <w:hyperlink w:anchor="_Toc420577923" w:history="1">
        <w:r w:rsidR="003E3FF8" w:rsidRPr="001B4799">
          <w:rPr>
            <w:rStyle w:val="-"/>
            <w:rFonts w:ascii="Cambria" w:hAnsi="Cambria" w:cs="Calibri"/>
            <w:noProof/>
          </w:rPr>
          <w:t>1.2</w:t>
        </w:r>
        <w:r w:rsidR="003E3FF8">
          <w:rPr>
            <w:rFonts w:asciiTheme="minorHAnsi" w:eastAsiaTheme="minorEastAsia" w:hAnsiTheme="minorHAnsi" w:cstheme="minorBidi"/>
            <w:smallCaps w:val="0"/>
            <w:noProof/>
            <w:sz w:val="22"/>
            <w:szCs w:val="22"/>
            <w:lang w:val="de-AT" w:eastAsia="de-AT"/>
          </w:rPr>
          <w:tab/>
        </w:r>
        <w:r w:rsidR="003E3FF8" w:rsidRPr="001B4799">
          <w:rPr>
            <w:rStyle w:val="-"/>
            <w:rFonts w:ascii="Cambria" w:hAnsi="Cambria" w:cs="Calibri"/>
            <w:noProof/>
          </w:rPr>
          <w:t>Audience</w:t>
        </w:r>
        <w:r w:rsidR="003E3FF8">
          <w:rPr>
            <w:noProof/>
            <w:webHidden/>
          </w:rPr>
          <w:tab/>
        </w:r>
        <w:r>
          <w:rPr>
            <w:noProof/>
            <w:webHidden/>
          </w:rPr>
          <w:fldChar w:fldCharType="begin"/>
        </w:r>
        <w:r w:rsidR="003E3FF8">
          <w:rPr>
            <w:noProof/>
            <w:webHidden/>
          </w:rPr>
          <w:instrText xml:space="preserve"> PAGEREF _Toc420577923 \h </w:instrText>
        </w:r>
        <w:r>
          <w:rPr>
            <w:noProof/>
            <w:webHidden/>
          </w:rPr>
        </w:r>
        <w:r>
          <w:rPr>
            <w:noProof/>
            <w:webHidden/>
          </w:rPr>
          <w:fldChar w:fldCharType="separate"/>
        </w:r>
        <w:r w:rsidR="003E3FF8">
          <w:rPr>
            <w:noProof/>
            <w:webHidden/>
          </w:rPr>
          <w:t>8</w:t>
        </w:r>
        <w:r>
          <w:rPr>
            <w:noProof/>
            <w:webHidden/>
          </w:rPr>
          <w:fldChar w:fldCharType="end"/>
        </w:r>
      </w:hyperlink>
    </w:p>
    <w:p w:rsidR="003E3FF8" w:rsidRDefault="00220D4F">
      <w:pPr>
        <w:pStyle w:val="20"/>
        <w:tabs>
          <w:tab w:val="left" w:pos="880"/>
          <w:tab w:val="right" w:leader="dot" w:pos="9060"/>
        </w:tabs>
        <w:rPr>
          <w:rFonts w:asciiTheme="minorHAnsi" w:eastAsiaTheme="minorEastAsia" w:hAnsiTheme="minorHAnsi" w:cstheme="minorBidi"/>
          <w:smallCaps w:val="0"/>
          <w:noProof/>
          <w:sz w:val="22"/>
          <w:szCs w:val="22"/>
          <w:lang w:val="de-AT" w:eastAsia="de-AT"/>
        </w:rPr>
      </w:pPr>
      <w:hyperlink w:anchor="_Toc420577924" w:history="1">
        <w:r w:rsidR="003E3FF8" w:rsidRPr="001B4799">
          <w:rPr>
            <w:rStyle w:val="-"/>
            <w:rFonts w:ascii="Cambria" w:hAnsi="Cambria" w:cs="Calibri"/>
            <w:noProof/>
          </w:rPr>
          <w:t>1.3</w:t>
        </w:r>
        <w:r w:rsidR="003E3FF8">
          <w:rPr>
            <w:rFonts w:asciiTheme="minorHAnsi" w:eastAsiaTheme="minorEastAsia" w:hAnsiTheme="minorHAnsi" w:cstheme="minorBidi"/>
            <w:smallCaps w:val="0"/>
            <w:noProof/>
            <w:sz w:val="22"/>
            <w:szCs w:val="22"/>
            <w:lang w:val="de-AT" w:eastAsia="de-AT"/>
          </w:rPr>
          <w:tab/>
        </w:r>
        <w:r w:rsidR="003E3FF8" w:rsidRPr="001B4799">
          <w:rPr>
            <w:rStyle w:val="-"/>
            <w:rFonts w:ascii="Cambria" w:hAnsi="Cambria" w:cs="Calibri"/>
            <w:noProof/>
          </w:rPr>
          <w:t>Structure</w:t>
        </w:r>
        <w:r w:rsidR="003E3FF8">
          <w:rPr>
            <w:noProof/>
            <w:webHidden/>
          </w:rPr>
          <w:tab/>
        </w:r>
        <w:r>
          <w:rPr>
            <w:noProof/>
            <w:webHidden/>
          </w:rPr>
          <w:fldChar w:fldCharType="begin"/>
        </w:r>
        <w:r w:rsidR="003E3FF8">
          <w:rPr>
            <w:noProof/>
            <w:webHidden/>
          </w:rPr>
          <w:instrText xml:space="preserve"> PAGEREF _Toc420577924 \h </w:instrText>
        </w:r>
        <w:r>
          <w:rPr>
            <w:noProof/>
            <w:webHidden/>
          </w:rPr>
        </w:r>
        <w:r>
          <w:rPr>
            <w:noProof/>
            <w:webHidden/>
          </w:rPr>
          <w:fldChar w:fldCharType="separate"/>
        </w:r>
        <w:r w:rsidR="003E3FF8">
          <w:rPr>
            <w:noProof/>
            <w:webHidden/>
          </w:rPr>
          <w:t>8</w:t>
        </w:r>
        <w:r>
          <w:rPr>
            <w:noProof/>
            <w:webHidden/>
          </w:rPr>
          <w:fldChar w:fldCharType="end"/>
        </w:r>
      </w:hyperlink>
    </w:p>
    <w:p w:rsidR="003E3FF8" w:rsidRDefault="00220D4F">
      <w:pPr>
        <w:pStyle w:val="10"/>
        <w:tabs>
          <w:tab w:val="left" w:pos="482"/>
          <w:tab w:val="right" w:leader="dot" w:pos="9060"/>
        </w:tabs>
        <w:rPr>
          <w:rFonts w:asciiTheme="minorHAnsi" w:eastAsiaTheme="minorEastAsia" w:hAnsiTheme="minorHAnsi" w:cstheme="minorBidi"/>
          <w:b w:val="0"/>
          <w:caps w:val="0"/>
          <w:noProof/>
          <w:sz w:val="22"/>
          <w:szCs w:val="22"/>
          <w:lang w:val="de-AT" w:eastAsia="de-AT"/>
        </w:rPr>
      </w:pPr>
      <w:hyperlink w:anchor="_Toc420577925" w:history="1">
        <w:r w:rsidR="003E3FF8" w:rsidRPr="001B4799">
          <w:rPr>
            <w:rStyle w:val="-"/>
            <w:rFonts w:ascii="Cambria" w:hAnsi="Cambria"/>
            <w:noProof/>
          </w:rPr>
          <w:t>2</w:t>
        </w:r>
        <w:r w:rsidR="003E3FF8">
          <w:rPr>
            <w:rFonts w:asciiTheme="minorHAnsi" w:eastAsiaTheme="minorEastAsia" w:hAnsiTheme="minorHAnsi" w:cstheme="minorBidi"/>
            <w:b w:val="0"/>
            <w:caps w:val="0"/>
            <w:noProof/>
            <w:sz w:val="22"/>
            <w:szCs w:val="22"/>
            <w:lang w:val="de-AT" w:eastAsia="de-AT"/>
          </w:rPr>
          <w:tab/>
        </w:r>
        <w:r w:rsidR="003E3FF8" w:rsidRPr="001B4799">
          <w:rPr>
            <w:rStyle w:val="-"/>
            <w:rFonts w:ascii="Cambria" w:hAnsi="Cambria"/>
            <w:noProof/>
          </w:rPr>
          <w:t>Objectives</w:t>
        </w:r>
        <w:r w:rsidR="003E3FF8">
          <w:rPr>
            <w:noProof/>
            <w:webHidden/>
          </w:rPr>
          <w:tab/>
        </w:r>
        <w:r>
          <w:rPr>
            <w:noProof/>
            <w:webHidden/>
          </w:rPr>
          <w:fldChar w:fldCharType="begin"/>
        </w:r>
        <w:r w:rsidR="003E3FF8">
          <w:rPr>
            <w:noProof/>
            <w:webHidden/>
          </w:rPr>
          <w:instrText xml:space="preserve"> PAGEREF _Toc420577925 \h </w:instrText>
        </w:r>
        <w:r>
          <w:rPr>
            <w:noProof/>
            <w:webHidden/>
          </w:rPr>
        </w:r>
        <w:r>
          <w:rPr>
            <w:noProof/>
            <w:webHidden/>
          </w:rPr>
          <w:fldChar w:fldCharType="separate"/>
        </w:r>
        <w:r w:rsidR="003E3FF8">
          <w:rPr>
            <w:noProof/>
            <w:webHidden/>
          </w:rPr>
          <w:t>9</w:t>
        </w:r>
        <w:r>
          <w:rPr>
            <w:noProof/>
            <w:webHidden/>
          </w:rPr>
          <w:fldChar w:fldCharType="end"/>
        </w:r>
      </w:hyperlink>
    </w:p>
    <w:p w:rsidR="003E3FF8" w:rsidRDefault="00220D4F">
      <w:pPr>
        <w:pStyle w:val="10"/>
        <w:tabs>
          <w:tab w:val="left" w:pos="482"/>
          <w:tab w:val="right" w:leader="dot" w:pos="9060"/>
        </w:tabs>
        <w:rPr>
          <w:rFonts w:asciiTheme="minorHAnsi" w:eastAsiaTheme="minorEastAsia" w:hAnsiTheme="minorHAnsi" w:cstheme="minorBidi"/>
          <w:b w:val="0"/>
          <w:caps w:val="0"/>
          <w:noProof/>
          <w:sz w:val="22"/>
          <w:szCs w:val="22"/>
          <w:lang w:val="de-AT" w:eastAsia="de-AT"/>
        </w:rPr>
      </w:pPr>
      <w:hyperlink w:anchor="_Toc420577926" w:history="1">
        <w:r w:rsidR="003E3FF8" w:rsidRPr="001B4799">
          <w:rPr>
            <w:rStyle w:val="-"/>
            <w:rFonts w:ascii="Cambria" w:hAnsi="Cambria" w:cs="Calibri"/>
            <w:noProof/>
          </w:rPr>
          <w:t>3</w:t>
        </w:r>
        <w:r w:rsidR="003E3FF8">
          <w:rPr>
            <w:rFonts w:asciiTheme="minorHAnsi" w:eastAsiaTheme="minorEastAsia" w:hAnsiTheme="minorHAnsi" w:cstheme="minorBidi"/>
            <w:b w:val="0"/>
            <w:caps w:val="0"/>
            <w:noProof/>
            <w:sz w:val="22"/>
            <w:szCs w:val="22"/>
            <w:lang w:val="de-AT" w:eastAsia="de-AT"/>
          </w:rPr>
          <w:tab/>
        </w:r>
        <w:r w:rsidR="003E3FF8" w:rsidRPr="001B4799">
          <w:rPr>
            <w:rStyle w:val="-"/>
            <w:rFonts w:ascii="Cambria" w:hAnsi="Cambria" w:cs="Calibri"/>
            <w:noProof/>
          </w:rPr>
          <w:t>Validation Activities</w:t>
        </w:r>
        <w:r w:rsidR="003E3FF8">
          <w:rPr>
            <w:noProof/>
            <w:webHidden/>
          </w:rPr>
          <w:tab/>
        </w:r>
        <w:r>
          <w:rPr>
            <w:noProof/>
            <w:webHidden/>
          </w:rPr>
          <w:fldChar w:fldCharType="begin"/>
        </w:r>
        <w:r w:rsidR="003E3FF8">
          <w:rPr>
            <w:noProof/>
            <w:webHidden/>
          </w:rPr>
          <w:instrText xml:space="preserve"> PAGEREF _Toc420577926 \h </w:instrText>
        </w:r>
        <w:r>
          <w:rPr>
            <w:noProof/>
            <w:webHidden/>
          </w:rPr>
        </w:r>
        <w:r>
          <w:rPr>
            <w:noProof/>
            <w:webHidden/>
          </w:rPr>
          <w:fldChar w:fldCharType="separate"/>
        </w:r>
        <w:r w:rsidR="003E3FF8">
          <w:rPr>
            <w:noProof/>
            <w:webHidden/>
          </w:rPr>
          <w:t>11</w:t>
        </w:r>
        <w:r>
          <w:rPr>
            <w:noProof/>
            <w:webHidden/>
          </w:rPr>
          <w:fldChar w:fldCharType="end"/>
        </w:r>
      </w:hyperlink>
    </w:p>
    <w:p w:rsidR="003E3FF8" w:rsidRDefault="00220D4F">
      <w:pPr>
        <w:pStyle w:val="20"/>
        <w:tabs>
          <w:tab w:val="left" w:pos="880"/>
          <w:tab w:val="right" w:leader="dot" w:pos="9060"/>
        </w:tabs>
        <w:rPr>
          <w:rFonts w:asciiTheme="minorHAnsi" w:eastAsiaTheme="minorEastAsia" w:hAnsiTheme="minorHAnsi" w:cstheme="minorBidi"/>
          <w:smallCaps w:val="0"/>
          <w:noProof/>
          <w:sz w:val="22"/>
          <w:szCs w:val="22"/>
          <w:lang w:val="de-AT" w:eastAsia="de-AT"/>
        </w:rPr>
      </w:pPr>
      <w:hyperlink w:anchor="_Toc420577927" w:history="1">
        <w:r w:rsidR="003E3FF8" w:rsidRPr="001B4799">
          <w:rPr>
            <w:rStyle w:val="-"/>
            <w:rFonts w:ascii="Cambria" w:hAnsi="Cambria"/>
            <w:noProof/>
          </w:rPr>
          <w:t>3.1</w:t>
        </w:r>
        <w:r w:rsidR="003E3FF8">
          <w:rPr>
            <w:rFonts w:asciiTheme="minorHAnsi" w:eastAsiaTheme="minorEastAsia" w:hAnsiTheme="minorHAnsi" w:cstheme="minorBidi"/>
            <w:smallCaps w:val="0"/>
            <w:noProof/>
            <w:sz w:val="22"/>
            <w:szCs w:val="22"/>
            <w:lang w:val="de-AT" w:eastAsia="de-AT"/>
          </w:rPr>
          <w:tab/>
        </w:r>
        <w:r w:rsidR="003E3FF8" w:rsidRPr="001B4799">
          <w:rPr>
            <w:rStyle w:val="-"/>
            <w:rFonts w:ascii="Cambria" w:hAnsi="Cambria"/>
            <w:noProof/>
          </w:rPr>
          <w:t>EVENT TYPE 1: CONSULTATION WITH STAKEHOLDERS</w:t>
        </w:r>
        <w:r w:rsidR="003E3FF8">
          <w:rPr>
            <w:noProof/>
            <w:webHidden/>
          </w:rPr>
          <w:tab/>
        </w:r>
        <w:r>
          <w:rPr>
            <w:noProof/>
            <w:webHidden/>
          </w:rPr>
          <w:fldChar w:fldCharType="begin"/>
        </w:r>
        <w:r w:rsidR="003E3FF8">
          <w:rPr>
            <w:noProof/>
            <w:webHidden/>
          </w:rPr>
          <w:instrText xml:space="preserve"> PAGEREF _Toc420577927 \h </w:instrText>
        </w:r>
        <w:r>
          <w:rPr>
            <w:noProof/>
            <w:webHidden/>
          </w:rPr>
        </w:r>
        <w:r>
          <w:rPr>
            <w:noProof/>
            <w:webHidden/>
          </w:rPr>
          <w:fldChar w:fldCharType="separate"/>
        </w:r>
        <w:r w:rsidR="003E3FF8">
          <w:rPr>
            <w:noProof/>
            <w:webHidden/>
          </w:rPr>
          <w:t>11</w:t>
        </w:r>
        <w:r>
          <w:rPr>
            <w:noProof/>
            <w:webHidden/>
          </w:rPr>
          <w:fldChar w:fldCharType="end"/>
        </w:r>
      </w:hyperlink>
    </w:p>
    <w:p w:rsidR="003E3FF8" w:rsidRDefault="00220D4F">
      <w:pPr>
        <w:pStyle w:val="20"/>
        <w:tabs>
          <w:tab w:val="left" w:pos="880"/>
          <w:tab w:val="right" w:leader="dot" w:pos="9060"/>
        </w:tabs>
        <w:rPr>
          <w:rFonts w:asciiTheme="minorHAnsi" w:eastAsiaTheme="minorEastAsia" w:hAnsiTheme="minorHAnsi" w:cstheme="minorBidi"/>
          <w:smallCaps w:val="0"/>
          <w:noProof/>
          <w:sz w:val="22"/>
          <w:szCs w:val="22"/>
          <w:lang w:val="de-AT" w:eastAsia="de-AT"/>
        </w:rPr>
      </w:pPr>
      <w:hyperlink w:anchor="_Toc420577928" w:history="1">
        <w:r w:rsidR="003E3FF8" w:rsidRPr="001B4799">
          <w:rPr>
            <w:rStyle w:val="-"/>
            <w:rFonts w:ascii="Cambria" w:hAnsi="Cambria"/>
            <w:noProof/>
          </w:rPr>
          <w:t>3.2</w:t>
        </w:r>
        <w:r w:rsidR="003E3FF8">
          <w:rPr>
            <w:rFonts w:asciiTheme="minorHAnsi" w:eastAsiaTheme="minorEastAsia" w:hAnsiTheme="minorHAnsi" w:cstheme="minorBidi"/>
            <w:smallCaps w:val="0"/>
            <w:noProof/>
            <w:sz w:val="22"/>
            <w:szCs w:val="22"/>
            <w:lang w:val="de-AT" w:eastAsia="de-AT"/>
          </w:rPr>
          <w:tab/>
        </w:r>
        <w:r w:rsidR="003E3FF8" w:rsidRPr="001B4799">
          <w:rPr>
            <w:rStyle w:val="-"/>
            <w:rFonts w:ascii="Cambria" w:hAnsi="Cambria"/>
            <w:noProof/>
          </w:rPr>
          <w:t>EVENT TYPE 2:  ACTIVITIES WITH SCHOOLS/TEACHERS/STUDENTS</w:t>
        </w:r>
        <w:r w:rsidR="003E3FF8">
          <w:rPr>
            <w:noProof/>
            <w:webHidden/>
          </w:rPr>
          <w:tab/>
        </w:r>
        <w:r>
          <w:rPr>
            <w:noProof/>
            <w:webHidden/>
          </w:rPr>
          <w:fldChar w:fldCharType="begin"/>
        </w:r>
        <w:r w:rsidR="003E3FF8">
          <w:rPr>
            <w:noProof/>
            <w:webHidden/>
          </w:rPr>
          <w:instrText xml:space="preserve"> PAGEREF _Toc420577928 \h </w:instrText>
        </w:r>
        <w:r>
          <w:rPr>
            <w:noProof/>
            <w:webHidden/>
          </w:rPr>
        </w:r>
        <w:r>
          <w:rPr>
            <w:noProof/>
            <w:webHidden/>
          </w:rPr>
          <w:fldChar w:fldCharType="separate"/>
        </w:r>
        <w:r w:rsidR="003E3FF8">
          <w:rPr>
            <w:noProof/>
            <w:webHidden/>
          </w:rPr>
          <w:t>12</w:t>
        </w:r>
        <w:r>
          <w:rPr>
            <w:noProof/>
            <w:webHidden/>
          </w:rPr>
          <w:fldChar w:fldCharType="end"/>
        </w:r>
      </w:hyperlink>
    </w:p>
    <w:p w:rsidR="003E3FF8" w:rsidRDefault="00220D4F">
      <w:pPr>
        <w:pStyle w:val="20"/>
        <w:tabs>
          <w:tab w:val="left" w:pos="880"/>
          <w:tab w:val="right" w:leader="dot" w:pos="9060"/>
        </w:tabs>
        <w:rPr>
          <w:rFonts w:asciiTheme="minorHAnsi" w:eastAsiaTheme="minorEastAsia" w:hAnsiTheme="minorHAnsi" w:cstheme="minorBidi"/>
          <w:smallCaps w:val="0"/>
          <w:noProof/>
          <w:sz w:val="22"/>
          <w:szCs w:val="22"/>
          <w:lang w:val="de-AT" w:eastAsia="de-AT"/>
        </w:rPr>
      </w:pPr>
      <w:hyperlink w:anchor="_Toc420577929" w:history="1">
        <w:r w:rsidR="003E3FF8" w:rsidRPr="001B4799">
          <w:rPr>
            <w:rStyle w:val="-"/>
            <w:rFonts w:ascii="Cambria" w:hAnsi="Cambria" w:cs="Helvetica"/>
            <w:noProof/>
            <w:lang w:val="en-US"/>
          </w:rPr>
          <w:t>3.3</w:t>
        </w:r>
        <w:r w:rsidR="003E3FF8">
          <w:rPr>
            <w:rFonts w:asciiTheme="minorHAnsi" w:eastAsiaTheme="minorEastAsia" w:hAnsiTheme="minorHAnsi" w:cstheme="minorBidi"/>
            <w:smallCaps w:val="0"/>
            <w:noProof/>
            <w:sz w:val="22"/>
            <w:szCs w:val="22"/>
            <w:lang w:val="de-AT" w:eastAsia="de-AT"/>
          </w:rPr>
          <w:tab/>
        </w:r>
        <w:r w:rsidR="003E3FF8" w:rsidRPr="001B4799">
          <w:rPr>
            <w:rStyle w:val="-"/>
            <w:rFonts w:ascii="Cambria" w:hAnsi="Cambria"/>
            <w:noProof/>
          </w:rPr>
          <w:t>EVENT TYPE 3: SPECIAL DAYS</w:t>
        </w:r>
        <w:r w:rsidR="003E3FF8">
          <w:rPr>
            <w:noProof/>
            <w:webHidden/>
          </w:rPr>
          <w:tab/>
        </w:r>
        <w:r>
          <w:rPr>
            <w:noProof/>
            <w:webHidden/>
          </w:rPr>
          <w:fldChar w:fldCharType="begin"/>
        </w:r>
        <w:r w:rsidR="003E3FF8">
          <w:rPr>
            <w:noProof/>
            <w:webHidden/>
          </w:rPr>
          <w:instrText xml:space="preserve"> PAGEREF _Toc420577929 \h </w:instrText>
        </w:r>
        <w:r>
          <w:rPr>
            <w:noProof/>
            <w:webHidden/>
          </w:rPr>
        </w:r>
        <w:r>
          <w:rPr>
            <w:noProof/>
            <w:webHidden/>
          </w:rPr>
          <w:fldChar w:fldCharType="separate"/>
        </w:r>
        <w:r w:rsidR="003E3FF8">
          <w:rPr>
            <w:noProof/>
            <w:webHidden/>
          </w:rPr>
          <w:t>13</w:t>
        </w:r>
        <w:r>
          <w:rPr>
            <w:noProof/>
            <w:webHidden/>
          </w:rPr>
          <w:fldChar w:fldCharType="end"/>
        </w:r>
      </w:hyperlink>
    </w:p>
    <w:p w:rsidR="003E3FF8" w:rsidRDefault="00220D4F">
      <w:pPr>
        <w:pStyle w:val="20"/>
        <w:tabs>
          <w:tab w:val="right" w:leader="dot" w:pos="9060"/>
        </w:tabs>
        <w:rPr>
          <w:rFonts w:asciiTheme="minorHAnsi" w:eastAsiaTheme="minorEastAsia" w:hAnsiTheme="minorHAnsi" w:cstheme="minorBidi"/>
          <w:smallCaps w:val="0"/>
          <w:noProof/>
          <w:sz w:val="22"/>
          <w:szCs w:val="22"/>
          <w:lang w:val="de-AT" w:eastAsia="de-AT"/>
        </w:rPr>
      </w:pPr>
      <w:hyperlink w:anchor="_Toc420577930" w:history="1">
        <w:r w:rsidR="003E3FF8" w:rsidRPr="001B4799">
          <w:rPr>
            <w:rStyle w:val="-"/>
            <w:rFonts w:ascii="Cambria" w:hAnsi="Cambria"/>
            <w:noProof/>
          </w:rPr>
          <w:t>Time Plan</w:t>
        </w:r>
        <w:r w:rsidR="003E3FF8">
          <w:rPr>
            <w:noProof/>
            <w:webHidden/>
          </w:rPr>
          <w:tab/>
        </w:r>
        <w:r>
          <w:rPr>
            <w:noProof/>
            <w:webHidden/>
          </w:rPr>
          <w:fldChar w:fldCharType="begin"/>
        </w:r>
        <w:r w:rsidR="003E3FF8">
          <w:rPr>
            <w:noProof/>
            <w:webHidden/>
          </w:rPr>
          <w:instrText xml:space="preserve"> PAGEREF _Toc420577930 \h </w:instrText>
        </w:r>
        <w:r>
          <w:rPr>
            <w:noProof/>
            <w:webHidden/>
          </w:rPr>
        </w:r>
        <w:r>
          <w:rPr>
            <w:noProof/>
            <w:webHidden/>
          </w:rPr>
          <w:fldChar w:fldCharType="separate"/>
        </w:r>
        <w:r w:rsidR="003E3FF8">
          <w:rPr>
            <w:noProof/>
            <w:webHidden/>
          </w:rPr>
          <w:t>15</w:t>
        </w:r>
        <w:r>
          <w:rPr>
            <w:noProof/>
            <w:webHidden/>
          </w:rPr>
          <w:fldChar w:fldCharType="end"/>
        </w:r>
      </w:hyperlink>
    </w:p>
    <w:p w:rsidR="003E3FF8" w:rsidRDefault="00220D4F">
      <w:pPr>
        <w:pStyle w:val="10"/>
        <w:tabs>
          <w:tab w:val="left" w:pos="482"/>
          <w:tab w:val="right" w:leader="dot" w:pos="9060"/>
        </w:tabs>
        <w:rPr>
          <w:rFonts w:asciiTheme="minorHAnsi" w:eastAsiaTheme="minorEastAsia" w:hAnsiTheme="minorHAnsi" w:cstheme="minorBidi"/>
          <w:b w:val="0"/>
          <w:caps w:val="0"/>
          <w:noProof/>
          <w:sz w:val="22"/>
          <w:szCs w:val="22"/>
          <w:lang w:val="de-AT" w:eastAsia="de-AT"/>
        </w:rPr>
      </w:pPr>
      <w:hyperlink w:anchor="_Toc420577931" w:history="1">
        <w:r w:rsidR="003E3FF8" w:rsidRPr="001B4799">
          <w:rPr>
            <w:rStyle w:val="-"/>
            <w:rFonts w:ascii="Cambria" w:hAnsi="Cambria"/>
            <w:noProof/>
          </w:rPr>
          <w:t>4</w:t>
        </w:r>
        <w:r w:rsidR="003E3FF8">
          <w:rPr>
            <w:rFonts w:asciiTheme="minorHAnsi" w:eastAsiaTheme="minorEastAsia" w:hAnsiTheme="minorHAnsi" w:cstheme="minorBidi"/>
            <w:b w:val="0"/>
            <w:caps w:val="0"/>
            <w:noProof/>
            <w:sz w:val="22"/>
            <w:szCs w:val="22"/>
            <w:lang w:val="de-AT" w:eastAsia="de-AT"/>
          </w:rPr>
          <w:tab/>
        </w:r>
        <w:r w:rsidR="003E3FF8" w:rsidRPr="001B4799">
          <w:rPr>
            <w:rStyle w:val="-"/>
            <w:rFonts w:ascii="Cambria" w:hAnsi="Cambria"/>
            <w:noProof/>
          </w:rPr>
          <w:t>Evaluation of Validation Activities</w:t>
        </w:r>
        <w:r w:rsidR="003E3FF8">
          <w:rPr>
            <w:noProof/>
            <w:webHidden/>
          </w:rPr>
          <w:tab/>
        </w:r>
        <w:r>
          <w:rPr>
            <w:noProof/>
            <w:webHidden/>
          </w:rPr>
          <w:fldChar w:fldCharType="begin"/>
        </w:r>
        <w:r w:rsidR="003E3FF8">
          <w:rPr>
            <w:noProof/>
            <w:webHidden/>
          </w:rPr>
          <w:instrText xml:space="preserve"> PAGEREF _Toc420577931 \h </w:instrText>
        </w:r>
        <w:r>
          <w:rPr>
            <w:noProof/>
            <w:webHidden/>
          </w:rPr>
        </w:r>
        <w:r>
          <w:rPr>
            <w:noProof/>
            <w:webHidden/>
          </w:rPr>
          <w:fldChar w:fldCharType="separate"/>
        </w:r>
        <w:r w:rsidR="003E3FF8">
          <w:rPr>
            <w:noProof/>
            <w:webHidden/>
          </w:rPr>
          <w:t>16</w:t>
        </w:r>
        <w:r>
          <w:rPr>
            <w:noProof/>
            <w:webHidden/>
          </w:rPr>
          <w:fldChar w:fldCharType="end"/>
        </w:r>
      </w:hyperlink>
    </w:p>
    <w:p w:rsidR="003E3FF8" w:rsidRDefault="00220D4F">
      <w:pPr>
        <w:pStyle w:val="10"/>
        <w:tabs>
          <w:tab w:val="right" w:leader="dot" w:pos="9060"/>
        </w:tabs>
        <w:rPr>
          <w:rFonts w:asciiTheme="minorHAnsi" w:eastAsiaTheme="minorEastAsia" w:hAnsiTheme="minorHAnsi" w:cstheme="minorBidi"/>
          <w:b w:val="0"/>
          <w:caps w:val="0"/>
          <w:noProof/>
          <w:sz w:val="22"/>
          <w:szCs w:val="22"/>
          <w:lang w:val="de-AT" w:eastAsia="de-AT"/>
        </w:rPr>
      </w:pPr>
      <w:hyperlink w:anchor="_Toc420577932" w:history="1">
        <w:r w:rsidR="003E3FF8" w:rsidRPr="001B4799">
          <w:rPr>
            <w:rStyle w:val="-"/>
            <w:rFonts w:ascii="Cambria" w:hAnsi="Cambria"/>
            <w:noProof/>
          </w:rPr>
          <w:t>ANNEX 1: GUIDELINES AND EVALUATION FORM FOR VALIDATION MEETINGS AND EVENTS</w:t>
        </w:r>
        <w:r w:rsidR="003E3FF8">
          <w:rPr>
            <w:noProof/>
            <w:webHidden/>
          </w:rPr>
          <w:tab/>
        </w:r>
        <w:r>
          <w:rPr>
            <w:noProof/>
            <w:webHidden/>
          </w:rPr>
          <w:fldChar w:fldCharType="begin"/>
        </w:r>
        <w:r w:rsidR="003E3FF8">
          <w:rPr>
            <w:noProof/>
            <w:webHidden/>
          </w:rPr>
          <w:instrText xml:space="preserve"> PAGEREF _Toc420577932 \h </w:instrText>
        </w:r>
        <w:r>
          <w:rPr>
            <w:noProof/>
            <w:webHidden/>
          </w:rPr>
        </w:r>
        <w:r>
          <w:rPr>
            <w:noProof/>
            <w:webHidden/>
          </w:rPr>
          <w:fldChar w:fldCharType="separate"/>
        </w:r>
        <w:r w:rsidR="003E3FF8">
          <w:rPr>
            <w:noProof/>
            <w:webHidden/>
          </w:rPr>
          <w:t>18</w:t>
        </w:r>
        <w:r>
          <w:rPr>
            <w:noProof/>
            <w:webHidden/>
          </w:rPr>
          <w:fldChar w:fldCharType="end"/>
        </w:r>
      </w:hyperlink>
    </w:p>
    <w:p w:rsidR="003E3FF8" w:rsidRDefault="00220D4F">
      <w:pPr>
        <w:pStyle w:val="20"/>
        <w:tabs>
          <w:tab w:val="right" w:leader="dot" w:pos="9060"/>
        </w:tabs>
        <w:rPr>
          <w:rFonts w:asciiTheme="minorHAnsi" w:eastAsiaTheme="minorEastAsia" w:hAnsiTheme="minorHAnsi" w:cstheme="minorBidi"/>
          <w:smallCaps w:val="0"/>
          <w:noProof/>
          <w:sz w:val="22"/>
          <w:szCs w:val="22"/>
          <w:lang w:val="de-AT" w:eastAsia="de-AT"/>
        </w:rPr>
      </w:pPr>
      <w:hyperlink w:anchor="_Toc420577933" w:history="1">
        <w:r w:rsidR="003E3FF8" w:rsidRPr="001B4799">
          <w:rPr>
            <w:rStyle w:val="-"/>
            <w:rFonts w:asciiTheme="majorHAnsi" w:hAnsiTheme="majorHAnsi"/>
            <w:noProof/>
          </w:rPr>
          <w:t>Guidelines for Type 1.A</w:t>
        </w:r>
        <w:r w:rsidR="003E3FF8">
          <w:rPr>
            <w:noProof/>
            <w:webHidden/>
          </w:rPr>
          <w:tab/>
        </w:r>
        <w:r>
          <w:rPr>
            <w:noProof/>
            <w:webHidden/>
          </w:rPr>
          <w:fldChar w:fldCharType="begin"/>
        </w:r>
        <w:r w:rsidR="003E3FF8">
          <w:rPr>
            <w:noProof/>
            <w:webHidden/>
          </w:rPr>
          <w:instrText xml:space="preserve"> PAGEREF _Toc420577933 \h </w:instrText>
        </w:r>
        <w:r>
          <w:rPr>
            <w:noProof/>
            <w:webHidden/>
          </w:rPr>
        </w:r>
        <w:r>
          <w:rPr>
            <w:noProof/>
            <w:webHidden/>
          </w:rPr>
          <w:fldChar w:fldCharType="separate"/>
        </w:r>
        <w:r w:rsidR="003E3FF8">
          <w:rPr>
            <w:noProof/>
            <w:webHidden/>
          </w:rPr>
          <w:t>18</w:t>
        </w:r>
        <w:r>
          <w:rPr>
            <w:noProof/>
            <w:webHidden/>
          </w:rPr>
          <w:fldChar w:fldCharType="end"/>
        </w:r>
      </w:hyperlink>
    </w:p>
    <w:p w:rsidR="003E3FF8" w:rsidRDefault="00220D4F">
      <w:pPr>
        <w:pStyle w:val="20"/>
        <w:tabs>
          <w:tab w:val="right" w:leader="dot" w:pos="9060"/>
        </w:tabs>
        <w:rPr>
          <w:rFonts w:asciiTheme="minorHAnsi" w:eastAsiaTheme="minorEastAsia" w:hAnsiTheme="minorHAnsi" w:cstheme="minorBidi"/>
          <w:smallCaps w:val="0"/>
          <w:noProof/>
          <w:sz w:val="22"/>
          <w:szCs w:val="22"/>
          <w:lang w:val="de-AT" w:eastAsia="de-AT"/>
        </w:rPr>
      </w:pPr>
      <w:hyperlink w:anchor="_Toc420577934" w:history="1">
        <w:r w:rsidR="003E3FF8" w:rsidRPr="001B4799">
          <w:rPr>
            <w:rStyle w:val="-"/>
            <w:rFonts w:asciiTheme="majorHAnsi" w:hAnsiTheme="majorHAnsi"/>
            <w:noProof/>
          </w:rPr>
          <w:t>Template for Reporting and Evaluation of Type 1.A</w:t>
        </w:r>
        <w:r w:rsidR="003E3FF8">
          <w:rPr>
            <w:noProof/>
            <w:webHidden/>
          </w:rPr>
          <w:tab/>
        </w:r>
        <w:r>
          <w:rPr>
            <w:noProof/>
            <w:webHidden/>
          </w:rPr>
          <w:fldChar w:fldCharType="begin"/>
        </w:r>
        <w:r w:rsidR="003E3FF8">
          <w:rPr>
            <w:noProof/>
            <w:webHidden/>
          </w:rPr>
          <w:instrText xml:space="preserve"> PAGEREF _Toc420577934 \h </w:instrText>
        </w:r>
        <w:r>
          <w:rPr>
            <w:noProof/>
            <w:webHidden/>
          </w:rPr>
        </w:r>
        <w:r>
          <w:rPr>
            <w:noProof/>
            <w:webHidden/>
          </w:rPr>
          <w:fldChar w:fldCharType="separate"/>
        </w:r>
        <w:r w:rsidR="003E3FF8">
          <w:rPr>
            <w:noProof/>
            <w:webHidden/>
          </w:rPr>
          <w:t>21</w:t>
        </w:r>
        <w:r>
          <w:rPr>
            <w:noProof/>
            <w:webHidden/>
          </w:rPr>
          <w:fldChar w:fldCharType="end"/>
        </w:r>
      </w:hyperlink>
    </w:p>
    <w:p w:rsidR="003E3FF8" w:rsidRDefault="00220D4F">
      <w:pPr>
        <w:pStyle w:val="20"/>
        <w:tabs>
          <w:tab w:val="right" w:leader="dot" w:pos="9060"/>
        </w:tabs>
        <w:rPr>
          <w:rFonts w:asciiTheme="minorHAnsi" w:eastAsiaTheme="minorEastAsia" w:hAnsiTheme="minorHAnsi" w:cstheme="minorBidi"/>
          <w:smallCaps w:val="0"/>
          <w:noProof/>
          <w:sz w:val="22"/>
          <w:szCs w:val="22"/>
          <w:lang w:val="de-AT" w:eastAsia="de-AT"/>
        </w:rPr>
      </w:pPr>
      <w:hyperlink w:anchor="_Toc420577935" w:history="1">
        <w:r w:rsidR="003E3FF8" w:rsidRPr="001B4799">
          <w:rPr>
            <w:rStyle w:val="-"/>
            <w:rFonts w:asciiTheme="majorHAnsi" w:hAnsiTheme="majorHAnsi"/>
            <w:noProof/>
          </w:rPr>
          <w:t>Template for TYPE 2.B</w:t>
        </w:r>
        <w:r w:rsidR="003E3FF8">
          <w:rPr>
            <w:noProof/>
            <w:webHidden/>
          </w:rPr>
          <w:tab/>
        </w:r>
        <w:r>
          <w:rPr>
            <w:noProof/>
            <w:webHidden/>
          </w:rPr>
          <w:fldChar w:fldCharType="begin"/>
        </w:r>
        <w:r w:rsidR="003E3FF8">
          <w:rPr>
            <w:noProof/>
            <w:webHidden/>
          </w:rPr>
          <w:instrText xml:space="preserve"> PAGEREF _Toc420577935 \h </w:instrText>
        </w:r>
        <w:r>
          <w:rPr>
            <w:noProof/>
            <w:webHidden/>
          </w:rPr>
        </w:r>
        <w:r>
          <w:rPr>
            <w:noProof/>
            <w:webHidden/>
          </w:rPr>
          <w:fldChar w:fldCharType="separate"/>
        </w:r>
        <w:r w:rsidR="003E3FF8">
          <w:rPr>
            <w:noProof/>
            <w:webHidden/>
          </w:rPr>
          <w:t>23</w:t>
        </w:r>
        <w:r>
          <w:rPr>
            <w:noProof/>
            <w:webHidden/>
          </w:rPr>
          <w:fldChar w:fldCharType="end"/>
        </w:r>
      </w:hyperlink>
    </w:p>
    <w:p w:rsidR="003E3FF8" w:rsidRDefault="00220D4F">
      <w:pPr>
        <w:pStyle w:val="20"/>
        <w:tabs>
          <w:tab w:val="right" w:leader="dot" w:pos="9060"/>
        </w:tabs>
        <w:rPr>
          <w:rFonts w:asciiTheme="minorHAnsi" w:eastAsiaTheme="minorEastAsia" w:hAnsiTheme="minorHAnsi" w:cstheme="minorBidi"/>
          <w:smallCaps w:val="0"/>
          <w:noProof/>
          <w:sz w:val="22"/>
          <w:szCs w:val="22"/>
          <w:lang w:val="de-AT" w:eastAsia="de-AT"/>
        </w:rPr>
      </w:pPr>
      <w:hyperlink w:anchor="_Toc420577936" w:history="1">
        <w:r w:rsidR="003E3FF8" w:rsidRPr="001B4799">
          <w:rPr>
            <w:rStyle w:val="-"/>
            <w:rFonts w:asciiTheme="majorHAnsi" w:hAnsiTheme="majorHAnsi"/>
            <w:noProof/>
          </w:rPr>
          <w:t>Template for Evaluation of Type 3</w:t>
        </w:r>
        <w:r w:rsidR="003E3FF8">
          <w:rPr>
            <w:noProof/>
            <w:webHidden/>
          </w:rPr>
          <w:tab/>
        </w:r>
        <w:r>
          <w:rPr>
            <w:noProof/>
            <w:webHidden/>
          </w:rPr>
          <w:fldChar w:fldCharType="begin"/>
        </w:r>
        <w:r w:rsidR="003E3FF8">
          <w:rPr>
            <w:noProof/>
            <w:webHidden/>
          </w:rPr>
          <w:instrText xml:space="preserve"> PAGEREF _Toc420577936 \h </w:instrText>
        </w:r>
        <w:r>
          <w:rPr>
            <w:noProof/>
            <w:webHidden/>
          </w:rPr>
        </w:r>
        <w:r>
          <w:rPr>
            <w:noProof/>
            <w:webHidden/>
          </w:rPr>
          <w:fldChar w:fldCharType="separate"/>
        </w:r>
        <w:r w:rsidR="003E3FF8">
          <w:rPr>
            <w:noProof/>
            <w:webHidden/>
          </w:rPr>
          <w:t>29</w:t>
        </w:r>
        <w:r>
          <w:rPr>
            <w:noProof/>
            <w:webHidden/>
          </w:rPr>
          <w:fldChar w:fldCharType="end"/>
        </w:r>
      </w:hyperlink>
    </w:p>
    <w:p w:rsidR="003E3FF8" w:rsidRDefault="00220D4F">
      <w:pPr>
        <w:pStyle w:val="10"/>
        <w:tabs>
          <w:tab w:val="right" w:leader="dot" w:pos="9060"/>
        </w:tabs>
        <w:rPr>
          <w:rFonts w:asciiTheme="minorHAnsi" w:eastAsiaTheme="minorEastAsia" w:hAnsiTheme="minorHAnsi" w:cstheme="minorBidi"/>
          <w:b w:val="0"/>
          <w:caps w:val="0"/>
          <w:noProof/>
          <w:sz w:val="22"/>
          <w:szCs w:val="22"/>
          <w:lang w:val="de-AT" w:eastAsia="de-AT"/>
        </w:rPr>
      </w:pPr>
      <w:hyperlink w:anchor="_Toc420577937" w:history="1">
        <w:r w:rsidR="003E3FF8" w:rsidRPr="001B4799">
          <w:rPr>
            <w:rStyle w:val="-"/>
            <w:rFonts w:ascii="Cambria" w:hAnsi="Cambria"/>
            <w:noProof/>
          </w:rPr>
          <w:t>ANNEX 2: GUIDELINES AND QUESTIONNAIRE FOR ENTERPRISES (for the activity 3.1.B)</w:t>
        </w:r>
        <w:r w:rsidR="003E3FF8">
          <w:rPr>
            <w:noProof/>
            <w:webHidden/>
          </w:rPr>
          <w:tab/>
        </w:r>
        <w:r>
          <w:rPr>
            <w:noProof/>
            <w:webHidden/>
          </w:rPr>
          <w:fldChar w:fldCharType="begin"/>
        </w:r>
        <w:r w:rsidR="003E3FF8">
          <w:rPr>
            <w:noProof/>
            <w:webHidden/>
          </w:rPr>
          <w:instrText xml:space="preserve"> PAGEREF _Toc420577937 \h </w:instrText>
        </w:r>
        <w:r>
          <w:rPr>
            <w:noProof/>
            <w:webHidden/>
          </w:rPr>
        </w:r>
        <w:r>
          <w:rPr>
            <w:noProof/>
            <w:webHidden/>
          </w:rPr>
          <w:fldChar w:fldCharType="separate"/>
        </w:r>
        <w:r w:rsidR="003E3FF8">
          <w:rPr>
            <w:noProof/>
            <w:webHidden/>
          </w:rPr>
          <w:t>30</w:t>
        </w:r>
        <w:r>
          <w:rPr>
            <w:noProof/>
            <w:webHidden/>
          </w:rPr>
          <w:fldChar w:fldCharType="end"/>
        </w:r>
      </w:hyperlink>
    </w:p>
    <w:p w:rsidR="003E3FF8" w:rsidRDefault="00220D4F">
      <w:pPr>
        <w:pStyle w:val="10"/>
        <w:tabs>
          <w:tab w:val="right" w:leader="dot" w:pos="9060"/>
        </w:tabs>
        <w:rPr>
          <w:rFonts w:asciiTheme="minorHAnsi" w:eastAsiaTheme="minorEastAsia" w:hAnsiTheme="minorHAnsi" w:cstheme="minorBidi"/>
          <w:b w:val="0"/>
          <w:caps w:val="0"/>
          <w:noProof/>
          <w:sz w:val="22"/>
          <w:szCs w:val="22"/>
          <w:lang w:val="de-AT" w:eastAsia="de-AT"/>
        </w:rPr>
      </w:pPr>
      <w:hyperlink w:anchor="_Toc420577938" w:history="1">
        <w:r w:rsidR="003E3FF8" w:rsidRPr="001B4799">
          <w:rPr>
            <w:rStyle w:val="-"/>
            <w:noProof/>
          </w:rPr>
          <w:t>ANNEX 3: PLANNING TABLE</w:t>
        </w:r>
        <w:r w:rsidR="003E3FF8">
          <w:rPr>
            <w:noProof/>
            <w:webHidden/>
          </w:rPr>
          <w:tab/>
        </w:r>
        <w:r>
          <w:rPr>
            <w:noProof/>
            <w:webHidden/>
          </w:rPr>
          <w:fldChar w:fldCharType="begin"/>
        </w:r>
        <w:r w:rsidR="003E3FF8">
          <w:rPr>
            <w:noProof/>
            <w:webHidden/>
          </w:rPr>
          <w:instrText xml:space="preserve"> PAGEREF _Toc420577938 \h </w:instrText>
        </w:r>
        <w:r>
          <w:rPr>
            <w:noProof/>
            <w:webHidden/>
          </w:rPr>
        </w:r>
        <w:r>
          <w:rPr>
            <w:noProof/>
            <w:webHidden/>
          </w:rPr>
          <w:fldChar w:fldCharType="separate"/>
        </w:r>
        <w:r w:rsidR="003E3FF8">
          <w:rPr>
            <w:noProof/>
            <w:webHidden/>
          </w:rPr>
          <w:t>34</w:t>
        </w:r>
        <w:r>
          <w:rPr>
            <w:noProof/>
            <w:webHidden/>
          </w:rPr>
          <w:fldChar w:fldCharType="end"/>
        </w:r>
      </w:hyperlink>
    </w:p>
    <w:p w:rsidR="00243392" w:rsidRPr="00361250" w:rsidRDefault="00220D4F">
      <w:pPr>
        <w:rPr>
          <w:lang w:val="en-US"/>
        </w:rPr>
      </w:pPr>
      <w:r w:rsidRPr="00A01932">
        <w:rPr>
          <w:rFonts w:asciiTheme="majorHAnsi" w:hAnsiTheme="majorHAnsi"/>
          <w:b/>
          <w:bCs/>
          <w:noProof/>
        </w:rPr>
        <w:fldChar w:fldCharType="end"/>
      </w:r>
    </w:p>
    <w:p w:rsidR="00243392" w:rsidRPr="008A2B56" w:rsidRDefault="00243392" w:rsidP="003F5116">
      <w:pPr>
        <w:pStyle w:val="1"/>
        <w:numPr>
          <w:ilvl w:val="0"/>
          <w:numId w:val="0"/>
        </w:numPr>
        <w:rPr>
          <w:rFonts w:ascii="Cambria" w:hAnsi="Cambria" w:cs="Calibri"/>
        </w:rPr>
      </w:pPr>
      <w:r>
        <w:rPr>
          <w:rFonts w:ascii="Calibri" w:hAnsi="Calibri" w:cs="Calibri"/>
        </w:rPr>
        <w:br w:type="page"/>
      </w:r>
      <w:bookmarkStart w:id="8" w:name="_Toc293404205"/>
      <w:bookmarkStart w:id="9" w:name="_Toc420577921"/>
      <w:r w:rsidRPr="008A2B56">
        <w:rPr>
          <w:rFonts w:ascii="Cambria" w:hAnsi="Cambria" w:cs="Calibri"/>
        </w:rPr>
        <w:lastRenderedPageBreak/>
        <w:t>Introduction</w:t>
      </w:r>
      <w:bookmarkEnd w:id="8"/>
      <w:bookmarkEnd w:id="9"/>
    </w:p>
    <w:p w:rsidR="00243392" w:rsidRPr="008A2B56" w:rsidRDefault="00243392" w:rsidP="00243392">
      <w:pPr>
        <w:pStyle w:val="2"/>
        <w:spacing w:line="276" w:lineRule="auto"/>
        <w:rPr>
          <w:rFonts w:ascii="Cambria" w:hAnsi="Cambria" w:cs="Calibri"/>
        </w:rPr>
      </w:pPr>
      <w:bookmarkStart w:id="10" w:name="_Toc293404206"/>
      <w:bookmarkStart w:id="11" w:name="_Toc420577922"/>
      <w:r w:rsidRPr="008A2B56">
        <w:rPr>
          <w:rFonts w:ascii="Cambria" w:hAnsi="Cambria" w:cs="Calibri"/>
        </w:rPr>
        <w:t>Scope</w:t>
      </w:r>
      <w:bookmarkEnd w:id="10"/>
      <w:bookmarkEnd w:id="11"/>
    </w:p>
    <w:p w:rsidR="00243392" w:rsidRPr="008A2B56" w:rsidRDefault="00243392" w:rsidP="00243392">
      <w:pPr>
        <w:jc w:val="both"/>
        <w:rPr>
          <w:rFonts w:ascii="Cambria" w:hAnsi="Cambria" w:cs="Calibri"/>
          <w:lang w:val="en-US"/>
        </w:rPr>
      </w:pPr>
      <w:r w:rsidRPr="008A2B56">
        <w:rPr>
          <w:rFonts w:ascii="Cambria" w:hAnsi="Cambria" w:cs="Calibri"/>
          <w:lang w:val="en-US"/>
        </w:rPr>
        <w:t>This deliverable presents the design and specification of</w:t>
      </w:r>
      <w:r>
        <w:rPr>
          <w:rFonts w:ascii="Cambria" w:hAnsi="Cambria" w:cs="Calibri"/>
          <w:lang w:val="en-US"/>
        </w:rPr>
        <w:t xml:space="preserve"> the </w:t>
      </w:r>
      <w:r w:rsidR="003F5116">
        <w:rPr>
          <w:rFonts w:ascii="Cambria" w:hAnsi="Cambria" w:cs="Calibri"/>
          <w:lang w:val="en-US"/>
        </w:rPr>
        <w:t>validation</w:t>
      </w:r>
      <w:r w:rsidR="005B7F90">
        <w:rPr>
          <w:rFonts w:ascii="Cambria" w:hAnsi="Cambria" w:cs="Calibri"/>
          <w:lang w:val="en-US"/>
        </w:rPr>
        <w:t xml:space="preserve"> </w:t>
      </w:r>
      <w:r>
        <w:rPr>
          <w:rFonts w:ascii="Cambria" w:hAnsi="Cambria" w:cs="Calibri"/>
          <w:lang w:val="en-US"/>
        </w:rPr>
        <w:t>plan</w:t>
      </w:r>
      <w:r w:rsidRPr="008A2B56">
        <w:rPr>
          <w:rFonts w:ascii="Cambria" w:hAnsi="Cambria" w:cs="Calibri"/>
          <w:lang w:val="en-US"/>
        </w:rPr>
        <w:t xml:space="preserve">. </w:t>
      </w:r>
    </w:p>
    <w:p w:rsidR="00243392" w:rsidRPr="008A2B56" w:rsidRDefault="00243392" w:rsidP="00243392">
      <w:pPr>
        <w:pStyle w:val="2"/>
        <w:spacing w:line="276" w:lineRule="auto"/>
        <w:rPr>
          <w:rFonts w:ascii="Cambria" w:hAnsi="Cambria" w:cs="Calibri"/>
        </w:rPr>
      </w:pPr>
      <w:bookmarkStart w:id="12" w:name="_Toc293404207"/>
      <w:bookmarkStart w:id="13" w:name="_Toc420577923"/>
      <w:r w:rsidRPr="008A2B56">
        <w:rPr>
          <w:rFonts w:ascii="Cambria" w:hAnsi="Cambria" w:cs="Calibri"/>
        </w:rPr>
        <w:t>Audience</w:t>
      </w:r>
      <w:bookmarkEnd w:id="12"/>
      <w:bookmarkEnd w:id="13"/>
    </w:p>
    <w:p w:rsidR="00243392" w:rsidRPr="008A2B56" w:rsidRDefault="00243392" w:rsidP="00243392">
      <w:pPr>
        <w:jc w:val="both"/>
        <w:rPr>
          <w:rFonts w:ascii="Cambria" w:hAnsi="Cambria" w:cs="Calibri"/>
          <w:lang w:val="en-US"/>
        </w:rPr>
      </w:pPr>
      <w:r w:rsidRPr="008A2B56">
        <w:rPr>
          <w:rFonts w:ascii="Cambria" w:hAnsi="Cambria" w:cs="Calibri"/>
          <w:lang w:val="en-US"/>
        </w:rPr>
        <w:t>This report is addressed to</w:t>
      </w:r>
      <w:r>
        <w:rPr>
          <w:rFonts w:ascii="Cambria" w:hAnsi="Cambria" w:cs="Calibri"/>
          <w:lang w:val="en-US"/>
        </w:rPr>
        <w:t xml:space="preserve"> the consortium members of the GreeNET project</w:t>
      </w:r>
      <w:r w:rsidRPr="008A2B56">
        <w:rPr>
          <w:rFonts w:ascii="Cambria" w:hAnsi="Cambria" w:cs="Calibri"/>
          <w:lang w:val="en-US"/>
        </w:rPr>
        <w:t>.</w:t>
      </w:r>
    </w:p>
    <w:p w:rsidR="00243392" w:rsidRPr="008A2B56" w:rsidRDefault="00243392" w:rsidP="00243392">
      <w:pPr>
        <w:pStyle w:val="2"/>
        <w:spacing w:line="276" w:lineRule="auto"/>
        <w:rPr>
          <w:rFonts w:ascii="Cambria" w:hAnsi="Cambria" w:cs="Calibri"/>
        </w:rPr>
      </w:pPr>
      <w:bookmarkStart w:id="14" w:name="_Toc293404209"/>
      <w:bookmarkStart w:id="15" w:name="_Toc420577924"/>
      <w:r w:rsidRPr="008A2B56">
        <w:rPr>
          <w:rFonts w:ascii="Cambria" w:hAnsi="Cambria" w:cs="Calibri"/>
        </w:rPr>
        <w:t>Structure</w:t>
      </w:r>
      <w:bookmarkEnd w:id="14"/>
      <w:bookmarkEnd w:id="15"/>
    </w:p>
    <w:p w:rsidR="00243392" w:rsidRDefault="00243392" w:rsidP="00243392">
      <w:pPr>
        <w:jc w:val="both"/>
        <w:rPr>
          <w:rFonts w:ascii="Cambria" w:hAnsi="Cambria" w:cs="Calibri"/>
          <w:lang w:val="en-US"/>
        </w:rPr>
      </w:pPr>
      <w:r w:rsidRPr="005B1EA6">
        <w:rPr>
          <w:rFonts w:ascii="Cambria" w:hAnsi="Cambria" w:cs="Calibri"/>
          <w:b/>
          <w:lang w:val="en-US"/>
        </w:rPr>
        <w:t>Chapter 2:</w:t>
      </w:r>
      <w:r w:rsidRPr="005B1EA6">
        <w:rPr>
          <w:rFonts w:ascii="Cambria" w:hAnsi="Cambria" w:cs="Calibri"/>
          <w:lang w:val="en-US"/>
        </w:rPr>
        <w:t xml:space="preserve"> </w:t>
      </w:r>
      <w:r>
        <w:rPr>
          <w:rFonts w:ascii="Cambria" w:hAnsi="Cambria" w:cs="Calibri"/>
          <w:lang w:val="en-US"/>
        </w:rPr>
        <w:t>provides an overview of the GreeNET project.</w:t>
      </w:r>
    </w:p>
    <w:p w:rsidR="00243392" w:rsidRDefault="00243392" w:rsidP="00243392">
      <w:pPr>
        <w:jc w:val="both"/>
        <w:rPr>
          <w:rFonts w:ascii="Cambria" w:hAnsi="Cambria" w:cs="Calibri"/>
          <w:lang w:val="en-US"/>
        </w:rPr>
      </w:pPr>
      <w:r w:rsidRPr="005B46D3">
        <w:rPr>
          <w:rFonts w:ascii="Cambria" w:hAnsi="Cambria" w:cs="Calibri"/>
          <w:b/>
          <w:lang w:val="en-US"/>
        </w:rPr>
        <w:t>Chapter 3:</w:t>
      </w:r>
      <w:r w:rsidRPr="005B46D3">
        <w:rPr>
          <w:rFonts w:ascii="Cambria" w:hAnsi="Cambria" w:cs="Calibri"/>
          <w:lang w:val="en-US"/>
        </w:rPr>
        <w:t xml:space="preserve"> provides </w:t>
      </w:r>
      <w:r>
        <w:rPr>
          <w:rFonts w:ascii="Cambria" w:hAnsi="Cambria" w:cs="Calibri"/>
          <w:lang w:val="en-US"/>
        </w:rPr>
        <w:t>a short description of the different validation activities of the GreeNET project.</w:t>
      </w:r>
    </w:p>
    <w:p w:rsidR="00243392" w:rsidRDefault="00243392" w:rsidP="00243392">
      <w:pPr>
        <w:jc w:val="both"/>
        <w:rPr>
          <w:rFonts w:ascii="Cambria" w:hAnsi="Cambria" w:cs="Calibri"/>
          <w:lang w:val="en-US"/>
        </w:rPr>
      </w:pPr>
      <w:r w:rsidRPr="005B46D3">
        <w:rPr>
          <w:rFonts w:ascii="Cambria" w:hAnsi="Cambria" w:cs="Calibri"/>
          <w:b/>
          <w:lang w:val="en-US"/>
        </w:rPr>
        <w:t xml:space="preserve">Chapter </w:t>
      </w:r>
      <w:r>
        <w:rPr>
          <w:rFonts w:ascii="Cambria" w:hAnsi="Cambria" w:cs="Calibri"/>
          <w:b/>
          <w:lang w:val="en-US"/>
        </w:rPr>
        <w:t>4</w:t>
      </w:r>
      <w:r w:rsidRPr="005B46D3">
        <w:rPr>
          <w:rFonts w:ascii="Cambria" w:hAnsi="Cambria" w:cs="Calibri"/>
          <w:b/>
          <w:lang w:val="en-US"/>
        </w:rPr>
        <w:t>:</w:t>
      </w:r>
      <w:r>
        <w:rPr>
          <w:rFonts w:ascii="Cambria" w:hAnsi="Cambria" w:cs="Calibri"/>
          <w:b/>
          <w:lang w:val="en-US"/>
        </w:rPr>
        <w:t xml:space="preserve"> </w:t>
      </w:r>
      <w:r w:rsidRPr="005B46D3">
        <w:rPr>
          <w:rFonts w:ascii="Cambria" w:hAnsi="Cambria" w:cs="Calibri"/>
          <w:lang w:val="en-US"/>
        </w:rPr>
        <w:t>focuses on the</w:t>
      </w:r>
      <w:r>
        <w:rPr>
          <w:rFonts w:ascii="Cambria" w:hAnsi="Cambria" w:cs="Calibri"/>
          <w:lang w:val="en-US"/>
        </w:rPr>
        <w:t xml:space="preserve"> evaluation of the validation activities.</w:t>
      </w:r>
      <w:r w:rsidRPr="005B46D3">
        <w:rPr>
          <w:rFonts w:ascii="Cambria" w:hAnsi="Cambria" w:cs="Calibri"/>
          <w:lang w:val="en-US"/>
        </w:rPr>
        <w:t xml:space="preserve"> </w:t>
      </w:r>
    </w:p>
    <w:p w:rsidR="00243392" w:rsidRPr="00A314A9" w:rsidRDefault="00243392" w:rsidP="00243392">
      <w:pPr>
        <w:pStyle w:val="1"/>
        <w:rPr>
          <w:rFonts w:ascii="Cambria" w:hAnsi="Cambria"/>
        </w:rPr>
      </w:pPr>
      <w:r w:rsidRPr="008C7036">
        <w:rPr>
          <w:rFonts w:ascii="Cambria" w:hAnsi="Cambria"/>
        </w:rPr>
        <w:br w:type="page"/>
      </w:r>
      <w:bookmarkStart w:id="16" w:name="_Toc420577925"/>
      <w:r w:rsidRPr="008C7036">
        <w:rPr>
          <w:rFonts w:ascii="Cambria" w:hAnsi="Cambria"/>
        </w:rPr>
        <w:lastRenderedPageBreak/>
        <w:t>Objectives</w:t>
      </w:r>
      <w:bookmarkEnd w:id="16"/>
    </w:p>
    <w:p w:rsidR="00243392" w:rsidRPr="00BA6F2A" w:rsidRDefault="00243392" w:rsidP="00243392">
      <w:pPr>
        <w:autoSpaceDE w:val="0"/>
        <w:autoSpaceDN w:val="0"/>
        <w:adjustRightInd w:val="0"/>
        <w:spacing w:after="0"/>
        <w:jc w:val="both"/>
        <w:rPr>
          <w:rFonts w:ascii="Cambria" w:hAnsi="Cambria" w:cs="Helvetica"/>
          <w:szCs w:val="24"/>
          <w:lang w:val="en-US"/>
        </w:rPr>
      </w:pPr>
      <w:r w:rsidRPr="00BA6F2A">
        <w:rPr>
          <w:rFonts w:ascii="Cambria" w:hAnsi="Cambria" w:cs="Helvetica"/>
          <w:szCs w:val="24"/>
          <w:lang w:val="en-US"/>
        </w:rPr>
        <w:t xml:space="preserve">Teachers are the key players in the regeneration of environmental education and the establishment of environmental conscience. The effective widespread use of enquiry-based teaching techniques in primary and secondary schools heavily depends on them. Still, a series of </w:t>
      </w:r>
      <w:r w:rsidRPr="00A04A33">
        <w:rPr>
          <w:rFonts w:ascii="Cambria" w:hAnsi="Cambria" w:cs="Helvetica"/>
          <w:szCs w:val="24"/>
          <w:lang w:val="en-US"/>
        </w:rPr>
        <w:t>constraints in the adoption of enquiry-based methods in teaching</w:t>
      </w:r>
      <w:r>
        <w:rPr>
          <w:rFonts w:ascii="Cambria" w:hAnsi="Cambria" w:cs="Helvetica"/>
          <w:szCs w:val="24"/>
          <w:lang w:val="en-US"/>
        </w:rPr>
        <w:t xml:space="preserve"> seem to exist, as many surveys show. Even so, </w:t>
      </w:r>
      <w:r w:rsidRPr="00BA6F2A">
        <w:rPr>
          <w:rFonts w:ascii="Cambria" w:hAnsi="Cambria" w:cs="Helvetica"/>
          <w:szCs w:val="24"/>
          <w:lang w:val="en-US"/>
        </w:rPr>
        <w:t>it is well-documented that teachers are more willing to implement green and enquiry-based educational scenarios in the classroom if the following conditions apply:</w:t>
      </w:r>
    </w:p>
    <w:p w:rsidR="00243392" w:rsidRPr="00BA6F2A" w:rsidRDefault="00243392" w:rsidP="00243392">
      <w:pPr>
        <w:autoSpaceDE w:val="0"/>
        <w:autoSpaceDN w:val="0"/>
        <w:adjustRightInd w:val="0"/>
        <w:spacing w:after="0"/>
        <w:jc w:val="both"/>
        <w:rPr>
          <w:rFonts w:ascii="Cambria" w:hAnsi="Cambria" w:cs="Helvetica"/>
          <w:szCs w:val="24"/>
          <w:lang w:val="en-US"/>
        </w:rPr>
      </w:pPr>
    </w:p>
    <w:p w:rsidR="00243392" w:rsidRPr="00BA6F2A" w:rsidRDefault="00243392" w:rsidP="008E5C32">
      <w:pPr>
        <w:numPr>
          <w:ilvl w:val="0"/>
          <w:numId w:val="2"/>
        </w:numPr>
        <w:autoSpaceDE w:val="0"/>
        <w:autoSpaceDN w:val="0"/>
        <w:adjustRightInd w:val="0"/>
        <w:jc w:val="both"/>
        <w:rPr>
          <w:rFonts w:ascii="Cambria" w:hAnsi="Cambria" w:cs="Helvetica"/>
          <w:szCs w:val="24"/>
          <w:lang w:val="en-US"/>
        </w:rPr>
      </w:pPr>
      <w:r w:rsidRPr="00BA6F2A">
        <w:rPr>
          <w:rFonts w:ascii="Cambria" w:hAnsi="Cambria" w:cs="Helvetica"/>
          <w:szCs w:val="24"/>
          <w:lang w:val="en-US"/>
        </w:rPr>
        <w:t>Comprehension of the learning mechanisms: teachers need to become aware of specific weaknesses in their own practice, as well as how learning is achieved. In most cases, this meta-cognition process not only involves building an awareness of what the teachers do but the mindset underlying it.</w:t>
      </w:r>
    </w:p>
    <w:p w:rsidR="00243392" w:rsidRPr="00BA6F2A" w:rsidRDefault="00243392" w:rsidP="008E5C32">
      <w:pPr>
        <w:numPr>
          <w:ilvl w:val="0"/>
          <w:numId w:val="2"/>
        </w:numPr>
        <w:autoSpaceDE w:val="0"/>
        <w:autoSpaceDN w:val="0"/>
        <w:adjustRightInd w:val="0"/>
        <w:jc w:val="both"/>
        <w:rPr>
          <w:rFonts w:ascii="Cambria" w:hAnsi="Cambria" w:cs="Helvetica"/>
          <w:szCs w:val="24"/>
          <w:lang w:val="en-US"/>
        </w:rPr>
      </w:pPr>
      <w:r w:rsidRPr="00BA6F2A">
        <w:rPr>
          <w:rFonts w:ascii="Cambria" w:hAnsi="Cambria" w:cs="Helvetica"/>
          <w:szCs w:val="24"/>
          <w:lang w:val="en-US"/>
        </w:rPr>
        <w:t>Professional development: teachers need to be properly trained but most importantly motivated to make necessary improvements. In general this requires a deeper change in motivation that cannot be achieved through changing material incentives.</w:t>
      </w:r>
    </w:p>
    <w:p w:rsidR="00243392" w:rsidRPr="00BA6F2A" w:rsidRDefault="00243392" w:rsidP="008E5C32">
      <w:pPr>
        <w:numPr>
          <w:ilvl w:val="0"/>
          <w:numId w:val="2"/>
        </w:numPr>
        <w:autoSpaceDE w:val="0"/>
        <w:autoSpaceDN w:val="0"/>
        <w:adjustRightInd w:val="0"/>
        <w:jc w:val="both"/>
        <w:rPr>
          <w:rFonts w:ascii="Cambria" w:hAnsi="Cambria" w:cs="Helvetica"/>
          <w:szCs w:val="24"/>
          <w:lang w:val="en-US"/>
        </w:rPr>
      </w:pPr>
      <w:r w:rsidRPr="00BA6F2A">
        <w:rPr>
          <w:rFonts w:ascii="Cambria" w:hAnsi="Cambria" w:cs="Helvetica"/>
          <w:szCs w:val="24"/>
          <w:lang w:val="en-US"/>
        </w:rPr>
        <w:t xml:space="preserve">Support with specially designed and adapted tools: teachers need to be provided with specific best practices, as well as </w:t>
      </w:r>
      <w:r w:rsidRPr="005B1EA6">
        <w:rPr>
          <w:rFonts w:ascii="Cambria" w:hAnsi="Cambria" w:cs="Helvetica"/>
          <w:szCs w:val="24"/>
          <w:lang w:val="en-US"/>
        </w:rPr>
        <w:t>gain</w:t>
      </w:r>
      <w:r>
        <w:rPr>
          <w:rFonts w:ascii="Cambria" w:hAnsi="Cambria" w:cs="Helvetica"/>
          <w:szCs w:val="24"/>
          <w:lang w:val="en-US"/>
        </w:rPr>
        <w:t>ing</w:t>
      </w:r>
      <w:r w:rsidRPr="005B1EA6">
        <w:rPr>
          <w:rFonts w:ascii="Cambria" w:hAnsi="Cambria" w:cs="Helvetica"/>
          <w:szCs w:val="24"/>
          <w:lang w:val="en-US"/>
        </w:rPr>
        <w:t xml:space="preserve"> understanding of</w:t>
      </w:r>
      <w:r>
        <w:rPr>
          <w:rFonts w:ascii="Cambria" w:hAnsi="Cambria" w:cs="Helvetica"/>
          <w:szCs w:val="24"/>
          <w:lang w:val="en-US"/>
        </w:rPr>
        <w:t xml:space="preserve"> them</w:t>
      </w:r>
      <w:r w:rsidRPr="00BA6F2A">
        <w:rPr>
          <w:rFonts w:ascii="Cambria" w:hAnsi="Cambria" w:cs="Helvetica"/>
          <w:szCs w:val="24"/>
          <w:lang w:val="en-US"/>
        </w:rPr>
        <w:t>. In general, this can only be achieved through the demonstration of such practices in authentic settings.</w:t>
      </w:r>
    </w:p>
    <w:p w:rsidR="00243392" w:rsidRPr="00BA6F2A" w:rsidRDefault="00243392" w:rsidP="008E5C32">
      <w:pPr>
        <w:numPr>
          <w:ilvl w:val="0"/>
          <w:numId w:val="2"/>
        </w:numPr>
        <w:autoSpaceDE w:val="0"/>
        <w:autoSpaceDN w:val="0"/>
        <w:adjustRightInd w:val="0"/>
        <w:spacing w:after="0"/>
        <w:jc w:val="both"/>
        <w:rPr>
          <w:rFonts w:ascii="Cambria" w:hAnsi="Cambria" w:cs="Helvetica"/>
          <w:szCs w:val="24"/>
          <w:lang w:val="en-US"/>
        </w:rPr>
      </w:pPr>
      <w:r w:rsidRPr="00BA6F2A">
        <w:rPr>
          <w:rFonts w:ascii="Cambria" w:hAnsi="Cambria" w:cs="Helvetica"/>
          <w:szCs w:val="24"/>
          <w:lang w:val="en-US"/>
        </w:rPr>
        <w:t xml:space="preserve">Multidimensional character of environmental education: although considered and confronted as specific subject in most schools, environmental education is by definition multidimensional and touches upon many-if not all-of the school subjects. </w:t>
      </w:r>
    </w:p>
    <w:p w:rsidR="00243392" w:rsidRDefault="00243392" w:rsidP="00243392">
      <w:pPr>
        <w:autoSpaceDE w:val="0"/>
        <w:autoSpaceDN w:val="0"/>
        <w:adjustRightInd w:val="0"/>
        <w:spacing w:after="0"/>
        <w:jc w:val="both"/>
        <w:rPr>
          <w:rFonts w:ascii="Cambria" w:hAnsi="Cambria" w:cs="Calibri"/>
          <w:lang w:val="en-US"/>
        </w:rPr>
      </w:pPr>
    </w:p>
    <w:p w:rsidR="00243392" w:rsidRPr="00BA6F2A" w:rsidRDefault="00243392" w:rsidP="00243392">
      <w:pPr>
        <w:autoSpaceDE w:val="0"/>
        <w:autoSpaceDN w:val="0"/>
        <w:adjustRightInd w:val="0"/>
        <w:spacing w:after="0"/>
        <w:jc w:val="both"/>
        <w:rPr>
          <w:rFonts w:ascii="Cambria" w:hAnsi="Cambria" w:cs="Helvetica"/>
          <w:szCs w:val="24"/>
          <w:lang w:val="en-US"/>
        </w:rPr>
      </w:pPr>
      <w:r w:rsidRPr="00BA6F2A">
        <w:rPr>
          <w:rFonts w:ascii="Cambria" w:hAnsi="Cambria" w:cs="Helvetica"/>
          <w:szCs w:val="24"/>
          <w:lang w:val="en-US"/>
        </w:rPr>
        <w:t>Taking the above considerations and limitations into account, the GreeNET project aims to contribute to the improvement of the quality of environmental teaching and its connection with the world of work through the GreeNET methodology that:</w:t>
      </w:r>
    </w:p>
    <w:p w:rsidR="00243392" w:rsidRDefault="00243392" w:rsidP="00243392">
      <w:pPr>
        <w:autoSpaceDE w:val="0"/>
        <w:autoSpaceDN w:val="0"/>
        <w:adjustRightInd w:val="0"/>
        <w:spacing w:after="0"/>
        <w:rPr>
          <w:rFonts w:ascii="Helvetica" w:hAnsi="Helvetica" w:cs="Helvetica"/>
          <w:sz w:val="24"/>
          <w:szCs w:val="24"/>
          <w:lang w:val="en-US"/>
        </w:rPr>
      </w:pPr>
    </w:p>
    <w:p w:rsidR="00243392" w:rsidRPr="004356E2" w:rsidRDefault="00243392" w:rsidP="00243392">
      <w:pPr>
        <w:autoSpaceDE w:val="0"/>
        <w:autoSpaceDN w:val="0"/>
        <w:adjustRightInd w:val="0"/>
        <w:spacing w:after="0"/>
        <w:ind w:firstLine="720"/>
        <w:jc w:val="both"/>
        <w:rPr>
          <w:rFonts w:ascii="Cambria" w:hAnsi="Cambria" w:cs="Helvetica"/>
          <w:szCs w:val="24"/>
          <w:lang w:val="en-US"/>
        </w:rPr>
      </w:pPr>
      <w:r w:rsidRPr="003B51FF">
        <w:rPr>
          <w:rFonts w:ascii="Cambria" w:hAnsi="Cambria" w:cs="Helvetica"/>
          <w:b/>
          <w:szCs w:val="24"/>
          <w:lang w:val="en-US"/>
        </w:rPr>
        <w:t>a)</w:t>
      </w:r>
      <w:r w:rsidRPr="004356E2">
        <w:rPr>
          <w:rFonts w:ascii="Cambria" w:hAnsi="Cambria" w:cs="Helvetica"/>
          <w:szCs w:val="24"/>
          <w:lang w:val="en-US"/>
        </w:rPr>
        <w:t xml:space="preserve"> proposes a standard-based approach to teaching environmental education by enquiry based on pre-specified and widely tested models for the management of the in-class instruction,</w:t>
      </w:r>
    </w:p>
    <w:p w:rsidR="00243392" w:rsidRDefault="00243392" w:rsidP="00243392">
      <w:pPr>
        <w:autoSpaceDE w:val="0"/>
        <w:autoSpaceDN w:val="0"/>
        <w:adjustRightInd w:val="0"/>
        <w:spacing w:after="0"/>
        <w:ind w:firstLine="720"/>
        <w:jc w:val="both"/>
        <w:rPr>
          <w:rFonts w:ascii="Cambria" w:hAnsi="Cambria" w:cs="Helvetica"/>
          <w:szCs w:val="24"/>
          <w:lang w:val="en-US"/>
        </w:rPr>
      </w:pPr>
      <w:r w:rsidRPr="003B51FF">
        <w:rPr>
          <w:rFonts w:ascii="Cambria" w:hAnsi="Cambria" w:cs="Helvetica"/>
          <w:b/>
          <w:szCs w:val="24"/>
          <w:lang w:val="en-US"/>
        </w:rPr>
        <w:t>b)</w:t>
      </w:r>
      <w:r w:rsidRPr="004356E2">
        <w:rPr>
          <w:rFonts w:ascii="Cambria" w:hAnsi="Cambria" w:cs="Helvetica"/>
          <w:szCs w:val="24"/>
          <w:lang w:val="en-US"/>
        </w:rPr>
        <w:t xml:space="preserve"> deploys a series of </w:t>
      </w:r>
      <w:r>
        <w:rPr>
          <w:rFonts w:ascii="Cambria" w:hAnsi="Cambria" w:cs="Helvetica"/>
          <w:szCs w:val="24"/>
          <w:lang w:val="en-US"/>
        </w:rPr>
        <w:t xml:space="preserve">localized </w:t>
      </w:r>
      <w:r w:rsidRPr="009D30F1">
        <w:rPr>
          <w:rFonts w:ascii="Cambria" w:hAnsi="Cambria" w:cs="Cambria"/>
          <w:color w:val="000000"/>
          <w:lang w:val="en-US"/>
        </w:rPr>
        <w:t xml:space="preserve">implementation actions </w:t>
      </w:r>
      <w:r>
        <w:rPr>
          <w:rFonts w:ascii="Cambria" w:hAnsi="Cambria" w:cs="Cambria"/>
          <w:color w:val="000000"/>
          <w:lang w:val="en-US"/>
        </w:rPr>
        <w:t xml:space="preserve">aiming </w:t>
      </w:r>
      <w:r w:rsidRPr="004356E2">
        <w:rPr>
          <w:rFonts w:ascii="Cambria" w:hAnsi="Cambria" w:cs="Helvetica"/>
          <w:szCs w:val="24"/>
          <w:lang w:val="en-US"/>
        </w:rPr>
        <w:t>to</w:t>
      </w:r>
      <w:r>
        <w:rPr>
          <w:rFonts w:ascii="Cambria" w:hAnsi="Cambria" w:cs="Helvetica"/>
          <w:szCs w:val="24"/>
          <w:lang w:val="en-US"/>
        </w:rPr>
        <w:t xml:space="preserve"> bring together,</w:t>
      </w:r>
      <w:r w:rsidRPr="004356E2">
        <w:rPr>
          <w:rFonts w:ascii="Cambria" w:hAnsi="Cambria" w:cs="Helvetica"/>
          <w:szCs w:val="24"/>
          <w:lang w:val="en-US"/>
        </w:rPr>
        <w:t xml:space="preserve"> train and motivate teachers, and to provide them with the necessary skills to</w:t>
      </w:r>
      <w:r>
        <w:rPr>
          <w:rFonts w:ascii="Cambria" w:hAnsi="Cambria" w:cs="Helvetica"/>
          <w:szCs w:val="24"/>
          <w:lang w:val="en-US"/>
        </w:rPr>
        <w:t xml:space="preserve"> </w:t>
      </w:r>
      <w:r w:rsidRPr="009D30F1">
        <w:rPr>
          <w:rFonts w:ascii="Cambria" w:hAnsi="Cambria" w:cs="Cambria"/>
          <w:color w:val="000000"/>
          <w:lang w:val="en-US"/>
        </w:rPr>
        <w:t>assess the</w:t>
      </w:r>
      <w:r w:rsidRPr="00935DEE">
        <w:rPr>
          <w:rFonts w:ascii="Cambria" w:hAnsi="Cambria" w:cs="Cambria"/>
          <w:color w:val="000000"/>
          <w:lang w:val="en-US"/>
        </w:rPr>
        <w:t xml:space="preserve"> </w:t>
      </w:r>
      <w:r w:rsidRPr="009D30F1">
        <w:rPr>
          <w:rFonts w:ascii="Cambria" w:hAnsi="Cambria" w:cs="Cambria"/>
          <w:color w:val="000000"/>
          <w:lang w:val="en-US"/>
        </w:rPr>
        <w:t xml:space="preserve">selected </w:t>
      </w:r>
      <w:r w:rsidRPr="004356E2">
        <w:rPr>
          <w:rFonts w:ascii="Cambria" w:hAnsi="Cambria" w:cs="Helvetica"/>
          <w:szCs w:val="24"/>
          <w:lang w:val="en-US"/>
        </w:rPr>
        <w:t xml:space="preserve">enquiry-based techniques and activities </w:t>
      </w:r>
      <w:r>
        <w:rPr>
          <w:rFonts w:ascii="Cambria" w:hAnsi="Cambria" w:cs="Helvetica"/>
          <w:szCs w:val="24"/>
          <w:lang w:val="en-US"/>
        </w:rPr>
        <w:t xml:space="preserve">and to </w:t>
      </w:r>
      <w:r w:rsidRPr="004356E2">
        <w:rPr>
          <w:rFonts w:ascii="Cambria" w:hAnsi="Cambria" w:cs="Helvetica"/>
          <w:szCs w:val="24"/>
          <w:lang w:val="en-US"/>
        </w:rPr>
        <w:t xml:space="preserve">adopt </w:t>
      </w:r>
      <w:r>
        <w:rPr>
          <w:rFonts w:ascii="Cambria" w:hAnsi="Cambria" w:cs="Helvetica"/>
          <w:szCs w:val="24"/>
          <w:lang w:val="en-US"/>
        </w:rPr>
        <w:t xml:space="preserve">these/such </w:t>
      </w:r>
      <w:r w:rsidRPr="009D30F1">
        <w:rPr>
          <w:rFonts w:ascii="Cambria" w:hAnsi="Cambria" w:cs="Cambria"/>
          <w:color w:val="000000"/>
          <w:lang w:val="en-US"/>
        </w:rPr>
        <w:t>good practices</w:t>
      </w:r>
      <w:r w:rsidRPr="004356E2">
        <w:rPr>
          <w:rFonts w:ascii="Cambria" w:hAnsi="Cambria" w:cs="Helvetica"/>
          <w:szCs w:val="24"/>
          <w:lang w:val="en-US"/>
        </w:rPr>
        <w:t xml:space="preserve"> in their classrooms for the effective teaching of environmental education </w:t>
      </w:r>
    </w:p>
    <w:p w:rsidR="00243392" w:rsidRPr="00935DEE" w:rsidRDefault="00243392" w:rsidP="00243392">
      <w:pPr>
        <w:autoSpaceDE w:val="0"/>
        <w:autoSpaceDN w:val="0"/>
        <w:adjustRightInd w:val="0"/>
        <w:spacing w:after="0"/>
        <w:ind w:firstLine="720"/>
        <w:jc w:val="both"/>
        <w:rPr>
          <w:rFonts w:ascii="Cambria" w:hAnsi="Cambria" w:cs="Cambria"/>
          <w:color w:val="000000"/>
          <w:lang w:val="en-US"/>
        </w:rPr>
      </w:pPr>
      <w:r w:rsidRPr="003B51FF">
        <w:rPr>
          <w:rFonts w:ascii="Cambria" w:hAnsi="Cambria" w:cs="Cambria"/>
          <w:b/>
          <w:color w:val="000000"/>
          <w:lang w:val="en-US"/>
        </w:rPr>
        <w:t>c)</w:t>
      </w:r>
      <w:r w:rsidRPr="009D30F1">
        <w:rPr>
          <w:rFonts w:ascii="Cambria" w:hAnsi="Cambria" w:cs="Cambria"/>
          <w:color w:val="000000"/>
          <w:lang w:val="en-US"/>
        </w:rPr>
        <w:t xml:space="preserve"> promote</w:t>
      </w:r>
      <w:r>
        <w:rPr>
          <w:rFonts w:ascii="Cambria" w:hAnsi="Cambria" w:cs="Cambria"/>
          <w:color w:val="000000"/>
          <w:lang w:val="en-US"/>
        </w:rPr>
        <w:t>s</w:t>
      </w:r>
      <w:r w:rsidRPr="009D30F1">
        <w:rPr>
          <w:rFonts w:ascii="Cambria" w:hAnsi="Cambria" w:cs="Cambria"/>
          <w:color w:val="000000"/>
          <w:lang w:val="en-US"/>
        </w:rPr>
        <w:t xml:space="preserve"> the use of effective best practices in EE&amp;T through specialized actions, such as the </w:t>
      </w:r>
      <w:r>
        <w:rPr>
          <w:rFonts w:ascii="Cambria" w:hAnsi="Cambria" w:cs="Cambria"/>
          <w:color w:val="000000"/>
          <w:lang w:val="en-US"/>
        </w:rPr>
        <w:t>European transnational workshop,</w:t>
      </w:r>
    </w:p>
    <w:p w:rsidR="00243392" w:rsidRDefault="00243392" w:rsidP="00243392">
      <w:pPr>
        <w:autoSpaceDE w:val="0"/>
        <w:autoSpaceDN w:val="0"/>
        <w:adjustRightInd w:val="0"/>
        <w:spacing w:after="0"/>
        <w:ind w:firstLine="720"/>
        <w:jc w:val="both"/>
        <w:rPr>
          <w:rFonts w:ascii="Cambria" w:hAnsi="Cambria" w:cs="Helvetica"/>
          <w:szCs w:val="24"/>
          <w:lang w:val="en-US"/>
        </w:rPr>
      </w:pPr>
      <w:r w:rsidRPr="003B51FF">
        <w:rPr>
          <w:rFonts w:ascii="Cambria" w:hAnsi="Cambria" w:cs="Helvetica"/>
          <w:b/>
          <w:szCs w:val="24"/>
          <w:lang w:val="en-US"/>
        </w:rPr>
        <w:t>d)</w:t>
      </w:r>
      <w:r w:rsidRPr="004356E2">
        <w:rPr>
          <w:rFonts w:ascii="Cambria" w:hAnsi="Cambria" w:cs="Helvetica"/>
          <w:szCs w:val="24"/>
          <w:lang w:val="en-US"/>
        </w:rPr>
        <w:t xml:space="preserve"> </w:t>
      </w:r>
      <w:r w:rsidRPr="009D30F1">
        <w:rPr>
          <w:rFonts w:ascii="Cambria" w:hAnsi="Cambria" w:cs="Cambria"/>
          <w:color w:val="000000"/>
          <w:lang w:val="en-US"/>
        </w:rPr>
        <w:t>promote</w:t>
      </w:r>
      <w:r>
        <w:rPr>
          <w:rFonts w:ascii="Cambria" w:hAnsi="Cambria" w:cs="Cambria"/>
          <w:color w:val="000000"/>
          <w:lang w:val="en-US"/>
        </w:rPr>
        <w:t>s</w:t>
      </w:r>
      <w:r w:rsidRPr="009D30F1">
        <w:rPr>
          <w:rFonts w:ascii="Cambria" w:hAnsi="Cambria" w:cs="Cambria"/>
          <w:color w:val="000000"/>
          <w:lang w:val="en-US"/>
        </w:rPr>
        <w:t xml:space="preserve"> collaboration, discussion and exchange of best practices among </w:t>
      </w:r>
      <w:r>
        <w:rPr>
          <w:rFonts w:ascii="Cambria" w:hAnsi="Cambria" w:cs="Cambria"/>
          <w:color w:val="000000"/>
          <w:lang w:val="en-US"/>
        </w:rPr>
        <w:t xml:space="preserve">a constantly expanding network of </w:t>
      </w:r>
      <w:r w:rsidRPr="009D30F1">
        <w:rPr>
          <w:rFonts w:ascii="Cambria" w:hAnsi="Cambria" w:cs="Cambria"/>
          <w:color w:val="000000"/>
          <w:lang w:val="en-US"/>
        </w:rPr>
        <w:t>teachers on a European level</w:t>
      </w:r>
    </w:p>
    <w:p w:rsidR="00243392" w:rsidRPr="004356E2" w:rsidRDefault="00243392" w:rsidP="00243392">
      <w:pPr>
        <w:autoSpaceDE w:val="0"/>
        <w:autoSpaceDN w:val="0"/>
        <w:adjustRightInd w:val="0"/>
        <w:spacing w:after="0"/>
        <w:ind w:firstLine="720"/>
        <w:jc w:val="both"/>
        <w:rPr>
          <w:rFonts w:ascii="Cambria" w:hAnsi="Cambria" w:cs="Helvetica"/>
          <w:szCs w:val="24"/>
          <w:lang w:val="en-US"/>
        </w:rPr>
      </w:pPr>
      <w:r w:rsidRPr="003B51FF">
        <w:rPr>
          <w:rFonts w:ascii="Cambria" w:hAnsi="Cambria" w:cs="Helvetica"/>
          <w:b/>
          <w:szCs w:val="24"/>
          <w:lang w:val="en-US"/>
        </w:rPr>
        <w:t>e)</w:t>
      </w:r>
      <w:r>
        <w:rPr>
          <w:rFonts w:ascii="Cambria" w:hAnsi="Cambria" w:cs="Helvetica"/>
          <w:szCs w:val="24"/>
          <w:lang w:val="en-US"/>
        </w:rPr>
        <w:t xml:space="preserve"> </w:t>
      </w:r>
      <w:r w:rsidRPr="004356E2">
        <w:rPr>
          <w:rFonts w:ascii="Cambria" w:hAnsi="Cambria" w:cs="Helvetica"/>
          <w:szCs w:val="24"/>
          <w:lang w:val="en-US"/>
        </w:rPr>
        <w:t xml:space="preserve">offers access to a unique collection of </w:t>
      </w:r>
      <w:r>
        <w:rPr>
          <w:rFonts w:ascii="Cambria" w:hAnsi="Cambria" w:cs="Helvetica"/>
          <w:szCs w:val="24"/>
          <w:lang w:val="en-US"/>
        </w:rPr>
        <w:t xml:space="preserve">exceptional </w:t>
      </w:r>
      <w:r w:rsidRPr="004356E2">
        <w:rPr>
          <w:rFonts w:ascii="Cambria" w:hAnsi="Cambria" w:cs="Helvetica"/>
          <w:szCs w:val="24"/>
          <w:lang w:val="en-US"/>
        </w:rPr>
        <w:t xml:space="preserve">educational </w:t>
      </w:r>
      <w:r>
        <w:rPr>
          <w:rFonts w:ascii="Cambria" w:hAnsi="Cambria" w:cs="Helvetica"/>
          <w:szCs w:val="24"/>
          <w:lang w:val="en-US"/>
        </w:rPr>
        <w:t>scenarios</w:t>
      </w:r>
      <w:r w:rsidRPr="004356E2">
        <w:rPr>
          <w:rFonts w:ascii="Cambria" w:hAnsi="Cambria" w:cs="Helvetica"/>
          <w:szCs w:val="24"/>
          <w:lang w:val="en-US"/>
        </w:rPr>
        <w:t xml:space="preserve"> and teaching practices (linked with the respective curricula of the participating countries and with the goals of the EU on environmental projection)</w:t>
      </w:r>
      <w:r>
        <w:rPr>
          <w:rFonts w:ascii="Cambria" w:hAnsi="Cambria" w:cs="Helvetica"/>
          <w:szCs w:val="24"/>
          <w:lang w:val="en-US"/>
        </w:rPr>
        <w:t>,</w:t>
      </w:r>
      <w:r w:rsidRPr="004356E2">
        <w:rPr>
          <w:rFonts w:ascii="Cambria" w:hAnsi="Cambria" w:cs="Helvetica"/>
          <w:szCs w:val="24"/>
          <w:lang w:val="en-US"/>
        </w:rPr>
        <w:t xml:space="preserve"> </w:t>
      </w:r>
      <w:r w:rsidRPr="00AF79A1">
        <w:rPr>
          <w:rFonts w:ascii="Cambria" w:hAnsi="Cambria" w:cs="Helvetica"/>
          <w:szCs w:val="24"/>
          <w:lang w:val="en-US"/>
        </w:rPr>
        <w:t>enriched with the use of technology,</w:t>
      </w:r>
      <w:r w:rsidRPr="004356E2">
        <w:rPr>
          <w:rFonts w:ascii="Cambria" w:hAnsi="Cambria" w:cs="Helvetica"/>
          <w:szCs w:val="24"/>
          <w:lang w:val="en-US"/>
        </w:rPr>
        <w:t xml:space="preserve"> that have proven their efficiency and efficacy in promoting environmental education using the enquiry model and technology-based techniques, and linking environmental education with the world of work. </w:t>
      </w:r>
    </w:p>
    <w:p w:rsidR="00243392" w:rsidRPr="00AF79A1" w:rsidRDefault="00243392" w:rsidP="00243392">
      <w:pPr>
        <w:autoSpaceDE w:val="0"/>
        <w:autoSpaceDN w:val="0"/>
        <w:adjustRightInd w:val="0"/>
        <w:spacing w:after="0"/>
        <w:jc w:val="both"/>
        <w:rPr>
          <w:rFonts w:ascii="Cambria" w:hAnsi="Cambria" w:cs="Helvetica"/>
          <w:szCs w:val="24"/>
          <w:lang w:val="en-US"/>
        </w:rPr>
      </w:pPr>
    </w:p>
    <w:p w:rsidR="00243392" w:rsidRDefault="00243392" w:rsidP="00243392">
      <w:pPr>
        <w:autoSpaceDE w:val="0"/>
        <w:autoSpaceDN w:val="0"/>
        <w:adjustRightInd w:val="0"/>
        <w:spacing w:after="0"/>
        <w:jc w:val="both"/>
        <w:rPr>
          <w:rFonts w:ascii="Cambria" w:hAnsi="Cambria" w:cs="Helvetica"/>
          <w:szCs w:val="24"/>
          <w:lang w:val="en-US"/>
        </w:rPr>
      </w:pPr>
      <w:r w:rsidRPr="00AF79A1">
        <w:rPr>
          <w:rFonts w:ascii="Cambria" w:hAnsi="Cambria" w:cs="Helvetica"/>
          <w:szCs w:val="24"/>
          <w:lang w:val="en-US"/>
        </w:rPr>
        <w:lastRenderedPageBreak/>
        <w:t>Such an approach enabling all stakeholders (teachers, teachers’ trainers, curriculum developers, policy makers) to examine their own practices in the light of the best performing approaches that set the standards on what can be achieved and provides them with a unique tool to bring about improvem</w:t>
      </w:r>
      <w:r>
        <w:rPr>
          <w:rFonts w:ascii="Cambria" w:hAnsi="Cambria" w:cs="Helvetica"/>
          <w:szCs w:val="24"/>
          <w:lang w:val="en-US"/>
        </w:rPr>
        <w:t>ents in their everyday practice.</w:t>
      </w:r>
    </w:p>
    <w:p w:rsidR="00243392" w:rsidRPr="00935DEE" w:rsidRDefault="00243392" w:rsidP="00243392">
      <w:pPr>
        <w:autoSpaceDE w:val="0"/>
        <w:autoSpaceDN w:val="0"/>
        <w:adjustRightInd w:val="0"/>
        <w:spacing w:after="0"/>
        <w:jc w:val="both"/>
        <w:rPr>
          <w:rFonts w:ascii="Cambria" w:hAnsi="Cambria" w:cs="Cambria"/>
          <w:color w:val="000000"/>
          <w:lang w:val="en-US"/>
        </w:rPr>
      </w:pPr>
      <w:r w:rsidRPr="009D30F1">
        <w:rPr>
          <w:rFonts w:ascii="Cambria" w:hAnsi="Cambria" w:cs="Cambria"/>
          <w:color w:val="000000"/>
          <w:lang w:val="en-US"/>
        </w:rPr>
        <w:t xml:space="preserve"> </w:t>
      </w:r>
    </w:p>
    <w:p w:rsidR="00243392" w:rsidRDefault="00243392" w:rsidP="00243392">
      <w:pPr>
        <w:autoSpaceDE w:val="0"/>
        <w:autoSpaceDN w:val="0"/>
        <w:adjustRightInd w:val="0"/>
        <w:spacing w:after="0"/>
        <w:jc w:val="both"/>
        <w:rPr>
          <w:rFonts w:ascii="Cambria" w:hAnsi="Cambria" w:cs="Helvetica"/>
          <w:szCs w:val="24"/>
          <w:lang w:val="en-US"/>
        </w:rPr>
      </w:pPr>
      <w:r>
        <w:rPr>
          <w:rFonts w:ascii="Cambria" w:hAnsi="Cambria" w:cs="Helvetica"/>
          <w:szCs w:val="24"/>
          <w:lang w:val="en-US"/>
        </w:rPr>
        <w:t xml:space="preserve">In general, the main objectives that characterize the implementation scheme of the GreeNET project are the following: </w:t>
      </w:r>
    </w:p>
    <w:p w:rsidR="00243392" w:rsidRDefault="00243392" w:rsidP="00243392">
      <w:pPr>
        <w:autoSpaceDE w:val="0"/>
        <w:autoSpaceDN w:val="0"/>
        <w:adjustRightInd w:val="0"/>
        <w:spacing w:after="0"/>
        <w:jc w:val="both"/>
        <w:rPr>
          <w:rFonts w:ascii="Cambria" w:hAnsi="Cambria" w:cs="Helvetica"/>
          <w:szCs w:val="24"/>
          <w:lang w:val="en-US"/>
        </w:rPr>
      </w:pPr>
    </w:p>
    <w:p w:rsidR="00243392" w:rsidRDefault="00243392" w:rsidP="008E5C32">
      <w:pPr>
        <w:numPr>
          <w:ilvl w:val="0"/>
          <w:numId w:val="3"/>
        </w:numPr>
        <w:autoSpaceDE w:val="0"/>
        <w:autoSpaceDN w:val="0"/>
        <w:adjustRightInd w:val="0"/>
        <w:spacing w:after="0"/>
        <w:jc w:val="both"/>
        <w:rPr>
          <w:rFonts w:ascii="Cambria" w:hAnsi="Cambria" w:cs="Helvetica"/>
          <w:szCs w:val="24"/>
          <w:lang w:val="en-US"/>
        </w:rPr>
      </w:pPr>
      <w:r w:rsidRPr="00804813">
        <w:rPr>
          <w:rFonts w:ascii="Cambria" w:hAnsi="Cambria" w:cs="Helvetica"/>
          <w:b/>
          <w:i/>
          <w:szCs w:val="24"/>
          <w:lang w:val="en-US"/>
        </w:rPr>
        <w:t>To implement a large number of enquiry-based training activities that will introduce the use of enquiry methods in environmental education classes and professional development schemes</w:t>
      </w:r>
      <w:r>
        <w:rPr>
          <w:rFonts w:ascii="Cambria" w:hAnsi="Cambria" w:cs="Helvetica"/>
          <w:szCs w:val="24"/>
          <w:lang w:val="en-US"/>
        </w:rPr>
        <w:t xml:space="preserve">. During the implementation process the participating teachers and educators will be given access to a large number of free and open educational activities connected with the environmental education of the participating countries’ curricula, with proven educational efficiency that are overcoming the limitations of the classroom. The GreeNET project brings together a network of institutions of formal and non-formal education, research organizations, policy makers, and environment expects in the participating countries [Austria, Belgium, Germany, Greece, Spain, UK] in order to act as the pilot group of the planned activities and of the project educational activities. On a second level, through the GreeNET associated partners’ scheme, a bigger number of teachers/educators will participate in the planned implementation activities, actively contributing to the validation of the proposed activities. </w:t>
      </w:r>
    </w:p>
    <w:p w:rsidR="00243392" w:rsidRDefault="00243392" w:rsidP="00243392">
      <w:pPr>
        <w:autoSpaceDE w:val="0"/>
        <w:autoSpaceDN w:val="0"/>
        <w:adjustRightInd w:val="0"/>
        <w:spacing w:after="0"/>
        <w:ind w:left="720"/>
        <w:jc w:val="both"/>
        <w:rPr>
          <w:rFonts w:ascii="Cambria" w:hAnsi="Cambria" w:cs="Helvetica"/>
          <w:szCs w:val="24"/>
          <w:lang w:val="en-US"/>
        </w:rPr>
      </w:pPr>
    </w:p>
    <w:p w:rsidR="00243392" w:rsidRPr="004356E2" w:rsidRDefault="00243392" w:rsidP="008E5C32">
      <w:pPr>
        <w:numPr>
          <w:ilvl w:val="0"/>
          <w:numId w:val="3"/>
        </w:numPr>
        <w:autoSpaceDE w:val="0"/>
        <w:autoSpaceDN w:val="0"/>
        <w:adjustRightInd w:val="0"/>
        <w:spacing w:after="0"/>
        <w:jc w:val="both"/>
        <w:rPr>
          <w:rFonts w:ascii="Cambria" w:hAnsi="Cambria" w:cs="Helvetica"/>
          <w:szCs w:val="24"/>
          <w:lang w:val="en-US"/>
        </w:rPr>
      </w:pPr>
      <w:r w:rsidRPr="004356E2">
        <w:rPr>
          <w:rFonts w:ascii="Cambria" w:hAnsi="Cambria" w:cs="Helvetica-Bold"/>
          <w:b/>
          <w:bCs/>
          <w:i/>
          <w:szCs w:val="24"/>
          <w:lang w:val="en-US"/>
        </w:rPr>
        <w:t>To further support the adoption of enquiry-based methods in environmental education, by demonstrating ways to reduce the various constraints and hesitation.</w:t>
      </w:r>
      <w:r w:rsidRPr="004356E2">
        <w:rPr>
          <w:rFonts w:ascii="Cambria" w:hAnsi="Cambria" w:cs="Helvetica-Bold"/>
          <w:b/>
          <w:bCs/>
          <w:szCs w:val="24"/>
          <w:lang w:val="en-US"/>
        </w:rPr>
        <w:t xml:space="preserve"> </w:t>
      </w:r>
      <w:r w:rsidRPr="004356E2">
        <w:rPr>
          <w:rFonts w:ascii="Cambria" w:hAnsi="Cambria" w:cs="Helvetica"/>
          <w:szCs w:val="24"/>
          <w:lang w:val="en-US"/>
        </w:rPr>
        <w:t>The GreeNET project will deploy a</w:t>
      </w:r>
      <w:r w:rsidRPr="004356E2">
        <w:rPr>
          <w:rFonts w:ascii="Cambria" w:hAnsi="Cambria" w:cs="Helvetica-Bold"/>
          <w:b/>
          <w:bCs/>
          <w:szCs w:val="24"/>
          <w:lang w:val="en-US"/>
        </w:rPr>
        <w:t xml:space="preserve"> </w:t>
      </w:r>
      <w:r w:rsidRPr="004356E2">
        <w:rPr>
          <w:rFonts w:ascii="Cambria" w:hAnsi="Cambria" w:cs="Helvetica"/>
          <w:szCs w:val="24"/>
          <w:lang w:val="en-US"/>
        </w:rPr>
        <w:t>series of methods of effectively involving teachers in the enquiry</w:t>
      </w:r>
      <w:r w:rsidRPr="004356E2">
        <w:rPr>
          <w:rFonts w:ascii="Cambria" w:hAnsi="Cambria" w:cs="Helvetica-Bold"/>
          <w:b/>
          <w:bCs/>
          <w:szCs w:val="24"/>
          <w:lang w:val="en-US"/>
        </w:rPr>
        <w:t xml:space="preserve"> </w:t>
      </w:r>
      <w:r w:rsidRPr="004356E2">
        <w:rPr>
          <w:rFonts w:ascii="Cambria" w:hAnsi="Cambria" w:cs="Helvetica"/>
          <w:szCs w:val="24"/>
          <w:lang w:val="en-US"/>
        </w:rPr>
        <w:t>instruction with the use of technology. In order for them to fully realize the potential of enquiry</w:t>
      </w:r>
      <w:r w:rsidRPr="004356E2">
        <w:rPr>
          <w:rFonts w:ascii="Cambria" w:hAnsi="Cambria" w:cs="Helvetica-Bold"/>
          <w:b/>
          <w:bCs/>
          <w:szCs w:val="24"/>
          <w:lang w:val="en-US"/>
        </w:rPr>
        <w:t>-</w:t>
      </w:r>
      <w:r w:rsidRPr="004356E2">
        <w:rPr>
          <w:rFonts w:ascii="Cambria" w:hAnsi="Cambria" w:cs="Helvetica"/>
          <w:szCs w:val="24"/>
          <w:lang w:val="en-US"/>
        </w:rPr>
        <w:t>based education, a complete confrontation of hesitation and</w:t>
      </w:r>
      <w:r w:rsidRPr="004356E2">
        <w:rPr>
          <w:rFonts w:ascii="Cambria" w:hAnsi="Cambria" w:cs="Helvetica-Bold"/>
          <w:b/>
          <w:bCs/>
          <w:szCs w:val="24"/>
          <w:lang w:val="en-US"/>
        </w:rPr>
        <w:t xml:space="preserve"> </w:t>
      </w:r>
      <w:r w:rsidRPr="004356E2">
        <w:rPr>
          <w:rFonts w:ascii="Cambria" w:hAnsi="Cambria" w:cs="Helvetica"/>
          <w:szCs w:val="24"/>
          <w:lang w:val="en-US"/>
        </w:rPr>
        <w:t xml:space="preserve">potential negative preconceptions related to the proposed approach will be addressed while the participating teachers will be supported in every step of the process. </w:t>
      </w:r>
    </w:p>
    <w:p w:rsidR="00243392" w:rsidRPr="004356E2" w:rsidRDefault="00243392" w:rsidP="00243392">
      <w:pPr>
        <w:autoSpaceDE w:val="0"/>
        <w:autoSpaceDN w:val="0"/>
        <w:adjustRightInd w:val="0"/>
        <w:spacing w:after="0"/>
        <w:jc w:val="both"/>
        <w:rPr>
          <w:rFonts w:ascii="Cambria" w:hAnsi="Cambria" w:cs="Helvetica-Bold"/>
          <w:b/>
          <w:bCs/>
          <w:i/>
          <w:szCs w:val="24"/>
          <w:lang w:val="en-US"/>
        </w:rPr>
      </w:pPr>
    </w:p>
    <w:p w:rsidR="00243392" w:rsidRPr="004356E2" w:rsidRDefault="00243392" w:rsidP="008E5C32">
      <w:pPr>
        <w:numPr>
          <w:ilvl w:val="0"/>
          <w:numId w:val="3"/>
        </w:numPr>
        <w:autoSpaceDE w:val="0"/>
        <w:autoSpaceDN w:val="0"/>
        <w:adjustRightInd w:val="0"/>
        <w:spacing w:after="0"/>
        <w:jc w:val="both"/>
        <w:rPr>
          <w:rFonts w:ascii="Cambria" w:hAnsi="Cambria" w:cs="Helvetica"/>
          <w:szCs w:val="24"/>
          <w:lang w:val="en-US"/>
        </w:rPr>
      </w:pPr>
      <w:r w:rsidRPr="004356E2">
        <w:rPr>
          <w:rFonts w:ascii="Cambria" w:hAnsi="Cambria" w:cs="Helvetica-Bold"/>
          <w:b/>
          <w:bCs/>
          <w:i/>
          <w:szCs w:val="24"/>
          <w:lang w:val="en-US"/>
        </w:rPr>
        <w:t>To effectively underline and strengthen the links between technology and environmental education, and to clarify the potential of green jobs, in order to maximize their impact in terms of the effectiveness and efficiency.</w:t>
      </w:r>
      <w:r w:rsidRPr="004356E2">
        <w:rPr>
          <w:rFonts w:ascii="Cambria" w:hAnsi="Cambria" w:cs="Helvetica-Bold"/>
          <w:b/>
          <w:bCs/>
          <w:szCs w:val="24"/>
          <w:lang w:val="en-US"/>
        </w:rPr>
        <w:t xml:space="preserve"> </w:t>
      </w:r>
      <w:r w:rsidRPr="004356E2">
        <w:rPr>
          <w:rFonts w:ascii="Cambria" w:hAnsi="Cambria" w:cs="Helvetica"/>
          <w:szCs w:val="24"/>
          <w:lang w:val="en-US"/>
        </w:rPr>
        <w:t>The key areas of interest of the proposed methodology will be Environmental Education, Technology (tools, services and infrastruct</w:t>
      </w:r>
      <w:r w:rsidR="0044029E">
        <w:rPr>
          <w:rFonts w:ascii="Cambria" w:hAnsi="Cambria" w:cs="Helvetica"/>
          <w:szCs w:val="24"/>
          <w:lang w:val="en-US"/>
        </w:rPr>
        <w:t>ure), Natural Sciences Pedagogy and</w:t>
      </w:r>
      <w:r w:rsidRPr="004356E2">
        <w:rPr>
          <w:rFonts w:ascii="Cambria" w:hAnsi="Cambria" w:cs="Helvetica"/>
          <w:szCs w:val="24"/>
          <w:lang w:val="en-US"/>
        </w:rPr>
        <w:t xml:space="preserve"> connection with the </w:t>
      </w:r>
      <w:r w:rsidR="0044029E">
        <w:rPr>
          <w:rFonts w:ascii="Cambria" w:hAnsi="Cambria" w:cs="Helvetica"/>
          <w:szCs w:val="24"/>
          <w:lang w:val="en-US"/>
        </w:rPr>
        <w:t>w</w:t>
      </w:r>
      <w:r w:rsidRPr="004356E2">
        <w:rPr>
          <w:rFonts w:ascii="Cambria" w:hAnsi="Cambria" w:cs="Helvetica"/>
          <w:szCs w:val="24"/>
          <w:lang w:val="en-US"/>
        </w:rPr>
        <w:t xml:space="preserve">orld of </w:t>
      </w:r>
      <w:r w:rsidR="0044029E">
        <w:rPr>
          <w:rFonts w:ascii="Cambria" w:hAnsi="Cambria" w:cs="Helvetica"/>
          <w:szCs w:val="24"/>
          <w:lang w:val="en-US"/>
        </w:rPr>
        <w:t>w</w:t>
      </w:r>
      <w:r w:rsidRPr="004356E2">
        <w:rPr>
          <w:rFonts w:ascii="Cambria" w:hAnsi="Cambria" w:cs="Helvetica"/>
          <w:szCs w:val="24"/>
          <w:lang w:val="en-US"/>
        </w:rPr>
        <w:t xml:space="preserve">ork. The project will be implemented in schools, and training centers, in different countries that will allow for an ethnographic research and evaluation of different attitudes against the use of enquiry-based techniques in different cultures providing thus ways for intercultural dialogue to improve these attitudes. </w:t>
      </w:r>
    </w:p>
    <w:p w:rsidR="00243392" w:rsidRPr="00E04567" w:rsidRDefault="00243392" w:rsidP="00243392">
      <w:pPr>
        <w:autoSpaceDE w:val="0"/>
        <w:autoSpaceDN w:val="0"/>
        <w:adjustRightInd w:val="0"/>
        <w:spacing w:after="0" w:line="240" w:lineRule="auto"/>
        <w:ind w:left="720"/>
        <w:jc w:val="both"/>
        <w:rPr>
          <w:rFonts w:ascii="Cambria" w:hAnsi="Cambria" w:cs="Helvetica"/>
          <w:szCs w:val="24"/>
          <w:lang w:val="en-US"/>
        </w:rPr>
      </w:pPr>
    </w:p>
    <w:p w:rsidR="00243392" w:rsidRPr="002404DE" w:rsidRDefault="00243392" w:rsidP="00243392">
      <w:pPr>
        <w:autoSpaceDE w:val="0"/>
        <w:autoSpaceDN w:val="0"/>
        <w:adjustRightInd w:val="0"/>
        <w:spacing w:after="0" w:line="240" w:lineRule="auto"/>
        <w:rPr>
          <w:rFonts w:ascii="Cambria" w:hAnsi="Cambria" w:cs="Calibri"/>
          <w:lang w:val="en-US"/>
        </w:rPr>
      </w:pPr>
    </w:p>
    <w:p w:rsidR="00243392" w:rsidRPr="00156344" w:rsidRDefault="00243392" w:rsidP="00243392">
      <w:pPr>
        <w:spacing w:after="0"/>
        <w:rPr>
          <w:lang w:val="en-US" w:eastAsia="en-GB"/>
        </w:rPr>
      </w:pPr>
      <w:r w:rsidRPr="00733AA9">
        <w:rPr>
          <w:rFonts w:cs="Calibri"/>
          <w:lang w:val="en-US"/>
        </w:rPr>
        <w:br w:type="page"/>
      </w:r>
    </w:p>
    <w:p w:rsidR="00243392" w:rsidRDefault="00243392" w:rsidP="00243392">
      <w:pPr>
        <w:pStyle w:val="1"/>
        <w:spacing w:before="0" w:after="0"/>
        <w:rPr>
          <w:rFonts w:ascii="Cambria" w:hAnsi="Cambria" w:cs="Calibri"/>
        </w:rPr>
      </w:pPr>
      <w:bookmarkStart w:id="17" w:name="_Toc420577926"/>
      <w:r>
        <w:rPr>
          <w:rFonts w:ascii="Cambria" w:hAnsi="Cambria" w:cs="Calibri"/>
        </w:rPr>
        <w:lastRenderedPageBreak/>
        <w:t>Validation</w:t>
      </w:r>
      <w:r w:rsidRPr="00243983">
        <w:rPr>
          <w:rFonts w:ascii="Cambria" w:hAnsi="Cambria" w:cs="Calibri"/>
        </w:rPr>
        <w:t xml:space="preserve"> Activities</w:t>
      </w:r>
      <w:bookmarkEnd w:id="17"/>
      <w:r w:rsidRPr="00243983">
        <w:rPr>
          <w:rFonts w:ascii="Cambria" w:hAnsi="Cambria" w:cs="Calibri"/>
        </w:rPr>
        <w:t xml:space="preserve"> </w:t>
      </w:r>
    </w:p>
    <w:p w:rsidR="00243392" w:rsidRDefault="00243392" w:rsidP="00243392">
      <w:pPr>
        <w:spacing w:after="0" w:line="240" w:lineRule="auto"/>
        <w:jc w:val="both"/>
        <w:rPr>
          <w:rFonts w:ascii="Cambria" w:hAnsi="Cambria" w:cs="Helvetica"/>
          <w:szCs w:val="24"/>
          <w:lang w:val="en-US"/>
        </w:rPr>
      </w:pPr>
    </w:p>
    <w:p w:rsidR="00E75A61" w:rsidRPr="003F5116" w:rsidRDefault="00243392" w:rsidP="00243392">
      <w:pPr>
        <w:autoSpaceDE w:val="0"/>
        <w:autoSpaceDN w:val="0"/>
        <w:adjustRightInd w:val="0"/>
        <w:spacing w:after="120"/>
        <w:jc w:val="both"/>
        <w:rPr>
          <w:rFonts w:ascii="Cambria" w:hAnsi="Cambria" w:cs="Helvetica"/>
          <w:b/>
          <w:szCs w:val="24"/>
          <w:lang w:val="en-US"/>
        </w:rPr>
      </w:pPr>
      <w:r w:rsidRPr="00127BA3">
        <w:rPr>
          <w:rFonts w:ascii="Cambria" w:hAnsi="Cambria" w:cs="Helvetica"/>
          <w:szCs w:val="24"/>
          <w:lang w:val="en-US"/>
        </w:rPr>
        <w:t xml:space="preserve">In the framework of the </w:t>
      </w:r>
      <w:r w:rsidR="00E75A61">
        <w:rPr>
          <w:rFonts w:ascii="Cambria" w:hAnsi="Cambria" w:cs="Helvetica"/>
          <w:szCs w:val="24"/>
          <w:lang w:val="en-US"/>
        </w:rPr>
        <w:t>GreeNET</w:t>
      </w:r>
      <w:r w:rsidRPr="00127BA3">
        <w:rPr>
          <w:rFonts w:ascii="Cambria" w:hAnsi="Cambria" w:cs="Helvetica"/>
          <w:szCs w:val="24"/>
          <w:lang w:val="en-US"/>
        </w:rPr>
        <w:t xml:space="preserve"> project a nine-month period starting from November 2014 act as the framework for the </w:t>
      </w:r>
      <w:r w:rsidR="00E75A61">
        <w:rPr>
          <w:rFonts w:ascii="Cambria" w:hAnsi="Cambria" w:cs="Helvetica"/>
          <w:szCs w:val="24"/>
          <w:lang w:val="en-US"/>
        </w:rPr>
        <w:t>v</w:t>
      </w:r>
      <w:r w:rsidRPr="00127BA3">
        <w:rPr>
          <w:rFonts w:ascii="Cambria" w:hAnsi="Cambria" w:cs="Helvetica"/>
          <w:szCs w:val="24"/>
          <w:lang w:val="en-US"/>
        </w:rPr>
        <w:t xml:space="preserve">alidation events. </w:t>
      </w:r>
      <w:r w:rsidR="00E75A61">
        <w:rPr>
          <w:rFonts w:ascii="Cambria" w:hAnsi="Cambria" w:cs="Helvetica"/>
          <w:szCs w:val="24"/>
          <w:lang w:val="en-US"/>
        </w:rPr>
        <w:t xml:space="preserve">These events will be </w:t>
      </w:r>
      <w:r w:rsidR="00E75A61" w:rsidRPr="002777A1">
        <w:rPr>
          <w:rFonts w:ascii="Cambria" w:hAnsi="Cambria" w:cs="Helvetica"/>
          <w:b/>
          <w:szCs w:val="24"/>
          <w:lang w:val="en-US"/>
        </w:rPr>
        <w:t>supplementary to the implementation</w:t>
      </w:r>
      <w:r w:rsidR="00E75A61">
        <w:rPr>
          <w:rFonts w:ascii="Cambria" w:hAnsi="Cambria" w:cs="Helvetica"/>
          <w:szCs w:val="24"/>
          <w:lang w:val="en-US"/>
        </w:rPr>
        <w:t xml:space="preserve"> ones and they will have </w:t>
      </w:r>
      <w:r w:rsidR="00E75A61" w:rsidRPr="00E75A61">
        <w:rPr>
          <w:rFonts w:ascii="Cambria" w:hAnsi="Cambria" w:cs="Helvetica"/>
          <w:szCs w:val="24"/>
          <w:lang w:val="en-US"/>
        </w:rPr>
        <w:t xml:space="preserve">as their </w:t>
      </w:r>
      <w:r w:rsidR="00E75A61" w:rsidRPr="00E75A61">
        <w:rPr>
          <w:rFonts w:ascii="Cambria" w:hAnsi="Cambria" w:cs="Helvetica"/>
          <w:b/>
          <w:szCs w:val="24"/>
          <w:lang w:val="en-US"/>
        </w:rPr>
        <w:t>main focus</w:t>
      </w:r>
      <w:r w:rsidR="00E75A61" w:rsidRPr="00E75A61">
        <w:rPr>
          <w:rFonts w:ascii="Cambria" w:hAnsi="Cambria" w:cs="Helvetica"/>
          <w:szCs w:val="24"/>
          <w:lang w:val="en-US"/>
        </w:rPr>
        <w:t xml:space="preserve"> </w:t>
      </w:r>
      <w:r w:rsidR="00E75A61" w:rsidRPr="003F5116">
        <w:rPr>
          <w:rFonts w:ascii="Cambria" w:hAnsi="Cambria" w:cs="Helvetica"/>
          <w:b/>
          <w:szCs w:val="24"/>
          <w:lang w:val="en-US"/>
        </w:rPr>
        <w:t xml:space="preserve">to provide the consortium with valid information about the possible exploitation of the project’s good practices to different settings and in other countries Pan-Europeanly. </w:t>
      </w:r>
    </w:p>
    <w:p w:rsidR="00E75A61" w:rsidRDefault="00E75A61" w:rsidP="00243392">
      <w:pPr>
        <w:autoSpaceDE w:val="0"/>
        <w:autoSpaceDN w:val="0"/>
        <w:adjustRightInd w:val="0"/>
        <w:spacing w:after="120"/>
        <w:jc w:val="both"/>
        <w:rPr>
          <w:rFonts w:ascii="Cambria" w:hAnsi="Cambria" w:cs="Calibri"/>
          <w:lang w:val="en-US"/>
        </w:rPr>
      </w:pPr>
      <w:r>
        <w:rPr>
          <w:rFonts w:ascii="Cambria" w:hAnsi="Cambria" w:cs="Helvetica"/>
          <w:szCs w:val="24"/>
          <w:lang w:val="en-US"/>
        </w:rPr>
        <w:t>The</w:t>
      </w:r>
      <w:r w:rsidR="00243392" w:rsidRPr="00127BA3">
        <w:rPr>
          <w:rFonts w:ascii="Cambria" w:hAnsi="Cambria" w:cs="Helvetica"/>
          <w:szCs w:val="24"/>
          <w:lang w:val="en-US"/>
        </w:rPr>
        <w:t xml:space="preserve"> </w:t>
      </w:r>
      <w:r w:rsidR="00243392" w:rsidRPr="00E75A61">
        <w:rPr>
          <w:rFonts w:ascii="Cambria" w:hAnsi="Cambria" w:cs="Helvetica"/>
          <w:b/>
          <w:szCs w:val="24"/>
          <w:lang w:val="en-US"/>
        </w:rPr>
        <w:t>result</w:t>
      </w:r>
      <w:r w:rsidR="00243392" w:rsidRPr="00127BA3">
        <w:rPr>
          <w:rFonts w:ascii="Cambria" w:hAnsi="Cambria" w:cs="Helvetica"/>
          <w:szCs w:val="24"/>
          <w:lang w:val="en-US"/>
        </w:rPr>
        <w:t xml:space="preserve"> of this process, </w:t>
      </w:r>
      <w:r>
        <w:rPr>
          <w:rFonts w:ascii="Cambria" w:hAnsi="Cambria" w:cs="Helvetica"/>
          <w:szCs w:val="24"/>
          <w:lang w:val="en-US"/>
        </w:rPr>
        <w:t xml:space="preserve">will be </w:t>
      </w:r>
      <w:r w:rsidR="00243392" w:rsidRPr="00127BA3">
        <w:rPr>
          <w:rFonts w:ascii="Cambria" w:hAnsi="Cambria" w:cs="Calibri"/>
          <w:szCs w:val="20"/>
          <w:lang w:val="en-US"/>
        </w:rPr>
        <w:t xml:space="preserve">the </w:t>
      </w:r>
      <w:r w:rsidR="00243392" w:rsidRPr="002777A1">
        <w:rPr>
          <w:rFonts w:ascii="Cambria" w:hAnsi="Cambria" w:cs="Calibri"/>
          <w:b/>
          <w:szCs w:val="20"/>
          <w:lang w:val="en-US"/>
        </w:rPr>
        <w:t>formation of a set of recommendations</w:t>
      </w:r>
      <w:r w:rsidR="00243392" w:rsidRPr="00127BA3">
        <w:rPr>
          <w:rFonts w:ascii="Cambria" w:hAnsi="Cambria" w:cs="Calibri"/>
          <w:szCs w:val="20"/>
          <w:lang w:val="en-US"/>
        </w:rPr>
        <w:t xml:space="preserve"> to policy makers and regional authorities </w:t>
      </w:r>
      <w:r>
        <w:rPr>
          <w:rFonts w:ascii="Cambria" w:hAnsi="Cambria" w:cs="Calibri"/>
          <w:szCs w:val="20"/>
          <w:lang w:val="en-US"/>
        </w:rPr>
        <w:t>on</w:t>
      </w:r>
      <w:r w:rsidR="00243392" w:rsidRPr="00127BA3">
        <w:rPr>
          <w:rFonts w:ascii="Cambria" w:hAnsi="Cambria" w:cs="Calibri"/>
          <w:szCs w:val="20"/>
          <w:lang w:val="en-US"/>
        </w:rPr>
        <w:t xml:space="preserve"> the </w:t>
      </w:r>
      <w:r w:rsidR="00243392" w:rsidRPr="003F5116">
        <w:rPr>
          <w:rFonts w:ascii="Cambria" w:hAnsi="Cambria" w:cs="Calibri"/>
          <w:b/>
          <w:szCs w:val="20"/>
          <w:lang w:val="en-US"/>
        </w:rPr>
        <w:t>ways European policy making specialists can use the GreeNET Inventory</w:t>
      </w:r>
      <w:r w:rsidR="00243392" w:rsidRPr="00127BA3">
        <w:rPr>
          <w:rFonts w:ascii="Cambria" w:hAnsi="Cambria" w:cs="Calibri"/>
          <w:szCs w:val="20"/>
          <w:lang w:val="en-US"/>
        </w:rPr>
        <w:t xml:space="preserve"> and the collected and evaluated good practices in order to support the training of their citizens in taking advantage of </w:t>
      </w:r>
      <w:r>
        <w:rPr>
          <w:rFonts w:ascii="Cambria" w:hAnsi="Cambria" w:cs="Calibri"/>
          <w:szCs w:val="20"/>
          <w:lang w:val="en-US"/>
        </w:rPr>
        <w:t xml:space="preserve">such </w:t>
      </w:r>
      <w:r w:rsidR="00243392" w:rsidRPr="00127BA3">
        <w:rPr>
          <w:rFonts w:ascii="Cambria" w:hAnsi="Cambria" w:cs="Calibri"/>
          <w:szCs w:val="20"/>
          <w:lang w:val="en-US"/>
        </w:rPr>
        <w:t>ICT</w:t>
      </w:r>
      <w:r>
        <w:rPr>
          <w:rFonts w:ascii="Cambria" w:hAnsi="Cambria" w:cs="Calibri"/>
          <w:szCs w:val="20"/>
          <w:lang w:val="en-US"/>
        </w:rPr>
        <w:t xml:space="preserve"> based</w:t>
      </w:r>
      <w:r w:rsidR="00243392" w:rsidRPr="00127BA3">
        <w:rPr>
          <w:rFonts w:ascii="Cambria" w:hAnsi="Cambria" w:cs="Calibri"/>
          <w:szCs w:val="20"/>
          <w:lang w:val="en-US"/>
        </w:rPr>
        <w:t xml:space="preserve"> services. Moreover, a </w:t>
      </w:r>
      <w:r w:rsidR="00243392" w:rsidRPr="00127BA3">
        <w:rPr>
          <w:rFonts w:ascii="Cambria" w:hAnsi="Cambria" w:cs="Calibri"/>
          <w:lang w:val="en-US"/>
        </w:rPr>
        <w:t>concrete Roadmap for teachers</w:t>
      </w:r>
      <w:r w:rsidR="00243392" w:rsidRPr="00127BA3">
        <w:rPr>
          <w:rFonts w:ascii="Cambria" w:hAnsi="Cambria" w:cs="Calibri"/>
          <w:b/>
          <w:lang w:val="en-US"/>
        </w:rPr>
        <w:t xml:space="preserve">, </w:t>
      </w:r>
      <w:r w:rsidR="00243392" w:rsidRPr="00127BA3">
        <w:rPr>
          <w:rFonts w:ascii="Cambria" w:hAnsi="Cambria" w:cs="Calibri"/>
          <w:lang w:val="en-US"/>
        </w:rPr>
        <w:t xml:space="preserve">resulting from the overall work, will be disseminated through teacher communities across Europe, aiming to be used as a guide for European teachers’ networks. </w:t>
      </w:r>
    </w:p>
    <w:p w:rsidR="00243392" w:rsidRDefault="00243392" w:rsidP="00243392">
      <w:pPr>
        <w:autoSpaceDE w:val="0"/>
        <w:autoSpaceDN w:val="0"/>
        <w:adjustRightInd w:val="0"/>
        <w:spacing w:after="120"/>
        <w:jc w:val="both"/>
        <w:rPr>
          <w:rFonts w:ascii="Cambria" w:hAnsi="Cambria" w:cs="Helvetica"/>
          <w:szCs w:val="24"/>
          <w:lang w:val="en-US"/>
        </w:rPr>
      </w:pPr>
      <w:r w:rsidRPr="009E281E">
        <w:rPr>
          <w:rFonts w:ascii="Cambria" w:hAnsi="Cambria" w:cs="Helvetica"/>
          <w:szCs w:val="24"/>
          <w:lang w:val="en-US"/>
        </w:rPr>
        <w:t xml:space="preserve">This deliverable aims to describe the different </w:t>
      </w:r>
      <w:r w:rsidR="00E75A61">
        <w:rPr>
          <w:rFonts w:ascii="Cambria" w:hAnsi="Cambria" w:cs="Helvetica"/>
          <w:szCs w:val="24"/>
          <w:lang w:val="en-US"/>
        </w:rPr>
        <w:t xml:space="preserve">types of </w:t>
      </w:r>
      <w:r w:rsidRPr="009E281E">
        <w:rPr>
          <w:rFonts w:ascii="Cambria" w:hAnsi="Cambria" w:cs="Helvetica"/>
          <w:szCs w:val="24"/>
          <w:lang w:val="en-US"/>
        </w:rPr>
        <w:t>events to be organized under the GreeNET validation umbrella</w:t>
      </w:r>
      <w:r w:rsidR="00E75A61">
        <w:rPr>
          <w:rFonts w:ascii="Cambria" w:hAnsi="Cambria" w:cs="Helvetica"/>
          <w:szCs w:val="24"/>
          <w:lang w:val="en-US"/>
        </w:rPr>
        <w:t>, and the approach on how to collect and evaluate the feedback received in order to proceed and create the beforehand results</w:t>
      </w:r>
      <w:r w:rsidRPr="009E281E">
        <w:rPr>
          <w:rFonts w:ascii="Cambria" w:hAnsi="Cambria" w:cs="Helvetica"/>
          <w:szCs w:val="24"/>
          <w:lang w:val="en-US"/>
        </w:rPr>
        <w:t xml:space="preserve">. </w:t>
      </w:r>
    </w:p>
    <w:p w:rsidR="00E86B48" w:rsidRPr="009E281E" w:rsidRDefault="00E86B48" w:rsidP="00243392">
      <w:pPr>
        <w:autoSpaceDE w:val="0"/>
        <w:autoSpaceDN w:val="0"/>
        <w:adjustRightInd w:val="0"/>
        <w:spacing w:after="120"/>
        <w:jc w:val="both"/>
        <w:rPr>
          <w:rFonts w:cs="Calibri"/>
          <w:b/>
          <w:lang w:val="en-US"/>
        </w:rPr>
      </w:pPr>
      <w:r>
        <w:rPr>
          <w:rFonts w:ascii="Cambria" w:hAnsi="Cambria" w:cs="Helvetica"/>
          <w:szCs w:val="24"/>
          <w:lang w:val="en-US"/>
        </w:rPr>
        <w:t>NOTE: Associated partners, when applicable, can be involved in the presented events.</w:t>
      </w:r>
    </w:p>
    <w:p w:rsidR="00243392" w:rsidRPr="00733AA9" w:rsidRDefault="00243392" w:rsidP="00243392">
      <w:pPr>
        <w:rPr>
          <w:lang w:val="en-US"/>
        </w:rPr>
      </w:pPr>
    </w:p>
    <w:p w:rsidR="00243392" w:rsidRPr="004356E2" w:rsidRDefault="008E4F4C" w:rsidP="00243392">
      <w:pPr>
        <w:pStyle w:val="2"/>
        <w:spacing w:line="276" w:lineRule="auto"/>
        <w:rPr>
          <w:rFonts w:ascii="Cambria" w:hAnsi="Cambria"/>
          <w:sz w:val="22"/>
          <w:szCs w:val="22"/>
        </w:rPr>
      </w:pPr>
      <w:bookmarkStart w:id="18" w:name="_Toc420577927"/>
      <w:r>
        <w:rPr>
          <w:rFonts w:ascii="Cambria" w:hAnsi="Cambria"/>
          <w:sz w:val="22"/>
          <w:szCs w:val="22"/>
        </w:rPr>
        <w:t xml:space="preserve">EVENT TYPE 1: </w:t>
      </w:r>
      <w:r w:rsidR="00243392">
        <w:rPr>
          <w:rFonts w:ascii="Cambria" w:hAnsi="Cambria"/>
          <w:sz w:val="22"/>
          <w:szCs w:val="22"/>
        </w:rPr>
        <w:t>CONSULTATION WITH STAKEHOLDERS</w:t>
      </w:r>
      <w:bookmarkEnd w:id="18"/>
    </w:p>
    <w:p w:rsidR="008E4F4C" w:rsidRDefault="00243392" w:rsidP="00243392">
      <w:pPr>
        <w:spacing w:after="120"/>
        <w:jc w:val="both"/>
        <w:rPr>
          <w:rFonts w:ascii="Cambria" w:hAnsi="Cambria" w:cs="Helvetica"/>
          <w:color w:val="000000"/>
          <w:lang w:val="en-US"/>
        </w:rPr>
      </w:pPr>
      <w:r w:rsidRPr="0063733C">
        <w:rPr>
          <w:rFonts w:ascii="Cambria" w:hAnsi="Cambria" w:cs="Helvetica"/>
          <w:color w:val="000000"/>
          <w:lang w:val="en-US"/>
        </w:rPr>
        <w:t xml:space="preserve">The </w:t>
      </w:r>
      <w:r w:rsidRPr="008E4F4C">
        <w:rPr>
          <w:rFonts w:ascii="Cambria" w:hAnsi="Cambria" w:cs="Helvetica"/>
          <w:b/>
          <w:color w:val="000000"/>
          <w:lang w:val="en-US"/>
        </w:rPr>
        <w:t xml:space="preserve">aim </w:t>
      </w:r>
      <w:r w:rsidRPr="0063733C">
        <w:rPr>
          <w:rFonts w:ascii="Cambria" w:hAnsi="Cambria" w:cs="Helvetica"/>
          <w:color w:val="000000"/>
          <w:lang w:val="en-US"/>
        </w:rPr>
        <w:t xml:space="preserve">of this validation option is to discuss the project findings and outcomes with the representatives of </w:t>
      </w:r>
      <w:r w:rsidR="008E4F4C">
        <w:rPr>
          <w:rFonts w:ascii="Cambria" w:hAnsi="Cambria" w:cs="Helvetica"/>
          <w:color w:val="000000"/>
          <w:lang w:val="en-US"/>
        </w:rPr>
        <w:t xml:space="preserve">different </w:t>
      </w:r>
      <w:r w:rsidR="00403DFA">
        <w:rPr>
          <w:rFonts w:ascii="Cambria" w:hAnsi="Cambria" w:cs="Helvetica"/>
          <w:color w:val="000000"/>
          <w:lang w:val="en-US"/>
        </w:rPr>
        <w:t>stakeholders</w:t>
      </w:r>
      <w:r w:rsidR="008E4F4C">
        <w:rPr>
          <w:rFonts w:ascii="Cambria" w:hAnsi="Cambria" w:cs="Helvetica"/>
          <w:color w:val="000000"/>
          <w:lang w:val="en-US"/>
        </w:rPr>
        <w:t xml:space="preserve">. These stakeholders can be from one or more of the following sectors: </w:t>
      </w:r>
      <w:r w:rsidR="008E4F4C" w:rsidRPr="003626B0">
        <w:rPr>
          <w:rFonts w:ascii="Cambria" w:hAnsi="Cambria" w:cs="Helvetica"/>
          <w:color w:val="000000"/>
          <w:lang w:val="en-US"/>
        </w:rPr>
        <w:t xml:space="preserve">environmental education, </w:t>
      </w:r>
      <w:r w:rsidR="008E4F4C">
        <w:rPr>
          <w:rFonts w:ascii="Cambria" w:hAnsi="Cambria" w:cs="Helvetica"/>
          <w:color w:val="000000"/>
          <w:lang w:val="en-US"/>
        </w:rPr>
        <w:t>entrepreneurship in education</w:t>
      </w:r>
      <w:r w:rsidR="008E4F4C" w:rsidRPr="003626B0">
        <w:rPr>
          <w:rFonts w:ascii="Cambria" w:hAnsi="Cambria" w:cs="Helvetica"/>
          <w:color w:val="000000"/>
          <w:lang w:val="en-US"/>
        </w:rPr>
        <w:t>, and use of ICT-tools</w:t>
      </w:r>
      <w:r w:rsidR="008E4F4C" w:rsidRPr="00745C28">
        <w:rPr>
          <w:rFonts w:ascii="Cambria" w:hAnsi="Cambria" w:cs="Helvetica"/>
          <w:color w:val="000000"/>
          <w:lang w:val="en-US"/>
        </w:rPr>
        <w:t xml:space="preserve"> </w:t>
      </w:r>
      <w:r w:rsidR="008E4F4C">
        <w:rPr>
          <w:rFonts w:ascii="Cambria" w:hAnsi="Cambria" w:cs="Helvetica"/>
          <w:color w:val="000000"/>
          <w:lang w:val="en-US"/>
        </w:rPr>
        <w:t>in education</w:t>
      </w:r>
      <w:r w:rsidR="008E4F4C" w:rsidRPr="003626B0">
        <w:rPr>
          <w:rFonts w:ascii="Cambria" w:hAnsi="Cambria" w:cs="Helvetica"/>
          <w:color w:val="000000"/>
          <w:lang w:val="en-US"/>
        </w:rPr>
        <w:t>.</w:t>
      </w:r>
    </w:p>
    <w:p w:rsidR="008E4F4C" w:rsidRDefault="008E4F4C" w:rsidP="00243392">
      <w:pPr>
        <w:spacing w:after="120"/>
        <w:jc w:val="both"/>
        <w:rPr>
          <w:rFonts w:ascii="Cambria" w:hAnsi="Cambria" w:cs="Helvetica"/>
          <w:color w:val="000000"/>
          <w:lang w:val="en-US"/>
        </w:rPr>
      </w:pPr>
      <w:r>
        <w:rPr>
          <w:rFonts w:ascii="Cambria" w:hAnsi="Cambria" w:cs="Helvetica"/>
          <w:color w:val="000000"/>
          <w:lang w:val="en-US"/>
        </w:rPr>
        <w:t>Two sub-types of events/activities are foreseen for this type:</w:t>
      </w:r>
    </w:p>
    <w:p w:rsidR="008E4F4C" w:rsidRPr="008E4F4C" w:rsidRDefault="008E4F4C" w:rsidP="008E5C32">
      <w:pPr>
        <w:numPr>
          <w:ilvl w:val="0"/>
          <w:numId w:val="4"/>
        </w:numPr>
        <w:spacing w:after="120"/>
        <w:jc w:val="both"/>
        <w:rPr>
          <w:rFonts w:ascii="Cambria" w:hAnsi="Cambria" w:cs="Helvetica"/>
          <w:b/>
          <w:color w:val="000000"/>
          <w:lang w:val="en-US"/>
        </w:rPr>
      </w:pPr>
      <w:r w:rsidRPr="008E4F4C">
        <w:rPr>
          <w:rFonts w:ascii="Cambria" w:hAnsi="Cambria" w:cs="Helvetica"/>
          <w:b/>
          <w:color w:val="000000"/>
          <w:lang w:val="en-US"/>
        </w:rPr>
        <w:t>Meetings with stakeholders</w:t>
      </w:r>
    </w:p>
    <w:p w:rsidR="00243392" w:rsidRPr="00361250" w:rsidRDefault="00243392" w:rsidP="00243392">
      <w:pPr>
        <w:spacing w:after="120"/>
        <w:jc w:val="both"/>
        <w:rPr>
          <w:rFonts w:ascii="Cambria" w:hAnsi="Cambria"/>
          <w:i/>
          <w:lang w:val="en-US"/>
        </w:rPr>
      </w:pPr>
      <w:r w:rsidRPr="003626B0">
        <w:rPr>
          <w:rFonts w:ascii="Cambria" w:hAnsi="Cambria" w:cs="Helvetica"/>
          <w:color w:val="000000"/>
          <w:lang w:val="en-US"/>
        </w:rPr>
        <w:t xml:space="preserve">Each of the GreeNET partners </w:t>
      </w:r>
      <w:r>
        <w:rPr>
          <w:rFonts w:ascii="Cambria" w:hAnsi="Cambria" w:cs="Helvetica"/>
          <w:color w:val="000000"/>
          <w:lang w:val="en-US"/>
        </w:rPr>
        <w:t xml:space="preserve">is to organize a set of meetings with stakeholders, in order to present and discuss the findings of the project, and also </w:t>
      </w:r>
      <w:r w:rsidRPr="003F5116">
        <w:rPr>
          <w:rFonts w:ascii="Cambria" w:hAnsi="Cambria" w:cs="Helvetica"/>
          <w:b/>
          <w:color w:val="000000"/>
          <w:lang w:val="en-US"/>
        </w:rPr>
        <w:t>to investigate the applicability of the project’s outcomes in the educational system</w:t>
      </w:r>
      <w:r w:rsidR="008E4F4C" w:rsidRPr="003F5116">
        <w:rPr>
          <w:rFonts w:ascii="Cambria" w:hAnsi="Cambria" w:cs="Helvetica"/>
          <w:b/>
          <w:color w:val="000000"/>
          <w:lang w:val="en-US"/>
        </w:rPr>
        <w:t>.</w:t>
      </w:r>
      <w:r w:rsidR="008E4F4C">
        <w:rPr>
          <w:rFonts w:ascii="Cambria" w:hAnsi="Cambria" w:cs="Helvetica"/>
          <w:color w:val="000000"/>
          <w:lang w:val="en-US"/>
        </w:rPr>
        <w:t xml:space="preserve"> </w:t>
      </w:r>
      <w:r>
        <w:rPr>
          <w:rFonts w:ascii="Cambria" w:hAnsi="Cambria" w:cs="Helvetica"/>
          <w:color w:val="000000"/>
          <w:lang w:val="en-US"/>
        </w:rPr>
        <w:t>What would be suggested in this point is that all partners try to achieve collaboration with the Ministries of Education-Environmental Protection-Culture to ensure a</w:t>
      </w:r>
      <w:r w:rsidR="008E4F4C">
        <w:rPr>
          <w:rFonts w:ascii="Cambria" w:hAnsi="Cambria" w:cs="Helvetica"/>
          <w:color w:val="000000"/>
          <w:lang w:val="en-US"/>
        </w:rPr>
        <w:t xml:space="preserve">t least one meeting with representatives from </w:t>
      </w:r>
      <w:r>
        <w:rPr>
          <w:rFonts w:ascii="Cambria" w:hAnsi="Cambria" w:cs="Helvetica"/>
          <w:color w:val="000000"/>
          <w:lang w:val="en-US"/>
        </w:rPr>
        <w:t xml:space="preserve">high-level participation of stakeholders, and in order </w:t>
      </w:r>
      <w:r w:rsidRPr="0063733C">
        <w:rPr>
          <w:rFonts w:ascii="Cambria" w:hAnsi="Cambria" w:cs="Helvetica"/>
          <w:color w:val="000000"/>
          <w:lang w:val="en-US"/>
        </w:rPr>
        <w:t xml:space="preserve">to verify that the proposed GreeNET activities not only meet the local/national objectives, but also contribute to them. Moreover, the partners should approach representatives of the enterprises and especially green enterprises in order to </w:t>
      </w:r>
      <w:r w:rsidRPr="0063733C">
        <w:rPr>
          <w:rFonts w:ascii="Cambria" w:hAnsi="Cambria"/>
          <w:lang w:val="en-US"/>
        </w:rPr>
        <w:t xml:space="preserve">validate the competencies needed to work in the green </w:t>
      </w:r>
      <w:r w:rsidR="008E4F4C" w:rsidRPr="0063733C">
        <w:rPr>
          <w:rFonts w:ascii="Cambria" w:hAnsi="Cambria"/>
          <w:lang w:val="en-US"/>
        </w:rPr>
        <w:t>labor</w:t>
      </w:r>
      <w:r w:rsidRPr="0063733C">
        <w:rPr>
          <w:rFonts w:ascii="Cambria" w:hAnsi="Cambria"/>
          <w:lang w:val="en-US"/>
        </w:rPr>
        <w:t xml:space="preserve"> market, or to be greener in any sector / these competencies are also relevant to EU 2020. The goal in this case is </w:t>
      </w:r>
      <w:r w:rsidRPr="0063733C">
        <w:rPr>
          <w:rFonts w:ascii="Cambria" w:hAnsi="Cambria"/>
          <w:lang w:val="en-GB"/>
        </w:rPr>
        <w:t xml:space="preserve">to answer the following question: </w:t>
      </w:r>
      <w:r w:rsidRPr="00361250">
        <w:rPr>
          <w:rFonts w:ascii="Cambria" w:hAnsi="Cambria"/>
          <w:i/>
          <w:lang w:val="en-US"/>
        </w:rPr>
        <w:t>Which competences of the EE could be validated from the Green Labor market?</w:t>
      </w:r>
    </w:p>
    <w:p w:rsidR="00243392" w:rsidRDefault="00243392" w:rsidP="00243392">
      <w:pPr>
        <w:autoSpaceDE w:val="0"/>
        <w:autoSpaceDN w:val="0"/>
        <w:adjustRightInd w:val="0"/>
        <w:spacing w:after="0"/>
        <w:jc w:val="both"/>
        <w:rPr>
          <w:rFonts w:ascii="Cambria" w:hAnsi="Cambria" w:cs="Helvetica"/>
          <w:color w:val="000000"/>
          <w:lang w:val="en-US"/>
        </w:rPr>
      </w:pPr>
      <w:r>
        <w:rPr>
          <w:rFonts w:ascii="Cambria" w:hAnsi="Cambria" w:cs="Helvetica"/>
          <w:color w:val="000000"/>
          <w:lang w:val="en-US"/>
        </w:rPr>
        <w:t xml:space="preserve">During these discussions, </w:t>
      </w:r>
      <w:r w:rsidRPr="00967087">
        <w:rPr>
          <w:rFonts w:ascii="Cambria" w:hAnsi="Cambria" w:cs="Helvetica"/>
          <w:color w:val="000000"/>
          <w:lang w:val="en-US"/>
        </w:rPr>
        <w:t>the involved stakeholders will have the opportunity to get familiarized with the concept of good practices and with the GreeNET project in general, in order to provide feedback, which will be useful for the Roadmap for teachers [D7.4 ‘</w:t>
      </w:r>
      <w:r w:rsidRPr="00967087">
        <w:rPr>
          <w:rFonts w:ascii="Cambria" w:hAnsi="Cambria" w:cs="Calibri"/>
          <w:szCs w:val="20"/>
          <w:lang w:val="en-US"/>
        </w:rPr>
        <w:t>The Guide for Bringing Green Science Education Development in European School Communities</w:t>
      </w:r>
      <w:r w:rsidRPr="00967087">
        <w:rPr>
          <w:rFonts w:ascii="Cambria" w:hAnsi="Cambria" w:cs="Helvetica"/>
          <w:color w:val="000000"/>
          <w:lang w:val="en-US"/>
        </w:rPr>
        <w:t>’] and for the exploitation process in general</w:t>
      </w:r>
      <w:r>
        <w:rPr>
          <w:rFonts w:ascii="Cambria" w:hAnsi="Cambria" w:cs="Helvetica"/>
          <w:color w:val="000000"/>
          <w:lang w:val="en-US"/>
        </w:rPr>
        <w:t xml:space="preserve">. </w:t>
      </w:r>
    </w:p>
    <w:p w:rsidR="00243392" w:rsidRDefault="00243392" w:rsidP="00243392">
      <w:pPr>
        <w:autoSpaceDE w:val="0"/>
        <w:autoSpaceDN w:val="0"/>
        <w:adjustRightInd w:val="0"/>
        <w:spacing w:after="0"/>
        <w:jc w:val="both"/>
        <w:rPr>
          <w:rFonts w:ascii="Cambria" w:hAnsi="Cambria" w:cs="Helvetica"/>
          <w:color w:val="000000"/>
          <w:lang w:val="en-US"/>
        </w:rPr>
      </w:pPr>
    </w:p>
    <w:p w:rsidR="00243392" w:rsidRDefault="00243392" w:rsidP="00243392">
      <w:pPr>
        <w:autoSpaceDE w:val="0"/>
        <w:autoSpaceDN w:val="0"/>
        <w:adjustRightInd w:val="0"/>
        <w:spacing w:after="0"/>
        <w:jc w:val="both"/>
        <w:rPr>
          <w:rFonts w:ascii="Cambria" w:hAnsi="Cambria" w:cs="Helvetica"/>
          <w:color w:val="000000"/>
          <w:lang w:val="en-US"/>
        </w:rPr>
      </w:pPr>
      <w:r>
        <w:rPr>
          <w:rFonts w:ascii="Cambria" w:hAnsi="Cambria" w:cs="Helvetica"/>
          <w:color w:val="000000"/>
          <w:lang w:val="en-US"/>
        </w:rPr>
        <w:t xml:space="preserve">Other than the aforementioned Ministries and relevant services, it would be recommended that meetings </w:t>
      </w:r>
      <w:r w:rsidR="008E4F4C">
        <w:rPr>
          <w:rFonts w:ascii="Cambria" w:hAnsi="Cambria" w:cs="Helvetica"/>
          <w:color w:val="000000"/>
          <w:lang w:val="en-US"/>
        </w:rPr>
        <w:t>could</w:t>
      </w:r>
      <w:r>
        <w:rPr>
          <w:rFonts w:ascii="Cambria" w:hAnsi="Cambria" w:cs="Helvetica"/>
          <w:color w:val="000000"/>
          <w:lang w:val="en-US"/>
        </w:rPr>
        <w:t xml:space="preserve"> involve representatives from prominent NGOs, universities, museums, other projects [national or European], school directors and curriculum developers, and experts in the project’s sectors. </w:t>
      </w:r>
    </w:p>
    <w:p w:rsidR="00243392" w:rsidRDefault="00243392" w:rsidP="00243392">
      <w:pPr>
        <w:autoSpaceDE w:val="0"/>
        <w:autoSpaceDN w:val="0"/>
        <w:adjustRightInd w:val="0"/>
        <w:spacing w:after="0"/>
        <w:jc w:val="both"/>
        <w:rPr>
          <w:rFonts w:ascii="Cambria" w:hAnsi="Cambria" w:cs="Helvetica"/>
          <w:color w:val="000000"/>
          <w:lang w:val="en-US"/>
        </w:rPr>
      </w:pPr>
    </w:p>
    <w:p w:rsidR="00243392" w:rsidRDefault="008E4F4C" w:rsidP="00243392">
      <w:pPr>
        <w:autoSpaceDE w:val="0"/>
        <w:autoSpaceDN w:val="0"/>
        <w:adjustRightInd w:val="0"/>
        <w:spacing w:after="0"/>
        <w:jc w:val="both"/>
        <w:rPr>
          <w:rFonts w:ascii="Cambria" w:hAnsi="Cambria" w:cs="Helvetica"/>
          <w:color w:val="000000"/>
          <w:lang w:val="en-US"/>
        </w:rPr>
      </w:pPr>
      <w:r w:rsidRPr="008E4F4C">
        <w:rPr>
          <w:rFonts w:ascii="Cambria" w:hAnsi="Cambria" w:cs="Helvetica"/>
          <w:b/>
          <w:color w:val="000000"/>
          <w:lang w:val="en-US"/>
        </w:rPr>
        <w:t>Target:</w:t>
      </w:r>
      <w:r>
        <w:rPr>
          <w:rFonts w:ascii="Cambria" w:hAnsi="Cambria" w:cs="Helvetica"/>
          <w:color w:val="000000"/>
          <w:lang w:val="en-US"/>
        </w:rPr>
        <w:t xml:space="preserve"> </w:t>
      </w:r>
      <w:r w:rsidR="00243392" w:rsidRPr="0063733C">
        <w:rPr>
          <w:rFonts w:ascii="Cambria" w:hAnsi="Cambria" w:cs="Helvetica"/>
          <w:color w:val="000000"/>
          <w:lang w:val="en-US"/>
        </w:rPr>
        <w:t xml:space="preserve">Each country is responsible to engage at least ten stakeholders in such activities, whether on a one-to-one basis in larger scale meetings. </w:t>
      </w:r>
      <w:r w:rsidR="00E86B48">
        <w:rPr>
          <w:rFonts w:ascii="Cambria" w:hAnsi="Cambria" w:cs="Helvetica"/>
          <w:color w:val="000000"/>
          <w:lang w:val="en-US"/>
        </w:rPr>
        <w:t>Associated partners can be involved as stakeholders.</w:t>
      </w:r>
    </w:p>
    <w:p w:rsidR="008E4F4C" w:rsidRDefault="008E4F4C" w:rsidP="00243392">
      <w:pPr>
        <w:autoSpaceDE w:val="0"/>
        <w:autoSpaceDN w:val="0"/>
        <w:adjustRightInd w:val="0"/>
        <w:spacing w:after="0"/>
        <w:jc w:val="both"/>
        <w:rPr>
          <w:rFonts w:ascii="Cambria" w:hAnsi="Cambria" w:cs="Helvetica"/>
          <w:color w:val="000000"/>
          <w:lang w:val="en-US"/>
        </w:rPr>
      </w:pPr>
    </w:p>
    <w:p w:rsidR="00EE676D" w:rsidRDefault="00EE676D" w:rsidP="00243392">
      <w:pPr>
        <w:autoSpaceDE w:val="0"/>
        <w:autoSpaceDN w:val="0"/>
        <w:adjustRightInd w:val="0"/>
        <w:spacing w:after="0"/>
        <w:jc w:val="both"/>
        <w:rPr>
          <w:rFonts w:ascii="Cambria" w:hAnsi="Cambria" w:cs="Helvetica"/>
          <w:color w:val="000000"/>
          <w:lang w:val="en-US"/>
        </w:rPr>
      </w:pPr>
    </w:p>
    <w:p w:rsidR="00EE676D" w:rsidRPr="00E00957" w:rsidRDefault="00EE676D" w:rsidP="008E5C32">
      <w:pPr>
        <w:pStyle w:val="Default"/>
        <w:numPr>
          <w:ilvl w:val="0"/>
          <w:numId w:val="4"/>
        </w:numPr>
        <w:spacing w:after="120" w:line="276" w:lineRule="auto"/>
        <w:rPr>
          <w:rFonts w:ascii="Cambria" w:hAnsi="Cambria"/>
          <w:b/>
          <w:sz w:val="22"/>
          <w:szCs w:val="22"/>
          <w:lang w:val="en-GB"/>
        </w:rPr>
      </w:pPr>
      <w:r w:rsidRPr="00E00957">
        <w:rPr>
          <w:rFonts w:ascii="Cambria" w:hAnsi="Cambria"/>
          <w:b/>
          <w:sz w:val="22"/>
          <w:szCs w:val="22"/>
          <w:lang w:val="en-GB"/>
        </w:rPr>
        <w:t xml:space="preserve">The „Cross-Check“ of Principles of Best Practises </w:t>
      </w:r>
    </w:p>
    <w:p w:rsidR="008E4F4C" w:rsidRDefault="005C4914" w:rsidP="00243392">
      <w:pPr>
        <w:autoSpaceDE w:val="0"/>
        <w:autoSpaceDN w:val="0"/>
        <w:adjustRightInd w:val="0"/>
        <w:spacing w:after="0"/>
        <w:jc w:val="both"/>
        <w:rPr>
          <w:rFonts w:ascii="Cambria" w:hAnsi="Cambria" w:cs="Helvetica"/>
          <w:color w:val="000000"/>
          <w:lang w:val="en-GB"/>
        </w:rPr>
      </w:pPr>
      <w:r>
        <w:rPr>
          <w:rFonts w:ascii="Cambria" w:hAnsi="Cambria" w:cs="Helvetica"/>
          <w:color w:val="000000"/>
          <w:lang w:val="en-GB"/>
        </w:rPr>
        <w:t xml:space="preserve">This activity will involve the filling in of specific questionnaires from representative from the enterprises sector (from all partners) to evaluate the criteria for </w:t>
      </w:r>
      <w:r w:rsidR="002777A1">
        <w:rPr>
          <w:rFonts w:ascii="Cambria" w:hAnsi="Cambria" w:cs="Helvetica"/>
          <w:color w:val="000000"/>
          <w:lang w:val="en-GB"/>
        </w:rPr>
        <w:t>t</w:t>
      </w:r>
      <w:r>
        <w:rPr>
          <w:rFonts w:ascii="Cambria" w:hAnsi="Cambria" w:cs="Helvetica"/>
          <w:color w:val="000000"/>
          <w:lang w:val="en-GB"/>
        </w:rPr>
        <w:t xml:space="preserve">he identification of good/best practices. </w:t>
      </w:r>
    </w:p>
    <w:p w:rsidR="005C4914" w:rsidRDefault="005C4914" w:rsidP="005C4914">
      <w:pPr>
        <w:pStyle w:val="Default"/>
        <w:spacing w:after="120" w:line="276" w:lineRule="auto"/>
        <w:jc w:val="both"/>
        <w:rPr>
          <w:sz w:val="22"/>
          <w:szCs w:val="22"/>
          <w:lang w:val="en-GB"/>
        </w:rPr>
      </w:pPr>
      <w:r w:rsidRPr="00FF1D07">
        <w:rPr>
          <w:sz w:val="22"/>
          <w:szCs w:val="22"/>
          <w:lang w:val="en-GB"/>
        </w:rPr>
        <w:t>In GreeNET a set of Criteria for identification of „good/best practices“ regarding „Green Projects“ was developed.</w:t>
      </w:r>
      <w:r>
        <w:rPr>
          <w:sz w:val="22"/>
          <w:szCs w:val="22"/>
          <w:lang w:val="en-GB"/>
        </w:rPr>
        <w:t xml:space="preserve"> </w:t>
      </w:r>
      <w:r w:rsidRPr="00FF1D07">
        <w:rPr>
          <w:sz w:val="22"/>
          <w:szCs w:val="22"/>
          <w:lang w:val="en-GB"/>
        </w:rPr>
        <w:t xml:space="preserve">An important intention is </w:t>
      </w:r>
      <w:r w:rsidRPr="003F5116">
        <w:rPr>
          <w:b/>
          <w:sz w:val="22"/>
          <w:szCs w:val="22"/>
          <w:lang w:val="en-GB"/>
        </w:rPr>
        <w:t>to compare these criteria with the needs, demands, possible „criteria“ for employees in companies concerning „green attitudes“.</w:t>
      </w:r>
      <w:r>
        <w:rPr>
          <w:sz w:val="22"/>
          <w:szCs w:val="22"/>
          <w:lang w:val="en-GB"/>
        </w:rPr>
        <w:t xml:space="preserve">  </w:t>
      </w:r>
      <w:r w:rsidRPr="00FF1D07">
        <w:rPr>
          <w:sz w:val="22"/>
          <w:szCs w:val="22"/>
          <w:lang w:val="en-GB"/>
        </w:rPr>
        <w:t xml:space="preserve">Based by the thesis, innovative, future orientated, effective companies are aware, that „green knowledge, skills and attitudes“ could be key assets for success, on the market, in society, and for attractiveness for high qualified job applicants, </w:t>
      </w:r>
      <w:r>
        <w:rPr>
          <w:sz w:val="22"/>
          <w:szCs w:val="22"/>
          <w:lang w:val="en-GB"/>
        </w:rPr>
        <w:t xml:space="preserve">a specific questionnaire is designed </w:t>
      </w:r>
      <w:r w:rsidR="003C5502">
        <w:rPr>
          <w:sz w:val="22"/>
          <w:szCs w:val="22"/>
          <w:lang w:val="en-GB"/>
        </w:rPr>
        <w:t>(Annex 2)</w:t>
      </w:r>
      <w:r>
        <w:rPr>
          <w:sz w:val="22"/>
          <w:szCs w:val="22"/>
          <w:lang w:val="en-GB"/>
        </w:rPr>
        <w:t xml:space="preserve"> to collect feedback.</w:t>
      </w:r>
    </w:p>
    <w:p w:rsidR="002777A1" w:rsidRDefault="002777A1" w:rsidP="002777A1">
      <w:pPr>
        <w:autoSpaceDE w:val="0"/>
        <w:autoSpaceDN w:val="0"/>
        <w:adjustRightInd w:val="0"/>
        <w:spacing w:after="0"/>
        <w:jc w:val="both"/>
        <w:rPr>
          <w:rFonts w:ascii="Cambria" w:hAnsi="Cambria" w:cs="Helvetica"/>
          <w:color w:val="000000"/>
          <w:lang w:val="en-US"/>
        </w:rPr>
      </w:pPr>
      <w:r w:rsidRPr="008E4F4C">
        <w:rPr>
          <w:rFonts w:ascii="Cambria" w:hAnsi="Cambria" w:cs="Helvetica"/>
          <w:b/>
          <w:color w:val="000000"/>
          <w:lang w:val="en-US"/>
        </w:rPr>
        <w:t>Target:</w:t>
      </w:r>
      <w:r>
        <w:rPr>
          <w:rFonts w:ascii="Cambria" w:hAnsi="Cambria" w:cs="Helvetica"/>
          <w:color w:val="000000"/>
          <w:lang w:val="en-US"/>
        </w:rPr>
        <w:t xml:space="preserve"> Submission of the </w:t>
      </w:r>
      <w:r w:rsidR="00E10799">
        <w:rPr>
          <w:rFonts w:ascii="Cambria" w:hAnsi="Cambria" w:cs="Helvetica"/>
          <w:color w:val="000000"/>
          <w:lang w:val="en-US"/>
        </w:rPr>
        <w:t>questionnaires at least from at least</w:t>
      </w:r>
      <w:r>
        <w:rPr>
          <w:rFonts w:ascii="Cambria" w:hAnsi="Cambria" w:cs="Helvetica"/>
          <w:color w:val="000000"/>
          <w:lang w:val="en-US"/>
        </w:rPr>
        <w:t xml:space="preserve"> </w:t>
      </w:r>
      <w:r w:rsidR="00E10799">
        <w:rPr>
          <w:rFonts w:ascii="Cambria" w:hAnsi="Cambria" w:cs="Helvetica"/>
          <w:color w:val="000000"/>
          <w:lang w:val="en-US"/>
        </w:rPr>
        <w:t xml:space="preserve">10 </w:t>
      </w:r>
      <w:r>
        <w:rPr>
          <w:rFonts w:ascii="Cambria" w:hAnsi="Cambria" w:cs="Helvetica"/>
          <w:color w:val="000000"/>
          <w:lang w:val="en-US"/>
        </w:rPr>
        <w:t>persons</w:t>
      </w:r>
      <w:r w:rsidR="00E10799">
        <w:rPr>
          <w:rFonts w:ascii="Cambria" w:hAnsi="Cambria" w:cs="Helvetica"/>
          <w:color w:val="000000"/>
          <w:lang w:val="en-US"/>
        </w:rPr>
        <w:t xml:space="preserve"> (per country) from the enterprises sector</w:t>
      </w:r>
      <w:r w:rsidRPr="0063733C">
        <w:rPr>
          <w:rFonts w:ascii="Cambria" w:hAnsi="Cambria" w:cs="Helvetica"/>
          <w:color w:val="000000"/>
          <w:lang w:val="en-US"/>
        </w:rPr>
        <w:t xml:space="preserve">. </w:t>
      </w:r>
    </w:p>
    <w:p w:rsidR="005C4914" w:rsidRPr="002777A1" w:rsidRDefault="005C4914" w:rsidP="005C4914">
      <w:pPr>
        <w:pStyle w:val="Default"/>
        <w:spacing w:after="120" w:line="276" w:lineRule="auto"/>
        <w:jc w:val="both"/>
        <w:rPr>
          <w:sz w:val="22"/>
          <w:szCs w:val="22"/>
          <w:lang w:val="en-US"/>
        </w:rPr>
      </w:pPr>
    </w:p>
    <w:p w:rsidR="005C4914" w:rsidRPr="00FF1D07" w:rsidRDefault="005C4914" w:rsidP="005C4914">
      <w:pPr>
        <w:pStyle w:val="Default"/>
        <w:spacing w:after="120" w:line="276" w:lineRule="auto"/>
        <w:jc w:val="both"/>
        <w:rPr>
          <w:sz w:val="22"/>
          <w:szCs w:val="22"/>
          <w:lang w:val="en-GB"/>
        </w:rPr>
      </w:pPr>
    </w:p>
    <w:p w:rsidR="00733454" w:rsidRDefault="00733454" w:rsidP="00733454">
      <w:pPr>
        <w:pStyle w:val="2"/>
        <w:spacing w:line="276" w:lineRule="auto"/>
        <w:rPr>
          <w:rFonts w:ascii="Cambria" w:hAnsi="Cambria"/>
          <w:sz w:val="22"/>
          <w:szCs w:val="22"/>
        </w:rPr>
      </w:pPr>
      <w:bookmarkStart w:id="19" w:name="_Toc420577928"/>
      <w:r>
        <w:rPr>
          <w:rFonts w:ascii="Cambria" w:hAnsi="Cambria"/>
          <w:sz w:val="22"/>
          <w:szCs w:val="22"/>
        </w:rPr>
        <w:t>EVENT TYPE 2:  ACTIVITIES WITH SCHOOLS/TEACHERS/STUDENTS</w:t>
      </w:r>
      <w:bookmarkEnd w:id="19"/>
    </w:p>
    <w:p w:rsidR="00243392" w:rsidRDefault="00243392" w:rsidP="00243392">
      <w:pPr>
        <w:autoSpaceDE w:val="0"/>
        <w:autoSpaceDN w:val="0"/>
        <w:adjustRightInd w:val="0"/>
        <w:spacing w:after="0"/>
        <w:jc w:val="both"/>
        <w:rPr>
          <w:rFonts w:ascii="Cambria" w:hAnsi="Cambria" w:cs="Helvetica"/>
          <w:color w:val="000000"/>
          <w:lang w:val="en-US"/>
        </w:rPr>
      </w:pPr>
      <w:r w:rsidRPr="003626B0">
        <w:rPr>
          <w:rFonts w:ascii="Cambria" w:hAnsi="Cambria" w:cs="Helvetica"/>
          <w:color w:val="000000"/>
          <w:lang w:val="en-US"/>
        </w:rPr>
        <w:t>The</w:t>
      </w:r>
      <w:r>
        <w:rPr>
          <w:rFonts w:ascii="Cambria" w:hAnsi="Cambria" w:cs="Helvetica"/>
          <w:color w:val="000000"/>
          <w:lang w:val="en-US"/>
        </w:rPr>
        <w:t xml:space="preserve">se activities are to be executed during the validation </w:t>
      </w:r>
      <w:r w:rsidR="00402C2F">
        <w:rPr>
          <w:rFonts w:ascii="Cambria" w:hAnsi="Cambria" w:cs="Helvetica"/>
          <w:color w:val="000000"/>
          <w:lang w:val="en-US"/>
        </w:rPr>
        <w:t>period to provide additional feedback and added value on the previous implemented implementation activities. They are</w:t>
      </w:r>
      <w:r w:rsidRPr="003626B0">
        <w:rPr>
          <w:rFonts w:ascii="Cambria" w:hAnsi="Cambria" w:cs="Helvetica"/>
          <w:color w:val="000000"/>
          <w:lang w:val="en-US"/>
        </w:rPr>
        <w:t xml:space="preserve"> classified into the following major types:</w:t>
      </w:r>
    </w:p>
    <w:p w:rsidR="00243392" w:rsidRPr="003626B0" w:rsidRDefault="00243392" w:rsidP="00243392">
      <w:pPr>
        <w:autoSpaceDE w:val="0"/>
        <w:autoSpaceDN w:val="0"/>
        <w:adjustRightInd w:val="0"/>
        <w:spacing w:after="0"/>
        <w:jc w:val="both"/>
        <w:rPr>
          <w:rFonts w:ascii="Cambria" w:hAnsi="Cambria" w:cs="Helvetica"/>
          <w:color w:val="000000"/>
          <w:lang w:val="en-US"/>
        </w:rPr>
      </w:pPr>
    </w:p>
    <w:p w:rsidR="00243392" w:rsidRDefault="00243392" w:rsidP="008E5C32">
      <w:pPr>
        <w:numPr>
          <w:ilvl w:val="0"/>
          <w:numId w:val="6"/>
        </w:numPr>
        <w:autoSpaceDE w:val="0"/>
        <w:autoSpaceDN w:val="0"/>
        <w:adjustRightInd w:val="0"/>
        <w:spacing w:after="0"/>
        <w:jc w:val="both"/>
        <w:rPr>
          <w:rFonts w:ascii="Cambria" w:hAnsi="Cambria" w:cs="Helvetica"/>
          <w:color w:val="000000"/>
          <w:lang w:val="en-US"/>
        </w:rPr>
      </w:pPr>
      <w:r w:rsidRPr="000173BE">
        <w:rPr>
          <w:rFonts w:ascii="Cambria" w:hAnsi="Cambria" w:cs="Helvetica"/>
          <w:b/>
          <w:color w:val="000000"/>
          <w:lang w:val="en-US"/>
        </w:rPr>
        <w:t>Contest</w:t>
      </w:r>
      <w:r w:rsidR="004D4ECB">
        <w:rPr>
          <w:rFonts w:ascii="Cambria" w:hAnsi="Cambria" w:cs="Helvetica"/>
          <w:b/>
          <w:color w:val="000000"/>
          <w:lang w:val="en-US"/>
        </w:rPr>
        <w:t>s</w:t>
      </w:r>
      <w:r w:rsidRPr="000173BE">
        <w:rPr>
          <w:rFonts w:ascii="Cambria" w:hAnsi="Cambria" w:cs="Helvetica"/>
          <w:b/>
          <w:color w:val="000000"/>
          <w:lang w:val="en-US"/>
        </w:rPr>
        <w:t xml:space="preserve"> for teachers</w:t>
      </w:r>
      <w:r>
        <w:rPr>
          <w:rFonts w:ascii="Cambria" w:hAnsi="Cambria" w:cs="Helvetica"/>
          <w:color w:val="000000"/>
          <w:lang w:val="en-US"/>
        </w:rPr>
        <w:t xml:space="preserve"> </w:t>
      </w:r>
      <w:r w:rsidRPr="00B75B29">
        <w:rPr>
          <w:rFonts w:ascii="Cambria" w:hAnsi="Cambria" w:cs="Helvetica"/>
          <w:color w:val="000000"/>
          <w:lang w:val="en-US"/>
        </w:rPr>
        <w:t>that will promote the use of enquiry-based approaches in the classroom for teaching environment-related subjects with use of technology</w:t>
      </w:r>
      <w:r w:rsidRPr="0017691E">
        <w:rPr>
          <w:rFonts w:ascii="Cambria" w:hAnsi="Cambria" w:cs="Helvetica"/>
          <w:color w:val="000000"/>
          <w:szCs w:val="24"/>
          <w:lang w:val="en-US"/>
        </w:rPr>
        <w:t xml:space="preserve"> </w:t>
      </w:r>
      <w:r w:rsidRPr="00B565B9">
        <w:rPr>
          <w:rFonts w:ascii="Cambria" w:hAnsi="Cambria" w:cs="Helvetica"/>
          <w:color w:val="000000"/>
          <w:szCs w:val="24"/>
          <w:lang w:val="en-US"/>
        </w:rPr>
        <w:t>ensure the results and activities of the work group reach an audience beyond that of the network partners</w:t>
      </w:r>
      <w:r w:rsidRPr="00B75B29">
        <w:rPr>
          <w:rFonts w:ascii="Cambria" w:hAnsi="Cambria" w:cs="Helvetica"/>
          <w:color w:val="000000"/>
          <w:lang w:val="en-US"/>
        </w:rPr>
        <w:t xml:space="preserve">. </w:t>
      </w:r>
      <w:r>
        <w:rPr>
          <w:rFonts w:ascii="Cambria" w:hAnsi="Cambria" w:cs="Helvetica"/>
          <w:color w:val="000000"/>
          <w:lang w:val="en-US"/>
        </w:rPr>
        <w:t xml:space="preserve">For the organization of </w:t>
      </w:r>
      <w:r w:rsidR="004D4ECB">
        <w:rPr>
          <w:rFonts w:ascii="Cambria" w:hAnsi="Cambria" w:cs="Helvetica"/>
          <w:color w:val="000000"/>
          <w:lang w:val="en-US"/>
        </w:rPr>
        <w:t>such an</w:t>
      </w:r>
      <w:r w:rsidR="00402C2F">
        <w:rPr>
          <w:rFonts w:ascii="Cambria" w:hAnsi="Cambria" w:cs="Helvetica"/>
          <w:color w:val="000000"/>
          <w:lang w:val="en-US"/>
        </w:rPr>
        <w:t xml:space="preserve">event </w:t>
      </w:r>
      <w:r w:rsidRPr="00B75B29">
        <w:rPr>
          <w:rFonts w:ascii="Cambria" w:hAnsi="Cambria" w:cs="Helvetica"/>
          <w:color w:val="000000"/>
          <w:lang w:val="en-US"/>
        </w:rPr>
        <w:t xml:space="preserve">each partner can collaborate with an institution that is already holding such a national contest, using and/or expanding the GreeNET associated partners’ network. </w:t>
      </w:r>
      <w:r>
        <w:rPr>
          <w:rFonts w:ascii="Cambria" w:hAnsi="Cambria" w:cs="Helvetica"/>
          <w:color w:val="000000"/>
          <w:lang w:val="en-US"/>
        </w:rPr>
        <w:t xml:space="preserve">Alternatively, the partners can work closely with the affiliated partners. </w:t>
      </w:r>
      <w:r w:rsidRPr="00B75B29">
        <w:rPr>
          <w:rFonts w:ascii="Cambria" w:hAnsi="Cambria" w:cs="Helvetica"/>
          <w:color w:val="000000"/>
          <w:lang w:val="en-US"/>
        </w:rPr>
        <w:t>In order to ensure the large participation of teachers</w:t>
      </w:r>
      <w:r>
        <w:rPr>
          <w:rFonts w:ascii="Cambria" w:hAnsi="Cambria" w:cs="Helvetica"/>
          <w:color w:val="000000"/>
          <w:lang w:val="en-US"/>
        </w:rPr>
        <w:t>,</w:t>
      </w:r>
      <w:r w:rsidRPr="00B75B29">
        <w:rPr>
          <w:rFonts w:ascii="Cambria" w:hAnsi="Cambria" w:cs="Helvetica"/>
          <w:color w:val="000000"/>
          <w:lang w:val="en-US"/>
        </w:rPr>
        <w:t xml:space="preserve"> preliminary planning steps need to be taken so that the structure of </w:t>
      </w:r>
      <w:r>
        <w:rPr>
          <w:rFonts w:ascii="Cambria" w:hAnsi="Cambria" w:cs="Helvetica"/>
          <w:color w:val="000000"/>
          <w:lang w:val="en-US"/>
        </w:rPr>
        <w:t>t</w:t>
      </w:r>
      <w:r w:rsidRPr="00B75B29">
        <w:rPr>
          <w:rFonts w:ascii="Cambria" w:hAnsi="Cambria" w:cs="Helvetica"/>
          <w:color w:val="000000"/>
          <w:lang w:val="en-US"/>
        </w:rPr>
        <w:t xml:space="preserve">he </w:t>
      </w:r>
      <w:r>
        <w:rPr>
          <w:rFonts w:ascii="Cambria" w:hAnsi="Cambria" w:cs="Helvetica"/>
          <w:color w:val="000000"/>
          <w:lang w:val="en-US"/>
        </w:rPr>
        <w:t>c</w:t>
      </w:r>
      <w:r w:rsidRPr="00B75B29">
        <w:rPr>
          <w:rFonts w:ascii="Cambria" w:hAnsi="Cambria" w:cs="Helvetica"/>
          <w:color w:val="000000"/>
          <w:lang w:val="en-US"/>
        </w:rPr>
        <w:t xml:space="preserve">ontests can be developed and fully formulated through vital collaborations with other </w:t>
      </w:r>
      <w:r>
        <w:rPr>
          <w:rFonts w:ascii="Cambria" w:hAnsi="Cambria" w:cs="Helvetica"/>
          <w:color w:val="000000"/>
          <w:lang w:val="en-US"/>
        </w:rPr>
        <w:t>key</w:t>
      </w:r>
      <w:r w:rsidRPr="00B75B29">
        <w:rPr>
          <w:rFonts w:ascii="Cambria" w:hAnsi="Cambria" w:cs="Helvetica"/>
          <w:color w:val="000000"/>
          <w:lang w:val="en-US"/>
        </w:rPr>
        <w:t xml:space="preserve"> organizations such as for example the Ministries of Educati</w:t>
      </w:r>
      <w:r w:rsidR="004D4ECB">
        <w:rPr>
          <w:rFonts w:ascii="Cambria" w:hAnsi="Cambria" w:cs="Helvetica"/>
          <w:color w:val="000000"/>
          <w:lang w:val="en-US"/>
        </w:rPr>
        <w:t>o</w:t>
      </w:r>
      <w:r w:rsidRPr="00B75B29">
        <w:rPr>
          <w:rFonts w:ascii="Cambria" w:hAnsi="Cambria" w:cs="Helvetica"/>
          <w:color w:val="000000"/>
          <w:lang w:val="en-US"/>
        </w:rPr>
        <w:t>n</w:t>
      </w:r>
      <w:r>
        <w:rPr>
          <w:rFonts w:ascii="Cambria" w:hAnsi="Cambria" w:cs="Helvetica"/>
          <w:color w:val="000000"/>
          <w:lang w:val="en-US"/>
        </w:rPr>
        <w:t>,</w:t>
      </w:r>
      <w:r w:rsidRPr="00B75B29">
        <w:rPr>
          <w:rFonts w:ascii="Cambria" w:hAnsi="Cambria" w:cs="Helvetica"/>
          <w:color w:val="000000"/>
          <w:lang w:val="en-US"/>
        </w:rPr>
        <w:t xml:space="preserve"> Science Centers &amp; Environmental Education </w:t>
      </w:r>
      <w:r w:rsidR="0044029E" w:rsidRPr="00B75B29">
        <w:rPr>
          <w:rFonts w:ascii="Cambria" w:hAnsi="Cambria" w:cs="Helvetica"/>
          <w:color w:val="000000"/>
          <w:lang w:val="en-US"/>
        </w:rPr>
        <w:t>Centers</w:t>
      </w:r>
      <w:r w:rsidR="00402C2F">
        <w:rPr>
          <w:rFonts w:ascii="Cambria" w:hAnsi="Cambria" w:cs="Helvetica"/>
          <w:color w:val="000000"/>
          <w:lang w:val="en-US"/>
        </w:rPr>
        <w:t>.</w:t>
      </w:r>
      <w:r w:rsidRPr="00B75B29">
        <w:rPr>
          <w:rFonts w:ascii="Cambria" w:hAnsi="Cambria" w:cs="Helvetica"/>
          <w:color w:val="000000"/>
          <w:lang w:val="en-US"/>
        </w:rPr>
        <w:t xml:space="preserve"> </w:t>
      </w:r>
    </w:p>
    <w:p w:rsidR="004D4ECB" w:rsidRDefault="004D4ECB" w:rsidP="004D4ECB">
      <w:pPr>
        <w:autoSpaceDE w:val="0"/>
        <w:autoSpaceDN w:val="0"/>
        <w:adjustRightInd w:val="0"/>
        <w:spacing w:after="0"/>
        <w:ind w:left="360"/>
        <w:jc w:val="both"/>
        <w:rPr>
          <w:rFonts w:ascii="Cambria" w:hAnsi="Cambria" w:cs="Helvetica"/>
          <w:color w:val="000000"/>
          <w:lang w:val="en-US"/>
        </w:rPr>
      </w:pPr>
      <w:r w:rsidRPr="008E4F4C">
        <w:rPr>
          <w:rFonts w:ascii="Cambria" w:hAnsi="Cambria" w:cs="Helvetica"/>
          <w:b/>
          <w:color w:val="000000"/>
          <w:lang w:val="en-US"/>
        </w:rPr>
        <w:t>Target:</w:t>
      </w:r>
      <w:r>
        <w:rPr>
          <w:rFonts w:ascii="Cambria" w:hAnsi="Cambria" w:cs="Helvetica"/>
          <w:color w:val="000000"/>
          <w:lang w:val="en-US"/>
        </w:rPr>
        <w:t xml:space="preserve"> At least one National contest will be organized (Greece – coordinated BY EA). </w:t>
      </w:r>
      <w:r w:rsidRPr="0063733C">
        <w:rPr>
          <w:rFonts w:ascii="Cambria" w:hAnsi="Cambria" w:cs="Helvetica"/>
          <w:color w:val="000000"/>
          <w:lang w:val="en-US"/>
        </w:rPr>
        <w:t xml:space="preserve"> </w:t>
      </w:r>
    </w:p>
    <w:p w:rsidR="00243392" w:rsidRPr="0017691E" w:rsidRDefault="00243392" w:rsidP="00243392">
      <w:pPr>
        <w:autoSpaceDE w:val="0"/>
        <w:autoSpaceDN w:val="0"/>
        <w:adjustRightInd w:val="0"/>
        <w:spacing w:after="0"/>
        <w:ind w:left="1080"/>
        <w:jc w:val="both"/>
        <w:rPr>
          <w:rFonts w:ascii="Cambria" w:hAnsi="Cambria" w:cs="Helvetica"/>
          <w:color w:val="000000"/>
          <w:lang w:val="en-US"/>
        </w:rPr>
      </w:pPr>
    </w:p>
    <w:p w:rsidR="00243392" w:rsidRPr="004D4ECB" w:rsidRDefault="00243392" w:rsidP="008E5C32">
      <w:pPr>
        <w:numPr>
          <w:ilvl w:val="0"/>
          <w:numId w:val="6"/>
        </w:numPr>
        <w:autoSpaceDE w:val="0"/>
        <w:autoSpaceDN w:val="0"/>
        <w:adjustRightInd w:val="0"/>
        <w:spacing w:after="0"/>
        <w:jc w:val="both"/>
        <w:rPr>
          <w:rFonts w:ascii="Cambria" w:hAnsi="Cambria" w:cs="Helvetica"/>
          <w:color w:val="000000"/>
          <w:lang w:val="en-US"/>
        </w:rPr>
      </w:pPr>
      <w:r>
        <w:rPr>
          <w:rFonts w:ascii="Cambria" w:hAnsi="Cambria" w:cs="Helvetica"/>
          <w:b/>
          <w:color w:val="000000"/>
          <w:szCs w:val="24"/>
          <w:lang w:val="en-US"/>
        </w:rPr>
        <w:lastRenderedPageBreak/>
        <w:t>Thematic events</w:t>
      </w:r>
      <w:r w:rsidRPr="00B565B9">
        <w:rPr>
          <w:rFonts w:ascii="Cambria" w:hAnsi="Cambria" w:cs="Helvetica"/>
          <w:color w:val="000000"/>
          <w:lang w:val="en-US"/>
        </w:rPr>
        <w:t>,</w:t>
      </w:r>
      <w:r w:rsidRPr="00B565B9">
        <w:rPr>
          <w:rFonts w:ascii="Cambria" w:hAnsi="Cambria" w:cs="Cambria"/>
          <w:color w:val="000000"/>
          <w:lang w:val="en-US"/>
        </w:rPr>
        <w:t xml:space="preserve"> which will focus on the </w:t>
      </w:r>
      <w:r w:rsidR="004D4ECB">
        <w:rPr>
          <w:rFonts w:ascii="Cambria" w:hAnsi="Cambria" w:cs="Cambria"/>
          <w:color w:val="000000"/>
          <w:lang w:val="en-US"/>
        </w:rPr>
        <w:t xml:space="preserve">experiences evaluation after the </w:t>
      </w:r>
      <w:r w:rsidRPr="00B565B9">
        <w:rPr>
          <w:rFonts w:ascii="Cambria" w:hAnsi="Cambria" w:cs="Cambria"/>
          <w:color w:val="000000"/>
          <w:lang w:val="en-US"/>
        </w:rPr>
        <w:t>implementation of best pract</w:t>
      </w:r>
      <w:r>
        <w:rPr>
          <w:rFonts w:ascii="Cambria" w:hAnsi="Cambria" w:cs="Cambria"/>
          <w:color w:val="000000"/>
          <w:lang w:val="en-US"/>
        </w:rPr>
        <w:t>ices on EE&amp;T in formal contexts.</w:t>
      </w:r>
      <w:r w:rsidR="001D5907">
        <w:rPr>
          <w:rFonts w:ascii="Cambria" w:hAnsi="Cambria" w:cs="Cambria"/>
          <w:color w:val="000000"/>
          <w:lang w:val="en-US"/>
        </w:rPr>
        <w:t xml:space="preserve"> They can be considered as follow up events from a previous implementation event in order to collect additional feedback after actual experimentation (in real school lessons) of some of the best practices.</w:t>
      </w:r>
    </w:p>
    <w:p w:rsidR="00D5657E" w:rsidRDefault="004D4ECB" w:rsidP="004D4ECB">
      <w:pPr>
        <w:autoSpaceDE w:val="0"/>
        <w:autoSpaceDN w:val="0"/>
        <w:adjustRightInd w:val="0"/>
        <w:spacing w:after="0"/>
        <w:ind w:left="360"/>
        <w:jc w:val="both"/>
        <w:rPr>
          <w:rFonts w:ascii="Cambria" w:hAnsi="Cambria" w:cs="Helvetica"/>
          <w:color w:val="000000"/>
          <w:lang w:val="en-US"/>
        </w:rPr>
      </w:pPr>
      <w:r w:rsidRPr="008E4F4C">
        <w:rPr>
          <w:rFonts w:ascii="Cambria" w:hAnsi="Cambria" w:cs="Helvetica"/>
          <w:b/>
          <w:color w:val="000000"/>
          <w:lang w:val="en-US"/>
        </w:rPr>
        <w:t>Target:</w:t>
      </w:r>
      <w:r>
        <w:rPr>
          <w:rFonts w:ascii="Cambria" w:hAnsi="Cambria" w:cs="Helvetica"/>
          <w:color w:val="000000"/>
          <w:lang w:val="en-US"/>
        </w:rPr>
        <w:t xml:space="preserve"> At least one event per country focusing on actual implementation of best practices from participants of previous organized implementation events.</w:t>
      </w:r>
    </w:p>
    <w:p w:rsidR="004D4ECB" w:rsidRDefault="004D4ECB" w:rsidP="004D4ECB">
      <w:pPr>
        <w:autoSpaceDE w:val="0"/>
        <w:autoSpaceDN w:val="0"/>
        <w:adjustRightInd w:val="0"/>
        <w:spacing w:after="0"/>
        <w:ind w:left="360"/>
        <w:jc w:val="both"/>
        <w:rPr>
          <w:rFonts w:ascii="Cambria" w:hAnsi="Cambria" w:cs="Helvetica"/>
          <w:color w:val="000000"/>
          <w:lang w:val="en-US"/>
        </w:rPr>
      </w:pPr>
      <w:r>
        <w:rPr>
          <w:rFonts w:ascii="Cambria" w:hAnsi="Cambria" w:cs="Helvetica"/>
          <w:color w:val="000000"/>
          <w:lang w:val="en-US"/>
        </w:rPr>
        <w:t xml:space="preserve"> </w:t>
      </w:r>
      <w:r w:rsidRPr="0063733C">
        <w:rPr>
          <w:rFonts w:ascii="Cambria" w:hAnsi="Cambria" w:cs="Helvetica"/>
          <w:color w:val="000000"/>
          <w:lang w:val="en-US"/>
        </w:rPr>
        <w:t xml:space="preserve"> </w:t>
      </w:r>
    </w:p>
    <w:p w:rsidR="00402C2F" w:rsidRDefault="00402C2F" w:rsidP="008E5C32">
      <w:pPr>
        <w:numPr>
          <w:ilvl w:val="0"/>
          <w:numId w:val="6"/>
        </w:numPr>
        <w:autoSpaceDE w:val="0"/>
        <w:autoSpaceDN w:val="0"/>
        <w:adjustRightInd w:val="0"/>
        <w:spacing w:after="0"/>
        <w:jc w:val="both"/>
        <w:rPr>
          <w:rFonts w:ascii="Cambria" w:hAnsi="Cambria" w:cs="Helvetica"/>
          <w:color w:val="000000"/>
          <w:lang w:val="en-US"/>
        </w:rPr>
      </w:pPr>
      <w:r>
        <w:rPr>
          <w:rFonts w:ascii="Cambria" w:hAnsi="Cambria" w:cs="Helvetica"/>
          <w:b/>
          <w:color w:val="000000"/>
          <w:lang w:val="en-US"/>
        </w:rPr>
        <w:t>Establishment of an ODS</w:t>
      </w:r>
      <w:r w:rsidR="00E719CD">
        <w:rPr>
          <w:rStyle w:val="a8"/>
          <w:rFonts w:ascii="Cambria" w:hAnsi="Cambria"/>
          <w:b/>
          <w:color w:val="000000"/>
          <w:lang w:val="en-US"/>
        </w:rPr>
        <w:footnoteReference w:id="1"/>
      </w:r>
      <w:r>
        <w:rPr>
          <w:rFonts w:ascii="Cambria" w:hAnsi="Cambria" w:cs="Helvetica"/>
          <w:b/>
          <w:color w:val="000000"/>
          <w:lang w:val="en-US"/>
        </w:rPr>
        <w:t xml:space="preserve"> Community </w:t>
      </w:r>
      <w:r>
        <w:rPr>
          <w:rFonts w:ascii="Cambria" w:hAnsi="Cambria" w:cs="Helvetica"/>
          <w:color w:val="000000"/>
          <w:lang w:val="en-US"/>
        </w:rPr>
        <w:t>with teachers participating in the two implementation phases. Aim of this community will be to facilitate discussion</w:t>
      </w:r>
      <w:r w:rsidR="005758F0">
        <w:rPr>
          <w:rFonts w:ascii="Cambria" w:hAnsi="Cambria" w:cs="Helvetica"/>
          <w:color w:val="000000"/>
          <w:lang w:val="en-US"/>
        </w:rPr>
        <w:t>/validation</w:t>
      </w:r>
      <w:r>
        <w:rPr>
          <w:rFonts w:ascii="Cambria" w:hAnsi="Cambria" w:cs="Helvetica"/>
          <w:color w:val="000000"/>
          <w:lang w:val="en-US"/>
        </w:rPr>
        <w:t xml:space="preserve"> over the good/best practices of GreeNET using the project platform and the WEB 2.0 tools.</w:t>
      </w:r>
      <w:r w:rsidR="00D5657E">
        <w:rPr>
          <w:rFonts w:ascii="Cambria" w:hAnsi="Cambria" w:cs="Helvetica"/>
          <w:color w:val="000000"/>
          <w:lang w:val="en-US"/>
        </w:rPr>
        <w:t xml:space="preserve"> EA will coordinate this activity.</w:t>
      </w:r>
    </w:p>
    <w:p w:rsidR="005758F0" w:rsidRDefault="005758F0" w:rsidP="005758F0">
      <w:pPr>
        <w:autoSpaceDE w:val="0"/>
        <w:autoSpaceDN w:val="0"/>
        <w:adjustRightInd w:val="0"/>
        <w:spacing w:after="0"/>
        <w:ind w:left="360"/>
        <w:jc w:val="both"/>
        <w:rPr>
          <w:rFonts w:ascii="Cambria" w:hAnsi="Cambria" w:cs="Helvetica"/>
          <w:color w:val="000000"/>
          <w:lang w:val="en-US"/>
        </w:rPr>
      </w:pPr>
      <w:r>
        <w:rPr>
          <w:rFonts w:ascii="Cambria" w:hAnsi="Cambria" w:cs="Helvetica"/>
          <w:b/>
          <w:color w:val="000000"/>
          <w:lang w:val="en-US"/>
        </w:rPr>
        <w:t xml:space="preserve">Steps: </w:t>
      </w:r>
    </w:p>
    <w:p w:rsidR="005758F0" w:rsidRPr="00DF6E2B" w:rsidRDefault="005758F0" w:rsidP="008E5C32">
      <w:pPr>
        <w:pStyle w:val="ab"/>
        <w:numPr>
          <w:ilvl w:val="0"/>
          <w:numId w:val="19"/>
        </w:numPr>
        <w:autoSpaceDE w:val="0"/>
        <w:autoSpaceDN w:val="0"/>
        <w:adjustRightInd w:val="0"/>
        <w:spacing w:after="0"/>
        <w:jc w:val="both"/>
        <w:rPr>
          <w:rFonts w:ascii="Cambria" w:hAnsi="Cambria" w:cs="Helvetica"/>
          <w:color w:val="000000"/>
          <w:lang w:val="en-US"/>
        </w:rPr>
      </w:pPr>
      <w:r w:rsidRPr="00DF6E2B">
        <w:rPr>
          <w:rFonts w:ascii="Cambria" w:hAnsi="Cambria" w:cs="Helvetica"/>
          <w:color w:val="000000"/>
          <w:lang w:val="en-US"/>
        </w:rPr>
        <w:t xml:space="preserve">Each partner will setup an ODS sub-community at </w:t>
      </w:r>
      <w:hyperlink r:id="rId10" w:history="1">
        <w:r w:rsidR="00DF6E2B" w:rsidRPr="00341230">
          <w:rPr>
            <w:rStyle w:val="-"/>
            <w:rFonts w:ascii="Cambria" w:hAnsi="Cambria" w:cs="Helvetica"/>
            <w:lang w:val="en-US"/>
          </w:rPr>
          <w:t>http://portal.opendiscoveryspace.eu/community/greenet-sharing-enviromental-educational-resources-822229</w:t>
        </w:r>
      </w:hyperlink>
      <w:r w:rsidR="00DF6E2B">
        <w:rPr>
          <w:rFonts w:ascii="Cambria" w:hAnsi="Cambria" w:cs="Helvetica"/>
          <w:color w:val="000000"/>
          <w:lang w:val="en-US"/>
        </w:rPr>
        <w:t xml:space="preserve"> </w:t>
      </w:r>
    </w:p>
    <w:p w:rsidR="005758F0" w:rsidRPr="00DF6E2B" w:rsidRDefault="005758F0" w:rsidP="008E5C32">
      <w:pPr>
        <w:pStyle w:val="ab"/>
        <w:numPr>
          <w:ilvl w:val="0"/>
          <w:numId w:val="19"/>
        </w:numPr>
        <w:autoSpaceDE w:val="0"/>
        <w:autoSpaceDN w:val="0"/>
        <w:adjustRightInd w:val="0"/>
        <w:spacing w:after="0"/>
        <w:jc w:val="both"/>
        <w:rPr>
          <w:rFonts w:ascii="Cambria" w:hAnsi="Cambria" w:cs="Helvetica"/>
          <w:color w:val="000000"/>
          <w:lang w:val="en-US"/>
        </w:rPr>
      </w:pPr>
      <w:r w:rsidRPr="00DF6E2B">
        <w:rPr>
          <w:rFonts w:ascii="Cambria" w:hAnsi="Cambria" w:cs="Helvetica"/>
          <w:color w:val="000000"/>
          <w:lang w:val="en-US"/>
        </w:rPr>
        <w:t xml:space="preserve">Aim of each partner’s community will be to focus on its own practice(s) </w:t>
      </w:r>
    </w:p>
    <w:p w:rsidR="005758F0" w:rsidRPr="00DF6E2B" w:rsidRDefault="005758F0" w:rsidP="008E5C32">
      <w:pPr>
        <w:pStyle w:val="ab"/>
        <w:numPr>
          <w:ilvl w:val="0"/>
          <w:numId w:val="19"/>
        </w:numPr>
        <w:autoSpaceDE w:val="0"/>
        <w:autoSpaceDN w:val="0"/>
        <w:adjustRightInd w:val="0"/>
        <w:spacing w:after="0"/>
        <w:jc w:val="both"/>
        <w:rPr>
          <w:rFonts w:ascii="Cambria" w:hAnsi="Cambria" w:cs="Helvetica"/>
          <w:color w:val="000000"/>
          <w:lang w:val="en-US"/>
        </w:rPr>
      </w:pPr>
      <w:r w:rsidRPr="00DF6E2B">
        <w:rPr>
          <w:rFonts w:ascii="Cambria" w:hAnsi="Cambria" w:cs="Helvetica"/>
          <w:color w:val="000000"/>
          <w:lang w:val="en-US"/>
        </w:rPr>
        <w:t>The teachers participating will be encouraged to provide their ideas for further enhancement of the cases and to create educational scenarios based on them (utilizing the new version of the Greenet tools)</w:t>
      </w:r>
      <w:r w:rsidRPr="00DF6E2B">
        <w:rPr>
          <w:rStyle w:val="a8"/>
          <w:rFonts w:ascii="Cambria" w:hAnsi="Cambria"/>
          <w:color w:val="000000"/>
          <w:lang w:val="en-US"/>
        </w:rPr>
        <w:footnoteReference w:id="2"/>
      </w:r>
      <w:r w:rsidR="00DF6E2B">
        <w:rPr>
          <w:rFonts w:ascii="Cambria" w:hAnsi="Cambria" w:cs="Helvetica"/>
          <w:color w:val="000000"/>
          <w:lang w:val="en-US"/>
        </w:rPr>
        <w:t xml:space="preserve">. See </w:t>
      </w:r>
      <w:hyperlink r:id="rId11" w:history="1">
        <w:r w:rsidR="00DF6E2B" w:rsidRPr="00341230">
          <w:rPr>
            <w:rStyle w:val="-"/>
            <w:rFonts w:ascii="Cambria" w:hAnsi="Cambria" w:cs="Helvetica"/>
            <w:lang w:val="en-US"/>
          </w:rPr>
          <w:t>http://portal.opendiscoveryspace.eu/community/my-school-garden-ellinogermaniki-agogi-kindergarten-668545</w:t>
        </w:r>
      </w:hyperlink>
      <w:r w:rsidR="00DF6E2B">
        <w:rPr>
          <w:rFonts w:ascii="Cambria" w:hAnsi="Cambria" w:cs="Helvetica"/>
          <w:color w:val="000000"/>
          <w:lang w:val="en-US"/>
        </w:rPr>
        <w:t xml:space="preserve"> as an example from a case of EA.</w:t>
      </w:r>
    </w:p>
    <w:p w:rsidR="004D4ECB" w:rsidRDefault="004D4ECB" w:rsidP="004D4ECB">
      <w:pPr>
        <w:autoSpaceDE w:val="0"/>
        <w:autoSpaceDN w:val="0"/>
        <w:adjustRightInd w:val="0"/>
        <w:spacing w:after="0"/>
        <w:ind w:left="360"/>
        <w:jc w:val="both"/>
        <w:rPr>
          <w:rFonts w:ascii="Cambria" w:hAnsi="Cambria" w:cs="Helvetica"/>
          <w:color w:val="000000"/>
          <w:lang w:val="en-US"/>
        </w:rPr>
      </w:pPr>
      <w:r w:rsidRPr="008E4F4C">
        <w:rPr>
          <w:rFonts w:ascii="Cambria" w:hAnsi="Cambria" w:cs="Helvetica"/>
          <w:b/>
          <w:color w:val="000000"/>
          <w:lang w:val="en-US"/>
        </w:rPr>
        <w:t>Target:</w:t>
      </w:r>
      <w:r>
        <w:rPr>
          <w:rFonts w:ascii="Cambria" w:hAnsi="Cambria" w:cs="Helvetica"/>
          <w:color w:val="000000"/>
          <w:lang w:val="en-US"/>
        </w:rPr>
        <w:t xml:space="preserve"> </w:t>
      </w:r>
      <w:r w:rsidR="00D72963">
        <w:rPr>
          <w:rFonts w:ascii="Cambria" w:hAnsi="Cambria" w:cs="Helvetica"/>
          <w:color w:val="000000"/>
          <w:lang w:val="en-US"/>
        </w:rPr>
        <w:t xml:space="preserve">Each partner will assure the involvement of at least 20 teachers. </w:t>
      </w:r>
      <w:r>
        <w:rPr>
          <w:rFonts w:ascii="Cambria" w:hAnsi="Cambria" w:cs="Helvetica"/>
          <w:color w:val="000000"/>
          <w:lang w:val="en-US"/>
        </w:rPr>
        <w:t xml:space="preserve">This is a very important indirect validation mean, since the existence of a “live” community discussing issues related with the projects and the best practices </w:t>
      </w:r>
      <w:r w:rsidR="00D5657E">
        <w:rPr>
          <w:rFonts w:ascii="Cambria" w:hAnsi="Cambria" w:cs="Helvetica"/>
          <w:color w:val="000000"/>
          <w:lang w:val="en-US"/>
        </w:rPr>
        <w:t>will provide</w:t>
      </w:r>
      <w:r>
        <w:rPr>
          <w:rFonts w:ascii="Cambria" w:hAnsi="Cambria" w:cs="Helvetica"/>
          <w:color w:val="000000"/>
          <w:lang w:val="en-US"/>
        </w:rPr>
        <w:t xml:space="preserve"> useful quantitative metrics for the final evaluation.</w:t>
      </w:r>
    </w:p>
    <w:p w:rsidR="004D4ECB" w:rsidRDefault="004D4ECB" w:rsidP="004D4ECB">
      <w:pPr>
        <w:autoSpaceDE w:val="0"/>
        <w:autoSpaceDN w:val="0"/>
        <w:adjustRightInd w:val="0"/>
        <w:spacing w:after="0"/>
        <w:ind w:left="360"/>
        <w:jc w:val="both"/>
        <w:rPr>
          <w:rFonts w:ascii="Cambria" w:hAnsi="Cambria" w:cs="Helvetica"/>
          <w:color w:val="000000"/>
          <w:lang w:val="en-US"/>
        </w:rPr>
      </w:pPr>
    </w:p>
    <w:p w:rsidR="00A32C9B" w:rsidRPr="008A7700" w:rsidRDefault="00A32C9B" w:rsidP="008E5C32">
      <w:pPr>
        <w:numPr>
          <w:ilvl w:val="0"/>
          <w:numId w:val="6"/>
        </w:numPr>
        <w:autoSpaceDE w:val="0"/>
        <w:autoSpaceDN w:val="0"/>
        <w:adjustRightInd w:val="0"/>
        <w:spacing w:after="0"/>
        <w:jc w:val="both"/>
        <w:rPr>
          <w:rFonts w:ascii="Cambria" w:hAnsi="Cambria" w:cs="Helvetica"/>
          <w:color w:val="000000"/>
          <w:lang w:val="en-US"/>
        </w:rPr>
      </w:pPr>
      <w:r w:rsidRPr="008A7700">
        <w:rPr>
          <w:rFonts w:ascii="Cambria" w:hAnsi="Cambria" w:cs="Helvetica"/>
          <w:b/>
          <w:color w:val="000000"/>
          <w:lang w:val="en-US"/>
        </w:rPr>
        <w:t xml:space="preserve">Facebook contest </w:t>
      </w:r>
      <w:r w:rsidRPr="008A7700">
        <w:rPr>
          <w:rFonts w:ascii="Cambria" w:hAnsi="Cambria" w:cs="Helvetica"/>
          <w:color w:val="000000"/>
          <w:lang w:val="en-US"/>
        </w:rPr>
        <w:t xml:space="preserve">for students (but also teachers and interested public). It will be developed based on the guidelines of BM:BF with the purpose to get the “feeling” also from students in relation with Green “mindset” of students and how (and if) the identified good/best practices are compatible with this. </w:t>
      </w:r>
    </w:p>
    <w:p w:rsidR="00A32C9B" w:rsidRPr="008A7700" w:rsidRDefault="00A32C9B" w:rsidP="00A32C9B">
      <w:pPr>
        <w:pStyle w:val="-HTML"/>
        <w:ind w:left="360"/>
        <w:jc w:val="both"/>
        <w:rPr>
          <w:rFonts w:ascii="Cambria" w:hAnsi="Cambria" w:cs="Arial"/>
          <w:b/>
          <w:i/>
          <w:sz w:val="22"/>
          <w:szCs w:val="22"/>
          <w:lang w:val="en-US"/>
        </w:rPr>
      </w:pPr>
      <w:r w:rsidRPr="008A7700">
        <w:rPr>
          <w:rFonts w:ascii="Cambria" w:hAnsi="Cambria" w:cs="Arial"/>
          <w:b/>
          <w:sz w:val="22"/>
          <w:szCs w:val="22"/>
          <w:lang w:val="en-US"/>
        </w:rPr>
        <w:t>Intention of the contest:</w:t>
      </w:r>
      <w:r w:rsidRPr="008A7700">
        <w:rPr>
          <w:rFonts w:ascii="Cambria" w:hAnsi="Cambria" w:cs="Arial"/>
          <w:b/>
          <w:i/>
          <w:sz w:val="22"/>
          <w:szCs w:val="22"/>
          <w:lang w:val="en-US"/>
        </w:rPr>
        <w:t xml:space="preserve"> </w:t>
      </w:r>
      <w:r w:rsidRPr="008A7700">
        <w:rPr>
          <w:rFonts w:ascii="Cambria" w:hAnsi="Cambria" w:cs="Arial"/>
          <w:sz w:val="22"/>
          <w:szCs w:val="22"/>
          <w:lang w:val="en-US"/>
        </w:rPr>
        <w:t xml:space="preserve">With the contest BM:BF wants to encourage all GreeNET Facebook fans to worry about this topic (green careers, environment sector of the economy) and to present us their ideas or scenarios on how to link environmental education to green career contexts. </w:t>
      </w:r>
    </w:p>
    <w:p w:rsidR="00A32C9B" w:rsidRDefault="00A32C9B" w:rsidP="00A32C9B">
      <w:pPr>
        <w:autoSpaceDE w:val="0"/>
        <w:autoSpaceDN w:val="0"/>
        <w:adjustRightInd w:val="0"/>
        <w:spacing w:after="0"/>
        <w:ind w:left="360"/>
        <w:jc w:val="both"/>
        <w:rPr>
          <w:rFonts w:ascii="Cambria" w:hAnsi="Cambria" w:cs="Helvetica"/>
          <w:color w:val="000000"/>
          <w:lang w:val="en-US"/>
        </w:rPr>
      </w:pPr>
      <w:r w:rsidRPr="008A7700">
        <w:rPr>
          <w:rFonts w:ascii="Cambria" w:hAnsi="Cambria" w:cs="Helvetica"/>
          <w:b/>
          <w:color w:val="000000"/>
          <w:lang w:val="en-US"/>
        </w:rPr>
        <w:t>Target:</w:t>
      </w:r>
      <w:r w:rsidRPr="008A7700">
        <w:rPr>
          <w:rFonts w:ascii="Cambria" w:hAnsi="Cambria" w:cs="Helvetica"/>
          <w:color w:val="000000"/>
          <w:lang w:val="en-US"/>
        </w:rPr>
        <w:t xml:space="preserve"> All partners will assure that students (but also teachers and interested public) from their country will participate accessing the facebook page of the project.</w:t>
      </w:r>
    </w:p>
    <w:p w:rsidR="00243392" w:rsidRDefault="00243392" w:rsidP="00D5657E">
      <w:pPr>
        <w:autoSpaceDE w:val="0"/>
        <w:autoSpaceDN w:val="0"/>
        <w:adjustRightInd w:val="0"/>
        <w:spacing w:after="0"/>
        <w:ind w:left="360"/>
        <w:jc w:val="both"/>
        <w:rPr>
          <w:rFonts w:ascii="Cambria" w:hAnsi="Cambria" w:cs="Helvetica"/>
          <w:color w:val="000000"/>
          <w:lang w:val="en-US"/>
        </w:rPr>
      </w:pPr>
    </w:p>
    <w:p w:rsidR="00D5657E" w:rsidRPr="00B565B9" w:rsidRDefault="00D5657E" w:rsidP="00243392">
      <w:pPr>
        <w:autoSpaceDE w:val="0"/>
        <w:autoSpaceDN w:val="0"/>
        <w:adjustRightInd w:val="0"/>
        <w:spacing w:after="0"/>
        <w:jc w:val="both"/>
        <w:rPr>
          <w:rFonts w:ascii="Cambria" w:hAnsi="Cambria" w:cs="Helvetica"/>
          <w:color w:val="000000"/>
          <w:lang w:val="en-US"/>
        </w:rPr>
      </w:pPr>
    </w:p>
    <w:p w:rsidR="00243392" w:rsidRPr="00A933AF" w:rsidRDefault="00402C2F" w:rsidP="00243392">
      <w:pPr>
        <w:pStyle w:val="2"/>
        <w:autoSpaceDE w:val="0"/>
        <w:autoSpaceDN w:val="0"/>
        <w:adjustRightInd w:val="0"/>
        <w:spacing w:after="0" w:line="276" w:lineRule="auto"/>
        <w:rPr>
          <w:rFonts w:ascii="Cambria" w:hAnsi="Cambria" w:cs="Helvetica"/>
          <w:color w:val="000000"/>
          <w:lang w:val="en-US"/>
        </w:rPr>
      </w:pPr>
      <w:bookmarkStart w:id="20" w:name="_Toc420577929"/>
      <w:r>
        <w:rPr>
          <w:rFonts w:ascii="Cambria" w:hAnsi="Cambria"/>
          <w:sz w:val="22"/>
          <w:szCs w:val="22"/>
        </w:rPr>
        <w:t xml:space="preserve">EVENT TYPE 3: </w:t>
      </w:r>
      <w:r w:rsidR="00243392" w:rsidRPr="00A933AF">
        <w:rPr>
          <w:rFonts w:ascii="Cambria" w:hAnsi="Cambria"/>
          <w:sz w:val="22"/>
          <w:szCs w:val="22"/>
        </w:rPr>
        <w:t>SPECIAL DAYS</w:t>
      </w:r>
      <w:bookmarkEnd w:id="20"/>
    </w:p>
    <w:p w:rsidR="00402C2F" w:rsidRDefault="00243392" w:rsidP="00243392">
      <w:pPr>
        <w:autoSpaceDE w:val="0"/>
        <w:autoSpaceDN w:val="0"/>
        <w:adjustRightInd w:val="0"/>
        <w:spacing w:after="0"/>
        <w:jc w:val="both"/>
        <w:rPr>
          <w:rFonts w:ascii="Cambria" w:hAnsi="Cambria" w:cs="Helvetica"/>
          <w:color w:val="000000"/>
          <w:lang w:val="en-US"/>
        </w:rPr>
      </w:pPr>
      <w:r w:rsidRPr="00A933AF">
        <w:rPr>
          <w:rFonts w:ascii="Cambria" w:hAnsi="Cambria" w:cs="Helvetica"/>
          <w:color w:val="000000"/>
          <w:lang w:val="en-US"/>
        </w:rPr>
        <w:t xml:space="preserve">This is a special category of national, European or International days that touch upon the </w:t>
      </w:r>
      <w:r>
        <w:rPr>
          <w:rFonts w:ascii="Cambria" w:hAnsi="Cambria" w:cs="Helvetica"/>
          <w:color w:val="000000"/>
          <w:lang w:val="en-US"/>
        </w:rPr>
        <w:t xml:space="preserve">thematology of GreeNET. These </w:t>
      </w:r>
      <w:r w:rsidR="00402C2F">
        <w:rPr>
          <w:rFonts w:ascii="Cambria" w:hAnsi="Cambria" w:cs="Helvetica"/>
          <w:color w:val="000000"/>
          <w:lang w:val="en-US"/>
        </w:rPr>
        <w:t xml:space="preserve">events </w:t>
      </w:r>
      <w:r>
        <w:rPr>
          <w:rFonts w:ascii="Cambria" w:hAnsi="Cambria" w:cs="Helvetica"/>
          <w:color w:val="000000"/>
          <w:lang w:val="en-US"/>
        </w:rPr>
        <w:t xml:space="preserve">could include </w:t>
      </w:r>
      <w:r w:rsidR="00402C2F">
        <w:rPr>
          <w:rFonts w:ascii="Cambria" w:hAnsi="Cambria" w:cs="Helvetica"/>
          <w:color w:val="000000"/>
          <w:lang w:val="en-US"/>
        </w:rPr>
        <w:t xml:space="preserve">for example </w:t>
      </w:r>
      <w:r w:rsidR="00D5657E">
        <w:rPr>
          <w:rFonts w:ascii="Cambria" w:hAnsi="Cambria" w:cs="Helvetica"/>
          <w:color w:val="000000"/>
          <w:lang w:val="en-US"/>
        </w:rPr>
        <w:t xml:space="preserve">participation or co-organization of </w:t>
      </w:r>
      <w:r>
        <w:rPr>
          <w:rFonts w:ascii="Cambria" w:hAnsi="Cambria" w:cs="Helvetica"/>
          <w:color w:val="000000"/>
          <w:lang w:val="en-US"/>
        </w:rPr>
        <w:t>Water Day</w:t>
      </w:r>
      <w:r w:rsidR="00402C2F">
        <w:rPr>
          <w:rFonts w:ascii="Cambria" w:hAnsi="Cambria" w:cs="Helvetica"/>
          <w:color w:val="000000"/>
          <w:lang w:val="en-US"/>
        </w:rPr>
        <w:t>s</w:t>
      </w:r>
      <w:r>
        <w:rPr>
          <w:rFonts w:ascii="Cambria" w:hAnsi="Cambria" w:cs="Helvetica"/>
          <w:color w:val="000000"/>
          <w:lang w:val="en-US"/>
        </w:rPr>
        <w:t xml:space="preserve">, </w:t>
      </w:r>
      <w:r w:rsidR="00D5657E">
        <w:rPr>
          <w:rFonts w:ascii="Cambria" w:hAnsi="Cambria" w:cs="Helvetica"/>
          <w:color w:val="000000"/>
          <w:lang w:val="en-US"/>
        </w:rPr>
        <w:t>Environment</w:t>
      </w:r>
      <w:r>
        <w:rPr>
          <w:rFonts w:ascii="Cambria" w:hAnsi="Cambria" w:cs="Helvetica"/>
          <w:color w:val="000000"/>
          <w:lang w:val="en-US"/>
        </w:rPr>
        <w:t xml:space="preserve"> Day, </w:t>
      </w:r>
      <w:r w:rsidR="00D5657E">
        <w:rPr>
          <w:rFonts w:ascii="Cambria" w:hAnsi="Cambria" w:cs="Helvetica"/>
          <w:color w:val="000000"/>
          <w:lang w:val="en-US"/>
        </w:rPr>
        <w:t xml:space="preserve">Sustainable energy days, </w:t>
      </w:r>
      <w:r w:rsidR="00402C2F">
        <w:rPr>
          <w:rFonts w:ascii="Cambria" w:hAnsi="Cambria" w:cs="Helvetica"/>
          <w:color w:val="000000"/>
          <w:lang w:val="en-US"/>
        </w:rPr>
        <w:t xml:space="preserve">Summer Schools </w:t>
      </w:r>
      <w:r>
        <w:rPr>
          <w:rFonts w:ascii="Cambria" w:hAnsi="Cambria" w:cs="Helvetica"/>
          <w:color w:val="000000"/>
          <w:lang w:val="en-US"/>
        </w:rPr>
        <w:t xml:space="preserve">et.al. In many cases, special events are organized in the context of these celebrations, and the </w:t>
      </w:r>
      <w:r w:rsidRPr="00496685">
        <w:rPr>
          <w:rFonts w:ascii="Cambria" w:hAnsi="Cambria" w:cs="Helvetica"/>
          <w:b/>
          <w:color w:val="000000"/>
          <w:lang w:val="en-US"/>
        </w:rPr>
        <w:t xml:space="preserve">GreeNET </w:t>
      </w:r>
      <w:r w:rsidRPr="00496685">
        <w:rPr>
          <w:rFonts w:ascii="Cambria" w:hAnsi="Cambria" w:cs="Helvetica"/>
          <w:b/>
          <w:color w:val="000000"/>
          <w:lang w:val="en-US"/>
        </w:rPr>
        <w:lastRenderedPageBreak/>
        <w:t xml:space="preserve">partners could collaborate with the organizers to align their </w:t>
      </w:r>
      <w:r w:rsidR="00402C2F" w:rsidRPr="00496685">
        <w:rPr>
          <w:rFonts w:ascii="Cambria" w:hAnsi="Cambria" w:cs="Helvetica"/>
          <w:b/>
          <w:color w:val="000000"/>
          <w:lang w:val="en-US"/>
        </w:rPr>
        <w:t xml:space="preserve">programmers to include GreenNET presentations </w:t>
      </w:r>
      <w:r w:rsidR="008B3000" w:rsidRPr="00496685">
        <w:rPr>
          <w:rFonts w:ascii="Cambria" w:hAnsi="Cambria" w:cs="Helvetica"/>
          <w:b/>
          <w:color w:val="000000"/>
          <w:lang w:val="en-US"/>
        </w:rPr>
        <w:t>about the best practices</w:t>
      </w:r>
      <w:r w:rsidR="008B3000">
        <w:rPr>
          <w:rFonts w:ascii="Cambria" w:hAnsi="Cambria" w:cs="Helvetica"/>
          <w:color w:val="000000"/>
          <w:lang w:val="en-US"/>
        </w:rPr>
        <w:t xml:space="preserve"> </w:t>
      </w:r>
      <w:r w:rsidR="00402C2F">
        <w:rPr>
          <w:rFonts w:ascii="Cambria" w:hAnsi="Cambria" w:cs="Helvetica"/>
          <w:color w:val="000000"/>
          <w:lang w:val="en-US"/>
        </w:rPr>
        <w:t>within them</w:t>
      </w:r>
      <w:r w:rsidR="00D5657E">
        <w:rPr>
          <w:rFonts w:ascii="Cambria" w:hAnsi="Cambria" w:cs="Helvetica"/>
          <w:color w:val="000000"/>
          <w:lang w:val="en-US"/>
        </w:rPr>
        <w:t xml:space="preserve"> (e.g. EA will organize such an event in the framework of its 2015 Summer School)</w:t>
      </w:r>
      <w:r>
        <w:rPr>
          <w:rFonts w:ascii="Cambria" w:hAnsi="Cambria" w:cs="Helvetica"/>
          <w:color w:val="000000"/>
          <w:lang w:val="en-US"/>
        </w:rPr>
        <w:t>.</w:t>
      </w:r>
      <w:r w:rsidR="00402C2F">
        <w:rPr>
          <w:rFonts w:ascii="Cambria" w:hAnsi="Cambria" w:cs="Helvetica"/>
          <w:color w:val="000000"/>
          <w:lang w:val="en-US"/>
        </w:rPr>
        <w:t xml:space="preserve"> </w:t>
      </w:r>
      <w:r w:rsidR="008B3000">
        <w:rPr>
          <w:rFonts w:ascii="Cambria" w:hAnsi="Cambria" w:cs="Helvetica"/>
          <w:color w:val="000000"/>
          <w:lang w:val="en-US"/>
        </w:rPr>
        <w:t>Such presentations will allo</w:t>
      </w:r>
      <w:r w:rsidR="00496685">
        <w:rPr>
          <w:rFonts w:ascii="Cambria" w:hAnsi="Cambria" w:cs="Helvetica"/>
          <w:color w:val="000000"/>
          <w:lang w:val="en-US"/>
        </w:rPr>
        <w:t>w</w:t>
      </w:r>
      <w:r w:rsidR="008B3000">
        <w:rPr>
          <w:rFonts w:ascii="Cambria" w:hAnsi="Cambria" w:cs="Helvetica"/>
          <w:color w:val="000000"/>
          <w:lang w:val="en-US"/>
        </w:rPr>
        <w:t xml:space="preserve"> the consortium to get additional feedback useful for the validation of best practices.</w:t>
      </w:r>
    </w:p>
    <w:p w:rsidR="00243392" w:rsidRPr="00127BA3" w:rsidRDefault="00402C2F" w:rsidP="00243392">
      <w:pPr>
        <w:autoSpaceDE w:val="0"/>
        <w:autoSpaceDN w:val="0"/>
        <w:adjustRightInd w:val="0"/>
        <w:spacing w:after="0"/>
        <w:jc w:val="both"/>
        <w:rPr>
          <w:rFonts w:ascii="Cambria" w:hAnsi="Cambria" w:cs="Helvetica"/>
          <w:color w:val="000000"/>
          <w:lang w:val="en-US"/>
        </w:rPr>
      </w:pPr>
      <w:r w:rsidRPr="00402C2F">
        <w:rPr>
          <w:rFonts w:ascii="Cambria" w:hAnsi="Cambria" w:cs="Helvetica"/>
          <w:b/>
          <w:color w:val="000000"/>
          <w:lang w:val="en-US"/>
        </w:rPr>
        <w:t>Target</w:t>
      </w:r>
      <w:r>
        <w:rPr>
          <w:rFonts w:ascii="Cambria" w:hAnsi="Cambria" w:cs="Helvetica"/>
          <w:color w:val="000000"/>
          <w:lang w:val="en-US"/>
        </w:rPr>
        <w:t>: Participation or organization of one event per country.</w:t>
      </w:r>
      <w:r w:rsidR="00243392">
        <w:rPr>
          <w:rFonts w:ascii="Cambria" w:hAnsi="Cambria" w:cs="Helvetica"/>
          <w:color w:val="000000"/>
          <w:lang w:val="en-US"/>
        </w:rPr>
        <w:t xml:space="preserve"> </w:t>
      </w:r>
      <w:r w:rsidR="00243392" w:rsidRPr="003626B0">
        <w:rPr>
          <w:rFonts w:ascii="Cambria" w:hAnsi="Cambria" w:cs="Helvetica"/>
          <w:lang w:val="en-US"/>
        </w:rPr>
        <w:t xml:space="preserve"> </w:t>
      </w:r>
    </w:p>
    <w:p w:rsidR="00243392" w:rsidRPr="00733AA9" w:rsidRDefault="00243392" w:rsidP="00243392">
      <w:pPr>
        <w:pStyle w:val="2"/>
        <w:numPr>
          <w:ilvl w:val="0"/>
          <w:numId w:val="0"/>
        </w:numPr>
        <w:ind w:left="576"/>
        <w:rPr>
          <w:rFonts w:ascii="Cambria" w:hAnsi="Cambria"/>
          <w:lang w:val="en-US"/>
        </w:rPr>
      </w:pPr>
      <w:r>
        <w:rPr>
          <w:rFonts w:ascii="Cambria" w:hAnsi="Cambria"/>
          <w:sz w:val="22"/>
          <w:szCs w:val="22"/>
        </w:rPr>
        <w:br w:type="page"/>
      </w:r>
      <w:bookmarkStart w:id="21" w:name="_Toc420577930"/>
      <w:r w:rsidRPr="005B46D3">
        <w:rPr>
          <w:rFonts w:ascii="Cambria" w:hAnsi="Cambria"/>
        </w:rPr>
        <w:lastRenderedPageBreak/>
        <w:t>Time Plan</w:t>
      </w:r>
      <w:bookmarkEnd w:id="21"/>
    </w:p>
    <w:p w:rsidR="0084556D" w:rsidRDefault="00243392" w:rsidP="00243392">
      <w:pPr>
        <w:jc w:val="both"/>
        <w:rPr>
          <w:rFonts w:ascii="Cambria" w:hAnsi="Cambria" w:cs="Helvetica"/>
          <w:color w:val="000000"/>
          <w:lang w:val="en-US"/>
        </w:rPr>
      </w:pPr>
      <w:r w:rsidRPr="00C24D29">
        <w:rPr>
          <w:rFonts w:ascii="Cambria" w:hAnsi="Cambria" w:cs="Helvetica"/>
          <w:color w:val="000000"/>
          <w:lang w:val="en-US"/>
        </w:rPr>
        <w:t xml:space="preserve">The realization of effective </w:t>
      </w:r>
      <w:r>
        <w:rPr>
          <w:rFonts w:ascii="Cambria" w:hAnsi="Cambria" w:cs="Helvetica"/>
          <w:color w:val="000000"/>
          <w:lang w:val="en-US"/>
        </w:rPr>
        <w:t>Validation</w:t>
      </w:r>
      <w:r w:rsidRPr="00C24D29">
        <w:rPr>
          <w:rFonts w:ascii="Cambria" w:hAnsi="Cambria" w:cs="Helvetica"/>
          <w:color w:val="000000"/>
          <w:lang w:val="en-US"/>
        </w:rPr>
        <w:t xml:space="preserve"> Plan will create many opportunities for </w:t>
      </w:r>
      <w:r>
        <w:rPr>
          <w:rFonts w:ascii="Cambria" w:hAnsi="Cambria" w:cs="Helvetica"/>
          <w:color w:val="000000"/>
          <w:lang w:val="en-US"/>
        </w:rPr>
        <w:t>different groups and stakeholders</w:t>
      </w:r>
      <w:r w:rsidRPr="00C24D29">
        <w:rPr>
          <w:rFonts w:ascii="Cambria" w:hAnsi="Cambria" w:cs="Helvetica"/>
          <w:color w:val="000000"/>
          <w:lang w:val="en-US"/>
        </w:rPr>
        <w:t xml:space="preserve"> to engage in </w:t>
      </w:r>
      <w:r>
        <w:rPr>
          <w:rFonts w:ascii="Cambria" w:hAnsi="Cambria" w:cs="Helvetica"/>
          <w:color w:val="000000"/>
          <w:lang w:val="en-US"/>
        </w:rPr>
        <w:t>the GreeNET outcomes and proposed activities,</w:t>
      </w:r>
      <w:r w:rsidRPr="00C24D29">
        <w:rPr>
          <w:rFonts w:ascii="Cambria" w:hAnsi="Cambria" w:cs="Helvetica"/>
          <w:color w:val="000000"/>
          <w:lang w:val="en-US"/>
        </w:rPr>
        <w:t xml:space="preserve"> and through this experience develop a sense of their own understanding of the importance and relevance of </w:t>
      </w:r>
      <w:r>
        <w:rPr>
          <w:rFonts w:ascii="Cambria" w:hAnsi="Cambria" w:cs="Helvetica"/>
          <w:color w:val="000000"/>
          <w:lang w:val="en-US"/>
        </w:rPr>
        <w:t>the GreeNET best practices, to everyday life, to future career choices, and to environmental education in general</w:t>
      </w:r>
      <w:r w:rsidRPr="00C24D29">
        <w:rPr>
          <w:rFonts w:ascii="Cambria" w:hAnsi="Cambria" w:cs="Helvetica"/>
          <w:color w:val="000000"/>
          <w:lang w:val="en-US"/>
        </w:rPr>
        <w:t>. It is the intent of the GreeNET project to be able to connect potential users with the appropriate data, products, and results, and to point out ways to improve the</w:t>
      </w:r>
      <w:r>
        <w:rPr>
          <w:rFonts w:ascii="Cambria" w:hAnsi="Cambria" w:cs="Helvetica"/>
          <w:color w:val="000000"/>
          <w:lang w:val="en-US"/>
        </w:rPr>
        <w:t>ir learning</w:t>
      </w:r>
      <w:r w:rsidRPr="00C24D29">
        <w:rPr>
          <w:rFonts w:ascii="Cambria" w:hAnsi="Cambria" w:cs="Helvetica"/>
          <w:color w:val="000000"/>
          <w:lang w:val="en-US"/>
        </w:rPr>
        <w:t xml:space="preserve"> experience. </w:t>
      </w:r>
      <w:r>
        <w:rPr>
          <w:rFonts w:ascii="Cambria" w:hAnsi="Cambria" w:cs="Helvetica"/>
          <w:color w:val="000000"/>
          <w:lang w:val="en-US"/>
        </w:rPr>
        <w:t xml:space="preserve">The </w:t>
      </w:r>
      <w:r w:rsidR="0084556D">
        <w:rPr>
          <w:rFonts w:ascii="Cambria" w:hAnsi="Cambria" w:cs="Helvetica"/>
          <w:color w:val="000000"/>
          <w:lang w:val="en-US"/>
        </w:rPr>
        <w:t>steps in order to develop the validation activities are as follows:</w:t>
      </w:r>
    </w:p>
    <w:p w:rsidR="005B7F90" w:rsidRDefault="005B7F90" w:rsidP="008E5C32">
      <w:pPr>
        <w:numPr>
          <w:ilvl w:val="0"/>
          <w:numId w:val="8"/>
        </w:numPr>
        <w:suppressAutoHyphens/>
        <w:jc w:val="both"/>
        <w:rPr>
          <w:rFonts w:ascii="Cambria" w:hAnsi="Cambria" w:cs="Helvetica"/>
          <w:b/>
          <w:color w:val="000000"/>
          <w:lang w:val="en-US"/>
        </w:rPr>
      </w:pPr>
      <w:r>
        <w:rPr>
          <w:rFonts w:ascii="Cambria" w:hAnsi="Cambria" w:cs="Helvetica"/>
          <w:b/>
          <w:color w:val="000000"/>
          <w:lang w:val="en-US"/>
        </w:rPr>
        <w:t xml:space="preserve">Finalize the Moodle widget and the Web 2.0 tools and the integration with the ODS by GRNET and EUMMENA </w:t>
      </w:r>
      <w:r w:rsidR="007B2A09" w:rsidRPr="007B2A09">
        <w:rPr>
          <w:rFonts w:ascii="Cambria" w:hAnsi="Cambria" w:cs="Helvetica"/>
          <w:color w:val="000000"/>
          <w:lang w:val="en-US"/>
        </w:rPr>
        <w:t>(along with instruction</w:t>
      </w:r>
      <w:r w:rsidR="007B2A09">
        <w:rPr>
          <w:rFonts w:ascii="Cambria" w:hAnsi="Cambria" w:cs="Helvetica"/>
          <w:color w:val="000000"/>
          <w:lang w:val="en-US"/>
        </w:rPr>
        <w:t>s</w:t>
      </w:r>
      <w:r w:rsidR="007B2A09" w:rsidRPr="007B2A09">
        <w:rPr>
          <w:rFonts w:ascii="Cambria" w:hAnsi="Cambria" w:cs="Helvetica"/>
          <w:color w:val="000000"/>
          <w:lang w:val="en-US"/>
        </w:rPr>
        <w:t>)</w:t>
      </w:r>
      <w:r w:rsidR="007B2A09">
        <w:rPr>
          <w:rFonts w:ascii="Cambria" w:hAnsi="Cambria" w:cs="Helvetica"/>
          <w:b/>
          <w:color w:val="000000"/>
          <w:lang w:val="en-US"/>
        </w:rPr>
        <w:t xml:space="preserve"> </w:t>
      </w:r>
      <w:r>
        <w:rPr>
          <w:rFonts w:ascii="Cambria" w:hAnsi="Cambria" w:cs="Helvetica"/>
          <w:b/>
          <w:color w:val="000000"/>
          <w:lang w:val="en-US"/>
        </w:rPr>
        <w:t xml:space="preserve">in order the other partners will assure the involvement of at least 20 teachers </w:t>
      </w:r>
      <w:r w:rsidR="00E719CD">
        <w:rPr>
          <w:rFonts w:ascii="Cambria" w:hAnsi="Cambria" w:cs="Helvetica"/>
          <w:b/>
          <w:color w:val="000000"/>
          <w:lang w:val="en-US"/>
        </w:rPr>
        <w:t xml:space="preserve">(each) </w:t>
      </w:r>
      <w:r>
        <w:rPr>
          <w:rFonts w:ascii="Cambria" w:hAnsi="Cambria" w:cs="Helvetica"/>
          <w:b/>
          <w:color w:val="000000"/>
          <w:lang w:val="en-US"/>
        </w:rPr>
        <w:t>in 3.</w:t>
      </w:r>
      <w:r w:rsidRPr="00E719CD">
        <w:rPr>
          <w:rFonts w:ascii="Cambria" w:hAnsi="Cambria" w:cs="Helvetica"/>
          <w:b/>
          <w:color w:val="000000"/>
          <w:lang w:val="en-US"/>
        </w:rPr>
        <w:t>2C  (deadline</w:t>
      </w:r>
      <w:r w:rsidR="005758F0" w:rsidRPr="00E719CD">
        <w:rPr>
          <w:rFonts w:ascii="Cambria" w:hAnsi="Cambria" w:cs="Helvetica"/>
          <w:b/>
          <w:color w:val="000000"/>
          <w:lang w:val="en-US"/>
        </w:rPr>
        <w:t xml:space="preserve">: </w:t>
      </w:r>
      <w:r w:rsidR="00E719CD" w:rsidRPr="00E719CD">
        <w:rPr>
          <w:rFonts w:ascii="Cambria" w:hAnsi="Cambria" w:cs="Helvetica"/>
          <w:b/>
          <w:color w:val="000000"/>
          <w:lang w:val="en-US"/>
        </w:rPr>
        <w:t>15</w:t>
      </w:r>
      <w:r w:rsidR="007B2A09" w:rsidRPr="00E719CD">
        <w:rPr>
          <w:rFonts w:ascii="Cambria" w:hAnsi="Cambria" w:cs="Helvetica"/>
          <w:b/>
          <w:color w:val="000000"/>
          <w:lang w:val="en-US"/>
        </w:rPr>
        <w:t>/4</w:t>
      </w:r>
      <w:r w:rsidRPr="00E719CD">
        <w:rPr>
          <w:rFonts w:ascii="Cambria" w:hAnsi="Cambria" w:cs="Helvetica"/>
          <w:b/>
          <w:color w:val="000000"/>
          <w:lang w:val="en-US"/>
        </w:rPr>
        <w:t>)</w:t>
      </w:r>
    </w:p>
    <w:p w:rsidR="005B7F90" w:rsidRDefault="005B7F90" w:rsidP="008E5C32">
      <w:pPr>
        <w:numPr>
          <w:ilvl w:val="0"/>
          <w:numId w:val="8"/>
        </w:numPr>
        <w:suppressAutoHyphens/>
        <w:jc w:val="both"/>
        <w:rPr>
          <w:rFonts w:ascii="Cambria" w:hAnsi="Cambria" w:cs="Helvetica"/>
          <w:b/>
          <w:color w:val="000000"/>
          <w:lang w:val="en-US"/>
        </w:rPr>
      </w:pPr>
      <w:r>
        <w:rPr>
          <w:rFonts w:ascii="Cambria" w:hAnsi="Cambria" w:cs="Helvetica"/>
          <w:b/>
          <w:color w:val="000000"/>
          <w:lang w:val="en-US"/>
        </w:rPr>
        <w:t>Validation activities planning</w:t>
      </w:r>
      <w:r>
        <w:rPr>
          <w:rFonts w:ascii="Cambria" w:hAnsi="Cambria" w:cs="Helvetica"/>
          <w:color w:val="000000"/>
          <w:lang w:val="en-US"/>
        </w:rPr>
        <w:t xml:space="preserve"> per partner per type of activity by filling in the table of </w:t>
      </w:r>
      <w:r>
        <w:rPr>
          <w:rFonts w:ascii="Cambria" w:hAnsi="Cambria" w:cs="Helvetica"/>
          <w:b/>
          <w:i/>
          <w:color w:val="000000"/>
          <w:lang w:val="en-US"/>
        </w:rPr>
        <w:t>Annex 3</w:t>
      </w:r>
      <w:r>
        <w:rPr>
          <w:rFonts w:ascii="Cambria" w:hAnsi="Cambria" w:cs="Helvetica"/>
          <w:color w:val="000000"/>
          <w:lang w:val="en-US"/>
        </w:rPr>
        <w:t xml:space="preserve"> (</w:t>
      </w:r>
      <w:r>
        <w:rPr>
          <w:rFonts w:ascii="Cambria" w:hAnsi="Cambria" w:cs="Helvetica"/>
          <w:b/>
          <w:color w:val="000000"/>
          <w:lang w:val="en-US"/>
        </w:rPr>
        <w:t>deadline 31/3</w:t>
      </w:r>
      <w:r>
        <w:rPr>
          <w:rFonts w:ascii="Cambria" w:hAnsi="Cambria" w:cs="Helvetica"/>
          <w:color w:val="000000"/>
          <w:lang w:val="en-US"/>
        </w:rPr>
        <w:t>)</w:t>
      </w:r>
    </w:p>
    <w:p w:rsidR="005B7F90" w:rsidRDefault="005B7F90" w:rsidP="008E5C32">
      <w:pPr>
        <w:numPr>
          <w:ilvl w:val="0"/>
          <w:numId w:val="8"/>
        </w:numPr>
        <w:suppressAutoHyphens/>
        <w:jc w:val="both"/>
        <w:rPr>
          <w:rFonts w:ascii="Cambria" w:hAnsi="Cambria" w:cs="Helvetica"/>
          <w:color w:val="000000"/>
          <w:lang w:val="en-US"/>
        </w:rPr>
      </w:pPr>
      <w:r>
        <w:rPr>
          <w:rFonts w:ascii="Cambria" w:hAnsi="Cambria" w:cs="Helvetica"/>
          <w:b/>
          <w:color w:val="000000"/>
          <w:lang w:val="en-US"/>
        </w:rPr>
        <w:t>Validation activities realization</w:t>
      </w:r>
      <w:r>
        <w:rPr>
          <w:rFonts w:ascii="Cambria" w:hAnsi="Cambria" w:cs="Helvetica"/>
          <w:color w:val="000000"/>
          <w:lang w:val="en-US"/>
        </w:rPr>
        <w:t xml:space="preserve"> (deadline </w:t>
      </w:r>
      <w:r>
        <w:rPr>
          <w:rFonts w:ascii="Cambria" w:hAnsi="Cambria" w:cs="Helvetica"/>
          <w:b/>
          <w:i/>
          <w:color w:val="000000"/>
          <w:lang w:val="en-US"/>
        </w:rPr>
        <w:t>31/7</w:t>
      </w:r>
      <w:r>
        <w:rPr>
          <w:rFonts w:ascii="Cambria" w:hAnsi="Cambria" w:cs="Helvetica"/>
          <w:color w:val="000000"/>
          <w:lang w:val="en-US"/>
        </w:rPr>
        <w:t xml:space="preserve"> to provide feedback –reporting and evaluation questionnaires)</w:t>
      </w:r>
    </w:p>
    <w:p w:rsidR="005B7F90" w:rsidRDefault="005B7F90" w:rsidP="008E5C32">
      <w:pPr>
        <w:numPr>
          <w:ilvl w:val="0"/>
          <w:numId w:val="8"/>
        </w:numPr>
        <w:suppressAutoHyphens/>
        <w:jc w:val="both"/>
        <w:rPr>
          <w:rFonts w:ascii="Cambria" w:hAnsi="Cambria" w:cs="Helvetica"/>
          <w:b/>
          <w:color w:val="000000"/>
          <w:lang w:val="en-US"/>
        </w:rPr>
      </w:pPr>
      <w:r>
        <w:rPr>
          <w:rFonts w:ascii="Cambria" w:hAnsi="Cambria" w:cs="Helvetica"/>
          <w:color w:val="000000"/>
          <w:lang w:val="en-US"/>
        </w:rPr>
        <w:t xml:space="preserve">Final </w:t>
      </w:r>
      <w:r>
        <w:rPr>
          <w:rFonts w:ascii="Cambria" w:hAnsi="Cambria" w:cs="Helvetica"/>
          <w:b/>
          <w:color w:val="000000"/>
          <w:lang w:val="en-US"/>
        </w:rPr>
        <w:t>WP4 and WP5 deliverables</w:t>
      </w:r>
      <w:r>
        <w:rPr>
          <w:rFonts w:ascii="Cambria" w:hAnsi="Cambria" w:cs="Helvetica"/>
          <w:color w:val="000000"/>
          <w:lang w:val="en-US"/>
        </w:rPr>
        <w:t xml:space="preserve"> (</w:t>
      </w:r>
      <w:r>
        <w:rPr>
          <w:rFonts w:ascii="Cambria" w:hAnsi="Cambria" w:cs="Helvetica"/>
          <w:b/>
          <w:i/>
          <w:color w:val="000000"/>
          <w:lang w:val="en-US"/>
        </w:rPr>
        <w:t>31/10</w:t>
      </w:r>
      <w:r>
        <w:rPr>
          <w:rFonts w:ascii="Cambria" w:hAnsi="Cambria" w:cs="Helvetica"/>
          <w:color w:val="000000"/>
          <w:lang w:val="en-US"/>
        </w:rPr>
        <w:t>)</w:t>
      </w:r>
    </w:p>
    <w:p w:rsidR="005B7F90" w:rsidRDefault="005B7F90" w:rsidP="008E5C32">
      <w:pPr>
        <w:numPr>
          <w:ilvl w:val="0"/>
          <w:numId w:val="8"/>
        </w:numPr>
        <w:suppressAutoHyphens/>
        <w:jc w:val="both"/>
        <w:rPr>
          <w:rFonts w:ascii="Cambria" w:hAnsi="Cambria" w:cs="Helvetica"/>
          <w:color w:val="000000"/>
          <w:lang w:val="en-US"/>
        </w:rPr>
      </w:pPr>
      <w:r>
        <w:rPr>
          <w:rFonts w:ascii="Cambria" w:hAnsi="Cambria" w:cs="Helvetica"/>
          <w:b/>
          <w:color w:val="000000"/>
          <w:lang w:val="en-US"/>
        </w:rPr>
        <w:t>Final project conference</w:t>
      </w:r>
      <w:r>
        <w:rPr>
          <w:rFonts w:ascii="Cambria" w:hAnsi="Cambria" w:cs="Helvetica"/>
          <w:color w:val="000000"/>
          <w:lang w:val="en-US"/>
        </w:rPr>
        <w:t xml:space="preserve"> (</w:t>
      </w:r>
      <w:r>
        <w:rPr>
          <w:rFonts w:ascii="Cambria" w:hAnsi="Cambria" w:cs="Helvetica"/>
          <w:b/>
          <w:i/>
          <w:color w:val="000000"/>
          <w:lang w:val="en-US"/>
        </w:rPr>
        <w:t>September in Athens</w:t>
      </w:r>
      <w:r>
        <w:rPr>
          <w:rFonts w:ascii="Cambria" w:hAnsi="Cambria" w:cs="Helvetica"/>
          <w:color w:val="000000"/>
          <w:lang w:val="en-US"/>
        </w:rPr>
        <w:t>)</w:t>
      </w:r>
    </w:p>
    <w:p w:rsidR="0084556D" w:rsidRDefault="0084556D" w:rsidP="00243392">
      <w:pPr>
        <w:jc w:val="both"/>
        <w:rPr>
          <w:rFonts w:ascii="Cambria" w:hAnsi="Cambria" w:cs="Helvetica"/>
          <w:color w:val="000000"/>
          <w:lang w:val="en-US"/>
        </w:rPr>
      </w:pPr>
    </w:p>
    <w:p w:rsidR="0084556D" w:rsidRDefault="0084556D" w:rsidP="00243392">
      <w:pPr>
        <w:jc w:val="both"/>
        <w:rPr>
          <w:rFonts w:ascii="Cambria" w:hAnsi="Cambria" w:cs="Helvetica"/>
          <w:color w:val="000000"/>
          <w:lang w:val="en-US"/>
        </w:rPr>
      </w:pPr>
    </w:p>
    <w:p w:rsidR="0084556D" w:rsidRDefault="0084556D" w:rsidP="00243392">
      <w:pPr>
        <w:jc w:val="both"/>
        <w:rPr>
          <w:rFonts w:ascii="Cambria" w:hAnsi="Cambria" w:cs="Helvetica"/>
          <w:color w:val="000000"/>
          <w:lang w:val="en-US"/>
        </w:rPr>
      </w:pPr>
    </w:p>
    <w:p w:rsidR="0084556D" w:rsidRDefault="0084556D" w:rsidP="00243392">
      <w:pPr>
        <w:jc w:val="both"/>
        <w:rPr>
          <w:rFonts w:ascii="Cambria" w:hAnsi="Cambria" w:cs="Helvetica"/>
          <w:color w:val="000000"/>
          <w:lang w:val="en-US"/>
        </w:rPr>
      </w:pPr>
    </w:p>
    <w:p w:rsidR="0084556D" w:rsidRDefault="0084556D" w:rsidP="00243392">
      <w:pPr>
        <w:jc w:val="both"/>
        <w:rPr>
          <w:rFonts w:ascii="Cambria" w:hAnsi="Cambria" w:cs="Helvetica"/>
          <w:color w:val="000000"/>
          <w:lang w:val="en-US"/>
        </w:rPr>
      </w:pPr>
    </w:p>
    <w:p w:rsidR="0084556D" w:rsidRDefault="0084556D" w:rsidP="00243392">
      <w:pPr>
        <w:jc w:val="both"/>
        <w:rPr>
          <w:rFonts w:ascii="Cambria" w:hAnsi="Cambria" w:cs="Helvetica"/>
          <w:color w:val="000000"/>
          <w:lang w:val="en-US"/>
        </w:rPr>
      </w:pPr>
    </w:p>
    <w:p w:rsidR="00243392" w:rsidRDefault="00243392" w:rsidP="00243392">
      <w:pPr>
        <w:jc w:val="both"/>
        <w:rPr>
          <w:rFonts w:ascii="Cambria" w:hAnsi="Cambria" w:cs="Helvetica"/>
          <w:color w:val="000000"/>
          <w:lang w:val="en-US"/>
        </w:rPr>
      </w:pPr>
      <w:r>
        <w:rPr>
          <w:rFonts w:ascii="Cambria" w:hAnsi="Cambria" w:cs="Helvetica"/>
          <w:color w:val="000000"/>
          <w:lang w:val="en-US"/>
        </w:rPr>
        <w:t xml:space="preserve"> </w:t>
      </w:r>
    </w:p>
    <w:p w:rsidR="00243392" w:rsidRDefault="00243392" w:rsidP="00243392">
      <w:pPr>
        <w:jc w:val="both"/>
        <w:rPr>
          <w:rFonts w:ascii="Cambria" w:hAnsi="Cambria" w:cs="Helvetica"/>
          <w:color w:val="000000"/>
          <w:lang w:val="en-US"/>
        </w:rPr>
      </w:pPr>
    </w:p>
    <w:p w:rsidR="00243392" w:rsidRDefault="00243392" w:rsidP="00243392">
      <w:pPr>
        <w:rPr>
          <w:lang w:val="en-GB" w:eastAsia="en-GB"/>
        </w:rPr>
      </w:pPr>
    </w:p>
    <w:p w:rsidR="00243392" w:rsidRPr="0084556D" w:rsidRDefault="00243392" w:rsidP="00243392">
      <w:pPr>
        <w:jc w:val="both"/>
        <w:rPr>
          <w:rFonts w:ascii="Cambria" w:hAnsi="Cambria"/>
          <w:lang w:val="en-US"/>
        </w:rPr>
      </w:pPr>
      <w:r>
        <w:rPr>
          <w:rFonts w:ascii="Cambria" w:hAnsi="Cambria"/>
          <w:lang w:val="en-US"/>
        </w:rPr>
        <w:br w:type="page"/>
      </w:r>
    </w:p>
    <w:p w:rsidR="00243392" w:rsidRDefault="00243392" w:rsidP="00243392">
      <w:pPr>
        <w:pStyle w:val="1"/>
        <w:spacing w:after="0"/>
        <w:rPr>
          <w:rFonts w:ascii="Cambria" w:hAnsi="Cambria"/>
        </w:rPr>
      </w:pPr>
      <w:bookmarkStart w:id="22" w:name="_Toc420577931"/>
      <w:r w:rsidRPr="009E281E">
        <w:rPr>
          <w:rFonts w:ascii="Cambria" w:hAnsi="Cambria"/>
        </w:rPr>
        <w:lastRenderedPageBreak/>
        <w:t>Evaluation of Validation Activities</w:t>
      </w:r>
      <w:bookmarkEnd w:id="22"/>
      <w:r w:rsidRPr="009E281E">
        <w:rPr>
          <w:rFonts w:ascii="Cambria" w:hAnsi="Cambria"/>
        </w:rPr>
        <w:t xml:space="preserve"> </w:t>
      </w:r>
    </w:p>
    <w:p w:rsidR="00243392" w:rsidRDefault="0084556D" w:rsidP="00243392">
      <w:pPr>
        <w:rPr>
          <w:lang w:val="en-GB" w:eastAsia="en-GB"/>
        </w:rPr>
      </w:pPr>
      <w:r>
        <w:rPr>
          <w:lang w:val="en-GB" w:eastAsia="en-GB"/>
        </w:rPr>
        <w:t>Concerning the reporting from each activity, all partners will use3 the template which was used also for the implementation activities.</w:t>
      </w:r>
    </w:p>
    <w:p w:rsidR="0084556D" w:rsidRDefault="0084556D" w:rsidP="00243392">
      <w:pPr>
        <w:rPr>
          <w:lang w:val="en-GB" w:eastAsia="en-GB"/>
        </w:rPr>
      </w:pPr>
      <w:r>
        <w:rPr>
          <w:lang w:val="en-GB" w:eastAsia="en-GB"/>
        </w:rPr>
        <w:t>For the evaluation</w:t>
      </w:r>
      <w:r w:rsidR="00D46ED8">
        <w:rPr>
          <w:lang w:val="en-GB" w:eastAsia="en-GB"/>
        </w:rPr>
        <w:t xml:space="preserve"> of all activities the following tools will be used:</w:t>
      </w:r>
    </w:p>
    <w:p w:rsidR="00D46ED8" w:rsidRDefault="00D46ED8" w:rsidP="00243392">
      <w:pPr>
        <w:rPr>
          <w:lang w:val="en-GB" w:eastAsia="en-GB"/>
        </w:rPr>
      </w:pPr>
      <w:r>
        <w:rPr>
          <w:lang w:val="en-GB" w:eastAsia="en-GB"/>
        </w:rPr>
        <w:t xml:space="preserve">TYPE 1.A </w:t>
      </w:r>
    </w:p>
    <w:p w:rsidR="00D46ED8" w:rsidRDefault="00D46ED8" w:rsidP="008E5C32">
      <w:pPr>
        <w:numPr>
          <w:ilvl w:val="0"/>
          <w:numId w:val="7"/>
        </w:numPr>
        <w:rPr>
          <w:lang w:val="en-GB" w:eastAsia="en-GB"/>
        </w:rPr>
      </w:pPr>
      <w:r>
        <w:rPr>
          <w:lang w:val="en-GB" w:eastAsia="en-GB"/>
        </w:rPr>
        <w:t>Meeting reports (using the reporting template of the Implementation Phase)</w:t>
      </w:r>
    </w:p>
    <w:p w:rsidR="00E85E2D" w:rsidRDefault="00E85E2D" w:rsidP="008E5C32">
      <w:pPr>
        <w:numPr>
          <w:ilvl w:val="0"/>
          <w:numId w:val="7"/>
        </w:numPr>
        <w:rPr>
          <w:lang w:val="en-GB" w:eastAsia="en-GB"/>
        </w:rPr>
      </w:pPr>
      <w:r>
        <w:rPr>
          <w:lang w:val="en-GB" w:eastAsia="en-GB"/>
        </w:rPr>
        <w:t>Guidelines provided by EA (Annex 1)</w:t>
      </w:r>
    </w:p>
    <w:p w:rsidR="00D46ED8" w:rsidRDefault="00022824" w:rsidP="008E5C32">
      <w:pPr>
        <w:numPr>
          <w:ilvl w:val="0"/>
          <w:numId w:val="7"/>
        </w:numPr>
        <w:rPr>
          <w:lang w:val="en-GB" w:eastAsia="en-GB"/>
        </w:rPr>
      </w:pPr>
      <w:r>
        <w:rPr>
          <w:lang w:val="en-GB" w:eastAsia="en-GB"/>
        </w:rPr>
        <w:t>Evaluation Questionnaires by STVG (Annex 1)</w:t>
      </w:r>
    </w:p>
    <w:p w:rsidR="00D46ED8" w:rsidRDefault="00D46ED8" w:rsidP="00D46ED8">
      <w:pPr>
        <w:rPr>
          <w:lang w:val="en-GB" w:eastAsia="en-GB"/>
        </w:rPr>
      </w:pPr>
      <w:r>
        <w:rPr>
          <w:lang w:val="en-GB" w:eastAsia="en-GB"/>
        </w:rPr>
        <w:t xml:space="preserve">TYPE 1.B </w:t>
      </w:r>
    </w:p>
    <w:p w:rsidR="00E85E2D" w:rsidRDefault="00E85E2D" w:rsidP="008E5C32">
      <w:pPr>
        <w:numPr>
          <w:ilvl w:val="0"/>
          <w:numId w:val="7"/>
        </w:numPr>
        <w:rPr>
          <w:lang w:val="en-GB" w:eastAsia="en-GB"/>
        </w:rPr>
      </w:pPr>
      <w:r>
        <w:rPr>
          <w:lang w:val="en-GB" w:eastAsia="en-GB"/>
        </w:rPr>
        <w:t xml:space="preserve">Guidelines provided by STVG (Annex 2) </w:t>
      </w:r>
    </w:p>
    <w:p w:rsidR="00D46ED8" w:rsidRDefault="00D46ED8" w:rsidP="008E5C32">
      <w:pPr>
        <w:numPr>
          <w:ilvl w:val="0"/>
          <w:numId w:val="7"/>
        </w:numPr>
        <w:rPr>
          <w:lang w:val="en-GB" w:eastAsia="en-GB"/>
        </w:rPr>
      </w:pPr>
      <w:r>
        <w:rPr>
          <w:lang w:val="en-GB" w:eastAsia="en-GB"/>
        </w:rPr>
        <w:t>The questionnaires</w:t>
      </w:r>
      <w:r w:rsidR="00022824">
        <w:rPr>
          <w:lang w:val="en-GB" w:eastAsia="en-GB"/>
        </w:rPr>
        <w:t xml:space="preserve"> provided by STVG</w:t>
      </w:r>
      <w:r>
        <w:rPr>
          <w:lang w:val="en-GB" w:eastAsia="en-GB"/>
        </w:rPr>
        <w:t xml:space="preserve"> </w:t>
      </w:r>
      <w:r w:rsidR="00022824">
        <w:rPr>
          <w:lang w:val="en-GB" w:eastAsia="en-GB"/>
        </w:rPr>
        <w:t>(Annex 2)</w:t>
      </w:r>
    </w:p>
    <w:p w:rsidR="00D46ED8" w:rsidRDefault="00D46ED8" w:rsidP="00D46ED8">
      <w:pPr>
        <w:rPr>
          <w:lang w:val="en-GB" w:eastAsia="en-GB"/>
        </w:rPr>
      </w:pPr>
      <w:r>
        <w:rPr>
          <w:lang w:val="en-GB" w:eastAsia="en-GB"/>
        </w:rPr>
        <w:t>TYPE 2.A</w:t>
      </w:r>
    </w:p>
    <w:p w:rsidR="00D46ED8" w:rsidRDefault="008B3000" w:rsidP="008E5C32">
      <w:pPr>
        <w:numPr>
          <w:ilvl w:val="0"/>
          <w:numId w:val="7"/>
        </w:numPr>
        <w:rPr>
          <w:lang w:val="en-GB" w:eastAsia="en-GB"/>
        </w:rPr>
      </w:pPr>
      <w:r>
        <w:rPr>
          <w:lang w:val="en-GB" w:eastAsia="en-GB"/>
        </w:rPr>
        <w:t>If a partner (apart from EA) will decide to implement such an activity, will be in touch with EA to design an ad-hoc</w:t>
      </w:r>
      <w:r w:rsidR="00D46ED8">
        <w:rPr>
          <w:lang w:val="en-GB" w:eastAsia="en-GB"/>
        </w:rPr>
        <w:t xml:space="preserve"> evaluation report</w:t>
      </w:r>
      <w:r>
        <w:rPr>
          <w:lang w:val="en-GB" w:eastAsia="en-GB"/>
        </w:rPr>
        <w:t>.</w:t>
      </w:r>
      <w:r w:rsidR="00D46ED8">
        <w:rPr>
          <w:lang w:val="en-GB" w:eastAsia="en-GB"/>
        </w:rPr>
        <w:t xml:space="preserve"> </w:t>
      </w:r>
    </w:p>
    <w:p w:rsidR="00D46ED8" w:rsidRDefault="00D46ED8" w:rsidP="00D46ED8">
      <w:pPr>
        <w:rPr>
          <w:lang w:val="en-GB" w:eastAsia="en-GB"/>
        </w:rPr>
      </w:pPr>
      <w:r>
        <w:rPr>
          <w:lang w:val="en-GB" w:eastAsia="en-GB"/>
        </w:rPr>
        <w:t>TYPE 2.B</w:t>
      </w:r>
    </w:p>
    <w:p w:rsidR="00D46ED8" w:rsidRDefault="00D46ED8" w:rsidP="008E5C32">
      <w:pPr>
        <w:numPr>
          <w:ilvl w:val="0"/>
          <w:numId w:val="7"/>
        </w:numPr>
        <w:rPr>
          <w:lang w:val="en-GB" w:eastAsia="en-GB"/>
        </w:rPr>
      </w:pPr>
      <w:r>
        <w:rPr>
          <w:lang w:val="en-GB" w:eastAsia="en-GB"/>
        </w:rPr>
        <w:t>Event reports (using the reporting template of the Implementation Phase)</w:t>
      </w:r>
    </w:p>
    <w:p w:rsidR="00D46ED8" w:rsidRDefault="00D46ED8" w:rsidP="008E5C32">
      <w:pPr>
        <w:numPr>
          <w:ilvl w:val="0"/>
          <w:numId w:val="7"/>
        </w:numPr>
        <w:rPr>
          <w:lang w:val="en-GB" w:eastAsia="en-GB"/>
        </w:rPr>
      </w:pPr>
      <w:r>
        <w:rPr>
          <w:lang w:val="en-GB" w:eastAsia="en-GB"/>
        </w:rPr>
        <w:t>Evaluation Questionnaires (</w:t>
      </w:r>
      <w:r w:rsidR="00503BF0">
        <w:rPr>
          <w:lang w:val="en-GB" w:eastAsia="en-GB"/>
        </w:rPr>
        <w:t>Annex 1:To compare the effectiveness the same questionnaire is used as in the implementation phase</w:t>
      </w:r>
      <w:r>
        <w:rPr>
          <w:lang w:val="en-GB" w:eastAsia="en-GB"/>
        </w:rPr>
        <w:t>)</w:t>
      </w:r>
    </w:p>
    <w:p w:rsidR="00D46ED8" w:rsidRDefault="00D46ED8" w:rsidP="00D46ED8">
      <w:pPr>
        <w:rPr>
          <w:lang w:val="en-GB" w:eastAsia="en-GB"/>
        </w:rPr>
      </w:pPr>
      <w:r>
        <w:rPr>
          <w:lang w:val="en-GB" w:eastAsia="en-GB"/>
        </w:rPr>
        <w:t>TYPE 2.C</w:t>
      </w:r>
    </w:p>
    <w:p w:rsidR="00D46ED8" w:rsidRDefault="00D46ED8" w:rsidP="008E5C32">
      <w:pPr>
        <w:numPr>
          <w:ilvl w:val="0"/>
          <w:numId w:val="7"/>
        </w:numPr>
        <w:rPr>
          <w:lang w:val="en-GB" w:eastAsia="en-GB"/>
        </w:rPr>
      </w:pPr>
      <w:r>
        <w:rPr>
          <w:lang w:val="en-GB" w:eastAsia="en-GB"/>
        </w:rPr>
        <w:t>Report from EA</w:t>
      </w:r>
      <w:r w:rsidR="007B2A09">
        <w:rPr>
          <w:lang w:val="en-GB" w:eastAsia="en-GB"/>
        </w:rPr>
        <w:t xml:space="preserve"> and WP3 leader</w:t>
      </w:r>
      <w:r>
        <w:rPr>
          <w:lang w:val="en-GB" w:eastAsia="en-GB"/>
        </w:rPr>
        <w:t xml:space="preserve"> based on metrics from the ODS communities</w:t>
      </w:r>
      <w:r w:rsidR="007B2A09">
        <w:rPr>
          <w:lang w:val="en-GB" w:eastAsia="en-GB"/>
        </w:rPr>
        <w:t xml:space="preserve"> and the project web tools</w:t>
      </w:r>
      <w:r>
        <w:rPr>
          <w:lang w:val="en-GB" w:eastAsia="en-GB"/>
        </w:rPr>
        <w:t xml:space="preserve"> (e.g. members, post</w:t>
      </w:r>
      <w:r w:rsidR="008B3000">
        <w:rPr>
          <w:lang w:val="en-GB" w:eastAsia="en-GB"/>
        </w:rPr>
        <w:t>s</w:t>
      </w:r>
      <w:r>
        <w:rPr>
          <w:lang w:val="en-GB" w:eastAsia="en-GB"/>
        </w:rPr>
        <w:t xml:space="preserve">, resources) etc </w:t>
      </w:r>
    </w:p>
    <w:p w:rsidR="00A32C9B" w:rsidRDefault="00A32C9B" w:rsidP="00A32C9B">
      <w:pPr>
        <w:rPr>
          <w:lang w:val="en-GB" w:eastAsia="en-GB"/>
        </w:rPr>
      </w:pPr>
      <w:r>
        <w:rPr>
          <w:lang w:val="en-GB" w:eastAsia="en-GB"/>
        </w:rPr>
        <w:t>TYPE 2.D</w:t>
      </w:r>
    </w:p>
    <w:p w:rsidR="00A32C9B" w:rsidRPr="00A32C9B" w:rsidRDefault="00A32C9B" w:rsidP="008E5C32">
      <w:pPr>
        <w:numPr>
          <w:ilvl w:val="0"/>
          <w:numId w:val="7"/>
        </w:numPr>
        <w:jc w:val="both"/>
        <w:rPr>
          <w:lang w:val="en-GB" w:eastAsia="en-GB"/>
        </w:rPr>
      </w:pPr>
      <w:r w:rsidRPr="00A32C9B">
        <w:rPr>
          <w:lang w:val="en-GB" w:eastAsia="en-GB"/>
        </w:rPr>
        <w:t>Specific evaluation report to be provided by BM:BF which will be responsible for its organization (10 days after the conclusion of the facebook contest, mid of May 2015).  Evaluation report will include data like: number of participants, text/postings being submitted, results for page post engagement ad incl. people reached, genders, ages etc. (contest announcement posting was accompanied by facebook ads to further promote the contest).</w:t>
      </w:r>
    </w:p>
    <w:p w:rsidR="00E85E2D" w:rsidRDefault="00E85E2D">
      <w:pPr>
        <w:spacing w:after="0" w:line="240" w:lineRule="auto"/>
        <w:rPr>
          <w:lang w:val="en-GB" w:eastAsia="en-GB"/>
        </w:rPr>
      </w:pPr>
      <w:r>
        <w:rPr>
          <w:lang w:val="en-GB" w:eastAsia="en-GB"/>
        </w:rPr>
        <w:br w:type="page"/>
      </w:r>
    </w:p>
    <w:p w:rsidR="00D46ED8" w:rsidRDefault="00D46ED8" w:rsidP="00D46ED8">
      <w:pPr>
        <w:rPr>
          <w:lang w:val="en-GB" w:eastAsia="en-GB"/>
        </w:rPr>
      </w:pPr>
      <w:r>
        <w:rPr>
          <w:lang w:val="en-GB" w:eastAsia="en-GB"/>
        </w:rPr>
        <w:lastRenderedPageBreak/>
        <w:t>TYPE 3</w:t>
      </w:r>
    </w:p>
    <w:p w:rsidR="00D46ED8" w:rsidRDefault="00D46ED8" w:rsidP="008E5C32">
      <w:pPr>
        <w:numPr>
          <w:ilvl w:val="0"/>
          <w:numId w:val="7"/>
        </w:numPr>
        <w:rPr>
          <w:lang w:val="en-GB" w:eastAsia="en-GB"/>
        </w:rPr>
      </w:pPr>
      <w:r>
        <w:rPr>
          <w:lang w:val="en-GB" w:eastAsia="en-GB"/>
        </w:rPr>
        <w:t>Event reports (</w:t>
      </w:r>
      <w:r w:rsidR="009664F7">
        <w:rPr>
          <w:lang w:val="en-US" w:eastAsia="en-GB"/>
        </w:rPr>
        <w:t xml:space="preserve">if possible –for event organized from the partner- </w:t>
      </w:r>
      <w:r>
        <w:rPr>
          <w:lang w:val="en-GB" w:eastAsia="en-GB"/>
        </w:rPr>
        <w:t>using the reporting template of the Implementation Phase)</w:t>
      </w:r>
    </w:p>
    <w:p w:rsidR="00D46ED8" w:rsidRDefault="00D46ED8" w:rsidP="008E5C32">
      <w:pPr>
        <w:numPr>
          <w:ilvl w:val="0"/>
          <w:numId w:val="7"/>
        </w:numPr>
        <w:rPr>
          <w:lang w:val="en-GB" w:eastAsia="en-GB"/>
        </w:rPr>
      </w:pPr>
      <w:r>
        <w:rPr>
          <w:lang w:val="en-GB" w:eastAsia="en-GB"/>
        </w:rPr>
        <w:t>Evaluation Questionnaires (</w:t>
      </w:r>
      <w:r w:rsidR="00871154">
        <w:rPr>
          <w:lang w:val="en-GB" w:eastAsia="en-GB"/>
        </w:rPr>
        <w:t>Annex</w:t>
      </w:r>
      <w:r>
        <w:rPr>
          <w:lang w:val="en-GB" w:eastAsia="en-GB"/>
        </w:rPr>
        <w:t xml:space="preserve"> 1)</w:t>
      </w:r>
    </w:p>
    <w:p w:rsidR="00D46ED8" w:rsidRDefault="00D46ED8" w:rsidP="00D46ED8">
      <w:pPr>
        <w:rPr>
          <w:lang w:val="en-GB" w:eastAsia="en-GB"/>
        </w:rPr>
      </w:pPr>
      <w:r>
        <w:rPr>
          <w:lang w:val="en-GB" w:eastAsia="en-GB"/>
        </w:rPr>
        <w:t>Apart from the above, the final evaluation will also use quantitative information from analytics coming from the project web repository</w:t>
      </w:r>
      <w:r w:rsidR="008B3000">
        <w:rPr>
          <w:lang w:val="en-GB" w:eastAsia="en-GB"/>
        </w:rPr>
        <w:t xml:space="preserve"> (responsible partner: WP3 leader)</w:t>
      </w:r>
      <w:r>
        <w:rPr>
          <w:lang w:val="en-GB" w:eastAsia="en-GB"/>
        </w:rPr>
        <w:t>. Such list of indicators could include:</w:t>
      </w:r>
    </w:p>
    <w:p w:rsidR="00D46ED8" w:rsidRPr="00CC0176" w:rsidRDefault="00D46ED8" w:rsidP="00D46ED8">
      <w:pPr>
        <w:pStyle w:val="Web"/>
        <w:shd w:val="clear" w:color="auto" w:fill="FFFFFF"/>
        <w:rPr>
          <w:rFonts w:ascii="Calibri" w:hAnsi="Calibri"/>
          <w:color w:val="000000"/>
          <w:sz w:val="22"/>
          <w:lang w:val="en-US"/>
        </w:rPr>
      </w:pPr>
      <w:r w:rsidRPr="00CC0176">
        <w:rPr>
          <w:rFonts w:ascii="Calibri" w:hAnsi="Calibri"/>
          <w:color w:val="000000"/>
          <w:sz w:val="22"/>
          <w:lang w:val="en-US"/>
        </w:rPr>
        <w:t>- unique visitors</w:t>
      </w:r>
    </w:p>
    <w:p w:rsidR="00D46ED8" w:rsidRPr="00CC0176" w:rsidRDefault="00D46ED8" w:rsidP="00D46ED8">
      <w:pPr>
        <w:pStyle w:val="Web"/>
        <w:shd w:val="clear" w:color="auto" w:fill="FFFFFF"/>
        <w:rPr>
          <w:rFonts w:ascii="Calibri" w:hAnsi="Calibri"/>
          <w:color w:val="000000"/>
          <w:sz w:val="22"/>
          <w:lang w:val="en-US"/>
        </w:rPr>
      </w:pPr>
      <w:r w:rsidRPr="00CC0176">
        <w:rPr>
          <w:rFonts w:ascii="Calibri" w:hAnsi="Calibri"/>
          <w:color w:val="000000"/>
          <w:sz w:val="22"/>
          <w:lang w:val="en-US"/>
        </w:rPr>
        <w:t>- time on site per visit</w:t>
      </w:r>
    </w:p>
    <w:p w:rsidR="00D46ED8" w:rsidRPr="00CC0176" w:rsidRDefault="00D46ED8" w:rsidP="00D46ED8">
      <w:pPr>
        <w:pStyle w:val="Web"/>
        <w:shd w:val="clear" w:color="auto" w:fill="FFFFFF"/>
        <w:rPr>
          <w:rFonts w:ascii="Calibri" w:hAnsi="Calibri"/>
          <w:color w:val="000000"/>
          <w:sz w:val="22"/>
          <w:lang w:val="en-US"/>
        </w:rPr>
      </w:pPr>
      <w:r w:rsidRPr="00CC0176">
        <w:rPr>
          <w:rFonts w:ascii="Calibri" w:hAnsi="Calibri"/>
          <w:color w:val="000000"/>
          <w:sz w:val="22"/>
          <w:lang w:val="en-US"/>
        </w:rPr>
        <w:t>- number of pages visited per visit</w:t>
      </w:r>
    </w:p>
    <w:p w:rsidR="00D46ED8" w:rsidRPr="00CC0176" w:rsidRDefault="00D46ED8" w:rsidP="00D46ED8">
      <w:pPr>
        <w:pStyle w:val="Web"/>
        <w:shd w:val="clear" w:color="auto" w:fill="FFFFFF"/>
        <w:rPr>
          <w:rFonts w:ascii="Calibri" w:hAnsi="Calibri"/>
          <w:color w:val="000000"/>
          <w:sz w:val="22"/>
          <w:lang w:val="en-US"/>
        </w:rPr>
      </w:pPr>
      <w:r w:rsidRPr="00CC0176">
        <w:rPr>
          <w:rFonts w:ascii="Calibri" w:hAnsi="Calibri"/>
          <w:color w:val="000000"/>
          <w:sz w:val="22"/>
          <w:lang w:val="en-US"/>
        </w:rPr>
        <w:t>- geo info of the users</w:t>
      </w:r>
    </w:p>
    <w:p w:rsidR="00D46ED8" w:rsidRPr="00CC0176" w:rsidRDefault="00D46ED8" w:rsidP="00D46ED8">
      <w:pPr>
        <w:pStyle w:val="Web"/>
        <w:shd w:val="clear" w:color="auto" w:fill="FFFFFF"/>
        <w:rPr>
          <w:rFonts w:ascii="Calibri" w:hAnsi="Calibri"/>
          <w:color w:val="000000"/>
          <w:sz w:val="22"/>
          <w:lang w:val="en-US"/>
        </w:rPr>
      </w:pPr>
      <w:r w:rsidRPr="00CC0176">
        <w:rPr>
          <w:rFonts w:ascii="Calibri" w:hAnsi="Calibri"/>
          <w:color w:val="000000"/>
          <w:sz w:val="22"/>
          <w:lang w:val="en-US"/>
        </w:rPr>
        <w:t>- new/returing visitors</w:t>
      </w:r>
    </w:p>
    <w:p w:rsidR="00D46ED8" w:rsidRPr="009E173C" w:rsidRDefault="00D46ED8" w:rsidP="00D46ED8">
      <w:pPr>
        <w:pStyle w:val="Web"/>
        <w:shd w:val="clear" w:color="auto" w:fill="FFFFFF"/>
        <w:rPr>
          <w:rFonts w:ascii="Calibri" w:hAnsi="Calibri"/>
          <w:color w:val="000000"/>
          <w:sz w:val="22"/>
          <w:lang w:val="en-US"/>
        </w:rPr>
      </w:pPr>
      <w:r w:rsidRPr="009E173C">
        <w:rPr>
          <w:rFonts w:ascii="Calibri" w:hAnsi="Calibri"/>
          <w:color w:val="000000"/>
          <w:sz w:val="22"/>
          <w:lang w:val="en-US"/>
        </w:rPr>
        <w:t>- bounce rate</w:t>
      </w:r>
    </w:p>
    <w:p w:rsidR="00D46ED8" w:rsidRDefault="00D46ED8" w:rsidP="00D46ED8">
      <w:pPr>
        <w:rPr>
          <w:lang w:val="en-GB" w:eastAsia="en-GB"/>
        </w:rPr>
      </w:pPr>
    </w:p>
    <w:p w:rsidR="00D46ED8" w:rsidRDefault="00D46ED8" w:rsidP="00D46ED8">
      <w:pPr>
        <w:rPr>
          <w:lang w:val="en-GB" w:eastAsia="en-GB"/>
        </w:rPr>
      </w:pPr>
    </w:p>
    <w:p w:rsidR="00243392" w:rsidRPr="00D017C0" w:rsidRDefault="00243392" w:rsidP="00D46ED8">
      <w:pPr>
        <w:pStyle w:val="1"/>
        <w:numPr>
          <w:ilvl w:val="0"/>
          <w:numId w:val="0"/>
        </w:numPr>
        <w:rPr>
          <w:rFonts w:ascii="Cambria" w:hAnsi="Cambria"/>
        </w:rPr>
      </w:pPr>
      <w:r>
        <w:br w:type="page"/>
      </w:r>
      <w:bookmarkStart w:id="23" w:name="_Toc420577932"/>
      <w:r w:rsidRPr="00D017C0">
        <w:rPr>
          <w:rFonts w:ascii="Cambria" w:hAnsi="Cambria"/>
        </w:rPr>
        <w:lastRenderedPageBreak/>
        <w:t xml:space="preserve">ANNEX 1: </w:t>
      </w:r>
      <w:r w:rsidR="00E85E2D">
        <w:rPr>
          <w:rFonts w:ascii="Cambria" w:hAnsi="Cambria"/>
        </w:rPr>
        <w:t xml:space="preserve">GUIDELINES AND </w:t>
      </w:r>
      <w:r>
        <w:rPr>
          <w:rFonts w:ascii="Cambria" w:hAnsi="Cambria"/>
        </w:rPr>
        <w:t>EVALUATION</w:t>
      </w:r>
      <w:r w:rsidRPr="00D017C0">
        <w:rPr>
          <w:rFonts w:ascii="Cambria" w:hAnsi="Cambria"/>
        </w:rPr>
        <w:t xml:space="preserve"> FORM</w:t>
      </w:r>
      <w:r w:rsidR="00D46ED8">
        <w:rPr>
          <w:rFonts w:ascii="Cambria" w:hAnsi="Cambria"/>
        </w:rPr>
        <w:t xml:space="preserve"> FOR VALIDATION MEETINGS AND EVENTS</w:t>
      </w:r>
      <w:bookmarkEnd w:id="23"/>
    </w:p>
    <w:p w:rsidR="001D5907" w:rsidRDefault="001D5907" w:rsidP="001D5907">
      <w:pPr>
        <w:pStyle w:val="2"/>
        <w:numPr>
          <w:ilvl w:val="0"/>
          <w:numId w:val="0"/>
        </w:numPr>
        <w:ind w:left="576" w:hanging="576"/>
        <w:rPr>
          <w:rFonts w:asciiTheme="majorHAnsi" w:hAnsiTheme="majorHAnsi"/>
          <w:i w:val="0"/>
        </w:rPr>
      </w:pPr>
    </w:p>
    <w:p w:rsidR="001D5907" w:rsidRPr="001C15C2" w:rsidRDefault="00B63EBA" w:rsidP="001D5907">
      <w:pPr>
        <w:pStyle w:val="2"/>
        <w:numPr>
          <w:ilvl w:val="0"/>
          <w:numId w:val="0"/>
        </w:numPr>
        <w:ind w:left="576" w:hanging="576"/>
        <w:rPr>
          <w:rFonts w:asciiTheme="majorHAnsi" w:hAnsiTheme="majorHAnsi"/>
          <w:i w:val="0"/>
        </w:rPr>
      </w:pPr>
      <w:bookmarkStart w:id="24" w:name="_Toc420577933"/>
      <w:r>
        <w:rPr>
          <w:rFonts w:asciiTheme="majorHAnsi" w:hAnsiTheme="majorHAnsi"/>
          <w:i w:val="0"/>
        </w:rPr>
        <w:t>Guidelines</w:t>
      </w:r>
      <w:r w:rsidR="001D5907" w:rsidRPr="001C15C2">
        <w:rPr>
          <w:rFonts w:asciiTheme="majorHAnsi" w:hAnsiTheme="majorHAnsi"/>
          <w:i w:val="0"/>
        </w:rPr>
        <w:t xml:space="preserve"> </w:t>
      </w:r>
      <w:r>
        <w:rPr>
          <w:rFonts w:asciiTheme="majorHAnsi" w:hAnsiTheme="majorHAnsi"/>
          <w:i w:val="0"/>
        </w:rPr>
        <w:t>for</w:t>
      </w:r>
      <w:r w:rsidR="001D5907" w:rsidRPr="001C15C2">
        <w:rPr>
          <w:rFonts w:asciiTheme="majorHAnsi" w:hAnsiTheme="majorHAnsi"/>
          <w:i w:val="0"/>
        </w:rPr>
        <w:t xml:space="preserve"> Type 1.A</w:t>
      </w:r>
      <w:bookmarkEnd w:id="24"/>
    </w:p>
    <w:p w:rsidR="00B63EBA" w:rsidRPr="00B63EBA" w:rsidRDefault="00B63EBA" w:rsidP="00B63EBA">
      <w:pPr>
        <w:spacing w:after="0" w:line="240" w:lineRule="auto"/>
        <w:rPr>
          <w:rFonts w:asciiTheme="majorHAnsi" w:hAnsiTheme="majorHAnsi"/>
          <w:lang w:val="en-US"/>
        </w:rPr>
      </w:pPr>
    </w:p>
    <w:p w:rsidR="00B63EBA" w:rsidRPr="00B63EBA" w:rsidRDefault="00B63EBA" w:rsidP="00B63EBA">
      <w:pPr>
        <w:spacing w:after="0" w:line="240" w:lineRule="auto"/>
        <w:rPr>
          <w:rFonts w:asciiTheme="majorHAnsi" w:hAnsiTheme="majorHAnsi"/>
          <w:lang w:val="en-US"/>
        </w:rPr>
      </w:pPr>
    </w:p>
    <w:p w:rsidR="00B63EBA" w:rsidRPr="00B63EBA" w:rsidRDefault="00B63EBA" w:rsidP="00B63EBA">
      <w:pPr>
        <w:spacing w:after="0" w:line="240" w:lineRule="auto"/>
        <w:jc w:val="center"/>
        <w:rPr>
          <w:rFonts w:asciiTheme="majorHAnsi" w:hAnsiTheme="majorHAnsi"/>
          <w:b/>
          <w:i/>
          <w:lang w:val="en-US"/>
        </w:rPr>
      </w:pPr>
      <w:r w:rsidRPr="00B63EBA">
        <w:rPr>
          <w:rFonts w:asciiTheme="majorHAnsi" w:hAnsiTheme="majorHAnsi"/>
          <w:b/>
          <w:i/>
          <w:lang w:val="en-US"/>
        </w:rPr>
        <w:t>Guided Interview Guidelines</w:t>
      </w:r>
    </w:p>
    <w:p w:rsidR="00B63EBA" w:rsidRPr="00B63EBA" w:rsidRDefault="00B63EBA" w:rsidP="00B63EBA">
      <w:pPr>
        <w:pBdr>
          <w:top w:val="single" w:sz="4" w:space="1" w:color="auto"/>
          <w:left w:val="single" w:sz="4" w:space="4" w:color="auto"/>
          <w:bottom w:val="single" w:sz="4" w:space="1" w:color="auto"/>
          <w:right w:val="single" w:sz="4" w:space="4" w:color="auto"/>
        </w:pBdr>
        <w:spacing w:after="0" w:line="240" w:lineRule="auto"/>
        <w:jc w:val="both"/>
        <w:rPr>
          <w:rFonts w:asciiTheme="majorHAnsi" w:hAnsiTheme="majorHAnsi"/>
          <w:b/>
          <w:i/>
          <w:sz w:val="24"/>
          <w:szCs w:val="24"/>
          <w:lang w:val="en-US"/>
        </w:rPr>
      </w:pPr>
      <w:r w:rsidRPr="00B63EBA">
        <w:rPr>
          <w:rFonts w:asciiTheme="majorHAnsi" w:hAnsiTheme="majorHAnsi"/>
          <w:b/>
          <w:i/>
          <w:sz w:val="24"/>
          <w:szCs w:val="24"/>
          <w:lang w:val="en-US"/>
        </w:rPr>
        <w:t xml:space="preserve">Stakeholder Consultation: </w:t>
      </w:r>
      <w:r w:rsidRPr="00B63EBA">
        <w:rPr>
          <w:rFonts w:asciiTheme="majorHAnsi" w:hAnsiTheme="majorHAnsi"/>
          <w:i/>
          <w:sz w:val="24"/>
          <w:szCs w:val="24"/>
          <w:lang w:val="en-GB"/>
        </w:rPr>
        <w:t xml:space="preserve">Identify all potential stakeholders in the framework of GREENET project and consult with them on their needs and on the projected outcomes from the network. This process includes gathering data and producing reports about the key stakeholders’ point of view. Consultation with all selected stakeholders will take part during the validation phase of the project. This short document aims to support the GREENET project partners to organise their interviews following a common approach. </w:t>
      </w:r>
    </w:p>
    <w:p w:rsidR="00B63EBA" w:rsidRPr="00B63EBA" w:rsidRDefault="00B63EBA" w:rsidP="00B63EBA">
      <w:pPr>
        <w:spacing w:after="0" w:line="240" w:lineRule="auto"/>
        <w:rPr>
          <w:rFonts w:asciiTheme="majorHAnsi" w:hAnsiTheme="majorHAnsi"/>
          <w:b/>
          <w:lang w:val="en-US"/>
        </w:rPr>
      </w:pPr>
    </w:p>
    <w:p w:rsidR="00B63EBA" w:rsidRPr="00B63EBA" w:rsidRDefault="00B63EBA" w:rsidP="00B63EBA">
      <w:pPr>
        <w:spacing w:after="0" w:line="240" w:lineRule="auto"/>
        <w:jc w:val="both"/>
        <w:rPr>
          <w:rFonts w:asciiTheme="majorHAnsi" w:hAnsiTheme="majorHAnsi"/>
          <w:lang w:val="en-GB"/>
        </w:rPr>
      </w:pPr>
      <w:r w:rsidRPr="00B63EBA">
        <w:rPr>
          <w:rFonts w:asciiTheme="majorHAnsi" w:hAnsiTheme="majorHAnsi"/>
          <w:b/>
          <w:lang w:val="en-US"/>
        </w:rPr>
        <w:t xml:space="preserve">CONSULTATION OBJECTIVE: </w:t>
      </w:r>
      <w:r w:rsidRPr="00B63EBA">
        <w:rPr>
          <w:rFonts w:asciiTheme="majorHAnsi" w:hAnsiTheme="majorHAnsi"/>
          <w:lang w:val="en-US"/>
        </w:rPr>
        <w:t xml:space="preserve"> </w:t>
      </w:r>
      <w:r w:rsidRPr="00B63EBA">
        <w:rPr>
          <w:rFonts w:asciiTheme="majorHAnsi" w:hAnsiTheme="majorHAnsi"/>
          <w:lang w:val="en-GB"/>
        </w:rPr>
        <w:t xml:space="preserve">Identify all </w:t>
      </w:r>
      <w:r w:rsidRPr="00B63EBA">
        <w:rPr>
          <w:rFonts w:asciiTheme="majorHAnsi" w:hAnsiTheme="majorHAnsi"/>
          <w:b/>
          <w:bCs/>
          <w:lang w:val="en-GB"/>
        </w:rPr>
        <w:t xml:space="preserve">potential stakeholders </w:t>
      </w:r>
      <w:r w:rsidRPr="00B63EBA">
        <w:rPr>
          <w:rFonts w:asciiTheme="majorHAnsi" w:hAnsiTheme="majorHAnsi"/>
          <w:lang w:val="en-GB"/>
        </w:rPr>
        <w:t xml:space="preserve">and consult with them on their needs and projected outcomes from the network. </w:t>
      </w:r>
    </w:p>
    <w:p w:rsidR="00B63EBA" w:rsidRPr="00B63EBA" w:rsidRDefault="00B63EBA" w:rsidP="00B63EBA">
      <w:pPr>
        <w:spacing w:after="0" w:line="240" w:lineRule="auto"/>
        <w:jc w:val="both"/>
        <w:rPr>
          <w:rFonts w:asciiTheme="majorHAnsi" w:hAnsiTheme="majorHAnsi"/>
          <w:b/>
          <w:lang w:val="en-US"/>
        </w:rPr>
      </w:pPr>
    </w:p>
    <w:p w:rsidR="00B63EBA" w:rsidRPr="00B63EBA" w:rsidRDefault="00B63EBA" w:rsidP="00B63EBA">
      <w:pPr>
        <w:spacing w:after="0" w:line="240" w:lineRule="auto"/>
        <w:jc w:val="both"/>
        <w:rPr>
          <w:rFonts w:asciiTheme="majorHAnsi" w:hAnsiTheme="majorHAnsi"/>
          <w:lang w:val="en-US"/>
        </w:rPr>
      </w:pPr>
      <w:r w:rsidRPr="00B63EBA">
        <w:rPr>
          <w:rFonts w:asciiTheme="majorHAnsi" w:hAnsiTheme="majorHAnsi"/>
          <w:b/>
          <w:lang w:val="en-US"/>
        </w:rPr>
        <w:t>METHODOLOGY - PROCESS</w:t>
      </w:r>
      <w:r w:rsidRPr="00B63EBA">
        <w:rPr>
          <w:rFonts w:asciiTheme="majorHAnsi" w:hAnsiTheme="majorHAnsi"/>
          <w:lang w:val="en-US"/>
        </w:rPr>
        <w:t>:</w:t>
      </w:r>
    </w:p>
    <w:p w:rsidR="00B63EBA" w:rsidRPr="00B63EBA" w:rsidRDefault="00B63EBA" w:rsidP="00B63EBA">
      <w:pPr>
        <w:spacing w:after="0" w:line="240" w:lineRule="auto"/>
        <w:jc w:val="both"/>
        <w:rPr>
          <w:rFonts w:asciiTheme="majorHAnsi" w:hAnsiTheme="majorHAnsi"/>
          <w:lang w:val="en-US"/>
        </w:rPr>
      </w:pPr>
      <w:r w:rsidRPr="00B63EBA">
        <w:rPr>
          <w:rFonts w:asciiTheme="majorHAnsi" w:hAnsiTheme="majorHAnsi"/>
          <w:lang w:val="en-US"/>
        </w:rPr>
        <w:t xml:space="preserve">The project partners carry out interviews using common guidelines. Each partner of the consortium conducts at least one interview with the key stakeholders; two different profiles should be interviewed: Educational Policy Makers and representatives of Green Enterprises. All Partners are involved. </w:t>
      </w:r>
    </w:p>
    <w:p w:rsidR="00B63EBA" w:rsidRPr="00B63EBA" w:rsidRDefault="00B63EBA" w:rsidP="00B63EBA">
      <w:pPr>
        <w:spacing w:after="0" w:line="240" w:lineRule="auto"/>
        <w:jc w:val="both"/>
        <w:rPr>
          <w:rFonts w:asciiTheme="majorHAnsi" w:hAnsiTheme="majorHAnsi"/>
          <w:b/>
          <w:lang w:val="en-US"/>
        </w:rPr>
      </w:pPr>
    </w:p>
    <w:p w:rsidR="00B63EBA" w:rsidRPr="00B63EBA" w:rsidRDefault="00B63EBA" w:rsidP="00B63EBA">
      <w:pPr>
        <w:spacing w:after="0" w:line="240" w:lineRule="auto"/>
        <w:rPr>
          <w:rFonts w:asciiTheme="majorHAnsi" w:hAnsiTheme="majorHAnsi"/>
          <w:lang w:val="en-US"/>
        </w:rPr>
      </w:pPr>
      <w:r w:rsidRPr="00B63EBA">
        <w:rPr>
          <w:rFonts w:asciiTheme="majorHAnsi" w:hAnsiTheme="majorHAnsi"/>
          <w:b/>
          <w:lang w:val="en-US"/>
        </w:rPr>
        <w:t>DEADLINE</w:t>
      </w:r>
      <w:r w:rsidRPr="00B63EBA">
        <w:rPr>
          <w:rFonts w:asciiTheme="majorHAnsi" w:hAnsiTheme="majorHAnsi"/>
          <w:lang w:val="en-US"/>
        </w:rPr>
        <w:t>: The interview reports should be sent to STVG by</w:t>
      </w:r>
    </w:p>
    <w:p w:rsidR="00B63EBA" w:rsidRPr="00B63EBA" w:rsidRDefault="00B63EBA" w:rsidP="00B63EBA">
      <w:pPr>
        <w:spacing w:after="0" w:line="240" w:lineRule="auto"/>
        <w:jc w:val="both"/>
        <w:rPr>
          <w:rFonts w:asciiTheme="majorHAnsi" w:hAnsiTheme="majorHAnsi"/>
          <w:lang w:val="en-US"/>
        </w:rPr>
      </w:pPr>
    </w:p>
    <w:p w:rsidR="00B63EBA" w:rsidRPr="00B63EBA" w:rsidRDefault="00B63EBA" w:rsidP="00B63EBA">
      <w:pPr>
        <w:spacing w:after="0" w:line="240" w:lineRule="auto"/>
        <w:jc w:val="both"/>
        <w:rPr>
          <w:rFonts w:asciiTheme="majorHAnsi" w:hAnsiTheme="majorHAnsi"/>
          <w:b/>
          <w:lang w:val="en-US"/>
        </w:rPr>
      </w:pPr>
      <w:r w:rsidRPr="00B63EBA">
        <w:rPr>
          <w:rFonts w:asciiTheme="majorHAnsi" w:hAnsiTheme="majorHAnsi"/>
          <w:b/>
          <w:lang w:val="en-US"/>
        </w:rPr>
        <w:t xml:space="preserve">INSTRUCTIONS TO CONDUCT THE INTERVIEWS: </w:t>
      </w:r>
    </w:p>
    <w:p w:rsidR="00B63EBA" w:rsidRPr="00B63EBA" w:rsidRDefault="00B63EBA" w:rsidP="00B63EBA">
      <w:pPr>
        <w:spacing w:after="0" w:line="240" w:lineRule="auto"/>
        <w:jc w:val="both"/>
        <w:rPr>
          <w:rFonts w:asciiTheme="majorHAnsi" w:hAnsiTheme="majorHAnsi"/>
          <w:lang w:val="en-US"/>
        </w:rPr>
      </w:pPr>
      <w:r w:rsidRPr="00B63EBA">
        <w:rPr>
          <w:rFonts w:asciiTheme="majorHAnsi" w:hAnsiTheme="majorHAnsi"/>
          <w:lang w:val="en-US"/>
        </w:rPr>
        <w:t xml:space="preserve">You will have to consult with your interviewees using the template A.1. This template includes 14 questions. For each question, the underlying objective is indicated/appears in italics. Please, do keep the objectives in mind while conducting the interview. </w:t>
      </w:r>
    </w:p>
    <w:p w:rsidR="00B63EBA" w:rsidRPr="00B63EBA" w:rsidRDefault="00B63EBA" w:rsidP="00B63EBA">
      <w:pPr>
        <w:spacing w:after="0" w:line="240" w:lineRule="auto"/>
        <w:jc w:val="both"/>
        <w:rPr>
          <w:rFonts w:asciiTheme="majorHAnsi" w:hAnsiTheme="majorHAnsi"/>
          <w:lang w:val="en-US"/>
        </w:rPr>
      </w:pPr>
    </w:p>
    <w:p w:rsidR="00B63EBA" w:rsidRPr="00B63EBA" w:rsidRDefault="00B63EBA" w:rsidP="00B63EBA">
      <w:pPr>
        <w:spacing w:after="0" w:line="240" w:lineRule="auto"/>
        <w:jc w:val="both"/>
        <w:rPr>
          <w:rFonts w:asciiTheme="majorHAnsi" w:hAnsiTheme="majorHAnsi"/>
          <w:lang w:val="en-US"/>
        </w:rPr>
      </w:pPr>
      <w:r w:rsidRPr="00B63EBA">
        <w:rPr>
          <w:rFonts w:asciiTheme="majorHAnsi" w:hAnsiTheme="majorHAnsi"/>
          <w:lang w:val="en-US"/>
        </w:rPr>
        <w:t>To facilitate the understanding and the interpretation of your results, please invite your interviewees to give clear and precise examples while answering the questions.</w:t>
      </w:r>
    </w:p>
    <w:p w:rsidR="00B63EBA" w:rsidRPr="00B63EBA" w:rsidRDefault="00B63EBA" w:rsidP="00B63EBA">
      <w:pPr>
        <w:spacing w:after="0" w:line="240" w:lineRule="auto"/>
        <w:jc w:val="both"/>
        <w:rPr>
          <w:rFonts w:asciiTheme="majorHAnsi" w:hAnsiTheme="majorHAnsi"/>
          <w:lang w:val="en-US"/>
        </w:rPr>
      </w:pPr>
    </w:p>
    <w:p w:rsidR="00B63EBA" w:rsidRPr="00B63EBA" w:rsidRDefault="00B63EBA" w:rsidP="00B63EBA">
      <w:pPr>
        <w:spacing w:after="0" w:line="240" w:lineRule="auto"/>
        <w:jc w:val="both"/>
        <w:rPr>
          <w:rFonts w:asciiTheme="majorHAnsi" w:hAnsiTheme="majorHAnsi"/>
          <w:lang w:val="en-US"/>
        </w:rPr>
      </w:pPr>
      <w:r w:rsidRPr="00B63EBA">
        <w:rPr>
          <w:rFonts w:asciiTheme="majorHAnsi" w:hAnsiTheme="majorHAnsi"/>
          <w:lang w:val="en-US"/>
        </w:rPr>
        <w:t>Please, use the template below to collect and present the answers (one report by interview).</w:t>
      </w:r>
    </w:p>
    <w:p w:rsidR="00B63EBA" w:rsidRPr="00B63EBA" w:rsidRDefault="00B63EBA" w:rsidP="00B63EBA">
      <w:pPr>
        <w:spacing w:after="120" w:line="240" w:lineRule="auto"/>
        <w:jc w:val="both"/>
        <w:rPr>
          <w:rFonts w:asciiTheme="majorHAnsi" w:hAnsiTheme="majorHAnsi"/>
          <w:b/>
          <w:lang w:val="en-GB"/>
        </w:rPr>
      </w:pPr>
    </w:p>
    <w:p w:rsidR="00B63EBA" w:rsidRPr="00B63EBA" w:rsidRDefault="00B63EBA" w:rsidP="00B63EBA">
      <w:pPr>
        <w:spacing w:after="120" w:line="240" w:lineRule="auto"/>
        <w:jc w:val="both"/>
        <w:rPr>
          <w:rFonts w:asciiTheme="majorHAnsi" w:hAnsiTheme="majorHAnsi"/>
          <w:b/>
          <w:lang w:val="en-GB"/>
        </w:rPr>
      </w:pPr>
    </w:p>
    <w:p w:rsidR="00B63EBA" w:rsidRPr="00B63EBA" w:rsidRDefault="00B63EBA" w:rsidP="00B63EBA">
      <w:pPr>
        <w:spacing w:after="120" w:line="240" w:lineRule="auto"/>
        <w:rPr>
          <w:rFonts w:asciiTheme="majorHAnsi" w:hAnsiTheme="majorHAnsi"/>
          <w:b/>
          <w:lang w:val="en-US"/>
        </w:rPr>
      </w:pPr>
      <w:r w:rsidRPr="00B63EBA">
        <w:rPr>
          <w:rFonts w:asciiTheme="majorHAnsi" w:hAnsiTheme="majorHAnsi"/>
          <w:b/>
          <w:lang w:val="en-US"/>
        </w:rPr>
        <w:t>STEP 1 (2-3 minutes) –</w:t>
      </w:r>
      <w:r w:rsidRPr="00B63EBA">
        <w:rPr>
          <w:rFonts w:asciiTheme="majorHAnsi" w:hAnsiTheme="majorHAnsi"/>
          <w:b/>
          <w:i/>
          <w:lang w:val="en-US"/>
        </w:rPr>
        <w:t xml:space="preserve"> </w:t>
      </w:r>
      <w:r w:rsidRPr="00B63EBA">
        <w:rPr>
          <w:rFonts w:asciiTheme="majorHAnsi" w:hAnsiTheme="majorHAnsi"/>
          <w:b/>
          <w:lang w:val="en-US"/>
        </w:rPr>
        <w:t xml:space="preserve">Tell us a few words about you: </w:t>
      </w:r>
    </w:p>
    <w:p w:rsidR="00B63EBA" w:rsidRPr="00B63EBA" w:rsidRDefault="00B63EBA" w:rsidP="00B63EBA">
      <w:pPr>
        <w:spacing w:after="120" w:line="240" w:lineRule="auto"/>
        <w:rPr>
          <w:rFonts w:asciiTheme="majorHAnsi" w:hAnsiTheme="majorHAnsi"/>
          <w:b/>
          <w:i/>
          <w:color w:val="808080"/>
          <w:lang w:val="en-US"/>
        </w:rPr>
      </w:pPr>
      <w:r w:rsidRPr="00B63EBA">
        <w:rPr>
          <w:rFonts w:asciiTheme="majorHAnsi" w:hAnsiTheme="majorHAnsi"/>
          <w:b/>
          <w:i/>
          <w:color w:val="808080"/>
          <w:lang w:val="en-US"/>
        </w:rPr>
        <w:t>[Objective: sample of the stakeholders]</w:t>
      </w:r>
    </w:p>
    <w:p w:rsidR="00B63EBA" w:rsidRPr="00B63EBA" w:rsidRDefault="00B63EBA" w:rsidP="00B63EBA">
      <w:pPr>
        <w:tabs>
          <w:tab w:val="left" w:pos="3686"/>
        </w:tabs>
        <w:spacing w:after="120" w:line="240" w:lineRule="auto"/>
        <w:rPr>
          <w:rFonts w:asciiTheme="majorHAnsi" w:hAnsiTheme="majorHAnsi"/>
          <w:lang w:val="en-US"/>
        </w:rPr>
      </w:pPr>
      <w:r w:rsidRPr="00B63EBA">
        <w:rPr>
          <w:rFonts w:asciiTheme="majorHAnsi" w:hAnsiTheme="majorHAnsi"/>
          <w:lang w:val="en-US"/>
        </w:rPr>
        <w:t xml:space="preserve">Name: </w:t>
      </w:r>
      <w:r w:rsidRPr="00B63EBA">
        <w:rPr>
          <w:rFonts w:asciiTheme="majorHAnsi" w:hAnsiTheme="majorHAnsi"/>
          <w:lang w:val="en-US"/>
        </w:rPr>
        <w:tab/>
      </w:r>
    </w:p>
    <w:p w:rsidR="00B63EBA" w:rsidRPr="00B63EBA" w:rsidRDefault="00B63EBA" w:rsidP="00B63EBA">
      <w:pPr>
        <w:tabs>
          <w:tab w:val="left" w:pos="3686"/>
        </w:tabs>
        <w:spacing w:after="120" w:line="240" w:lineRule="auto"/>
        <w:rPr>
          <w:rFonts w:asciiTheme="majorHAnsi" w:hAnsiTheme="majorHAnsi"/>
          <w:lang w:val="en-US"/>
        </w:rPr>
      </w:pPr>
      <w:r w:rsidRPr="00B63EBA">
        <w:rPr>
          <w:rFonts w:asciiTheme="majorHAnsi" w:hAnsiTheme="majorHAnsi"/>
          <w:lang w:val="en-US"/>
        </w:rPr>
        <w:t>Country:</w:t>
      </w:r>
      <w:r w:rsidRPr="00B63EBA">
        <w:rPr>
          <w:rFonts w:asciiTheme="majorHAnsi" w:hAnsiTheme="majorHAnsi"/>
          <w:lang w:val="en-US"/>
        </w:rPr>
        <w:tab/>
      </w:r>
    </w:p>
    <w:p w:rsidR="00B63EBA" w:rsidRPr="00B63EBA" w:rsidRDefault="00B63EBA" w:rsidP="00B63EBA">
      <w:pPr>
        <w:tabs>
          <w:tab w:val="left" w:pos="3686"/>
        </w:tabs>
        <w:spacing w:after="120" w:line="240" w:lineRule="auto"/>
        <w:rPr>
          <w:rFonts w:asciiTheme="majorHAnsi" w:hAnsiTheme="majorHAnsi"/>
          <w:lang w:val="en-US"/>
        </w:rPr>
      </w:pPr>
      <w:r w:rsidRPr="00B63EBA">
        <w:rPr>
          <w:rFonts w:asciiTheme="majorHAnsi" w:hAnsiTheme="majorHAnsi"/>
          <w:lang w:val="en-US"/>
        </w:rPr>
        <w:t xml:space="preserve">Age: </w:t>
      </w:r>
      <w:r w:rsidRPr="00B63EBA">
        <w:rPr>
          <w:rFonts w:asciiTheme="majorHAnsi" w:hAnsiTheme="majorHAnsi"/>
          <w:lang w:val="en-US"/>
        </w:rPr>
        <w:tab/>
      </w:r>
    </w:p>
    <w:p w:rsidR="00B63EBA" w:rsidRPr="00B63EBA" w:rsidRDefault="00B63EBA" w:rsidP="00B63EBA">
      <w:pPr>
        <w:tabs>
          <w:tab w:val="left" w:pos="3686"/>
        </w:tabs>
        <w:spacing w:after="120" w:line="240" w:lineRule="auto"/>
        <w:rPr>
          <w:rFonts w:asciiTheme="majorHAnsi" w:hAnsiTheme="majorHAnsi"/>
          <w:lang w:val="en-US"/>
        </w:rPr>
      </w:pPr>
      <w:r w:rsidRPr="00B63EBA">
        <w:rPr>
          <w:rFonts w:asciiTheme="majorHAnsi" w:hAnsiTheme="majorHAnsi"/>
          <w:lang w:val="en-US"/>
        </w:rPr>
        <w:t xml:space="preserve">Gender: </w:t>
      </w:r>
      <w:r w:rsidRPr="00B63EBA">
        <w:rPr>
          <w:rFonts w:asciiTheme="majorHAnsi" w:hAnsiTheme="majorHAnsi"/>
          <w:i/>
          <w:lang w:val="en-US"/>
        </w:rPr>
        <w:t xml:space="preserve"> </w:t>
      </w:r>
      <w:r w:rsidRPr="00B63EBA">
        <w:rPr>
          <w:rFonts w:asciiTheme="majorHAnsi" w:hAnsiTheme="majorHAnsi"/>
          <w:lang w:val="en-US"/>
        </w:rPr>
        <w:tab/>
      </w:r>
    </w:p>
    <w:p w:rsidR="00B63EBA" w:rsidRPr="00B63EBA" w:rsidRDefault="00B63EBA" w:rsidP="00B63EBA">
      <w:pPr>
        <w:tabs>
          <w:tab w:val="left" w:pos="3686"/>
        </w:tabs>
        <w:spacing w:after="120" w:line="240" w:lineRule="auto"/>
        <w:rPr>
          <w:rFonts w:asciiTheme="majorHAnsi" w:hAnsiTheme="majorHAnsi"/>
          <w:i/>
          <w:lang w:val="en-US"/>
        </w:rPr>
      </w:pPr>
      <w:r w:rsidRPr="00B63EBA">
        <w:rPr>
          <w:rFonts w:asciiTheme="majorHAnsi" w:hAnsiTheme="majorHAnsi"/>
          <w:lang w:val="en-US"/>
        </w:rPr>
        <w:t xml:space="preserve">Educational Level: </w:t>
      </w:r>
      <w:r w:rsidRPr="00B63EBA">
        <w:rPr>
          <w:rFonts w:asciiTheme="majorHAnsi" w:hAnsiTheme="majorHAnsi"/>
          <w:i/>
          <w:lang w:val="en-US"/>
        </w:rPr>
        <w:t xml:space="preserve"> </w:t>
      </w:r>
    </w:p>
    <w:p w:rsidR="00B63EBA" w:rsidRPr="00B63EBA" w:rsidRDefault="00B63EBA" w:rsidP="00B63EBA">
      <w:pPr>
        <w:spacing w:after="120" w:line="240" w:lineRule="auto"/>
        <w:rPr>
          <w:rFonts w:asciiTheme="majorHAnsi" w:hAnsiTheme="majorHAnsi"/>
          <w:b/>
          <w:lang w:val="en-US"/>
        </w:rPr>
      </w:pPr>
    </w:p>
    <w:p w:rsidR="00B63EBA" w:rsidRPr="00B63EBA" w:rsidRDefault="00B63EBA" w:rsidP="00B63EBA">
      <w:pPr>
        <w:spacing w:after="120" w:line="240" w:lineRule="auto"/>
        <w:rPr>
          <w:rFonts w:asciiTheme="majorHAnsi" w:hAnsiTheme="majorHAnsi"/>
          <w:b/>
          <w:lang w:val="en-US"/>
        </w:rPr>
      </w:pPr>
      <w:r w:rsidRPr="00B63EBA">
        <w:rPr>
          <w:rFonts w:asciiTheme="majorHAnsi" w:hAnsiTheme="majorHAnsi"/>
          <w:b/>
          <w:lang w:val="en-US"/>
        </w:rPr>
        <w:t>STEP 2 (2-3 minutes</w:t>
      </w:r>
      <w:proofErr w:type="gramStart"/>
      <w:r w:rsidRPr="00B63EBA">
        <w:rPr>
          <w:rFonts w:asciiTheme="majorHAnsi" w:hAnsiTheme="majorHAnsi"/>
          <w:b/>
          <w:lang w:val="en-US"/>
        </w:rPr>
        <w:t>)–</w:t>
      </w:r>
      <w:proofErr w:type="gramEnd"/>
      <w:r w:rsidRPr="00B63EBA">
        <w:rPr>
          <w:rFonts w:asciiTheme="majorHAnsi" w:hAnsiTheme="majorHAnsi"/>
          <w:b/>
          <w:lang w:val="en-US"/>
        </w:rPr>
        <w:t xml:space="preserve"> Describe your professional background in the field of environmental education / green entrepreneurship   </w:t>
      </w:r>
      <w:r w:rsidRPr="00B63EBA">
        <w:rPr>
          <w:rFonts w:asciiTheme="majorHAnsi" w:hAnsiTheme="majorHAnsi"/>
          <w:b/>
          <w:lang w:val="en-US"/>
        </w:rPr>
        <w:tab/>
      </w:r>
      <w:r w:rsidRPr="00B63EBA">
        <w:rPr>
          <w:rFonts w:asciiTheme="majorHAnsi" w:hAnsiTheme="majorHAnsi"/>
          <w:b/>
          <w:lang w:val="en-US"/>
        </w:rPr>
        <w:tab/>
      </w:r>
      <w:r w:rsidRPr="00B63EBA">
        <w:rPr>
          <w:rFonts w:asciiTheme="majorHAnsi" w:hAnsiTheme="majorHAnsi"/>
          <w:b/>
          <w:lang w:val="en-US"/>
        </w:rPr>
        <w:tab/>
      </w:r>
      <w:r w:rsidRPr="00B63EBA">
        <w:rPr>
          <w:rFonts w:asciiTheme="majorHAnsi" w:hAnsiTheme="majorHAnsi"/>
          <w:b/>
          <w:lang w:val="en-US"/>
        </w:rPr>
        <w:tab/>
        <w:t xml:space="preserve">   </w:t>
      </w:r>
    </w:p>
    <w:p w:rsidR="00B63EBA" w:rsidRPr="00B63EBA" w:rsidRDefault="00B63EBA" w:rsidP="00B63EBA">
      <w:pPr>
        <w:spacing w:after="120" w:line="240" w:lineRule="auto"/>
        <w:jc w:val="both"/>
        <w:rPr>
          <w:rFonts w:asciiTheme="majorHAnsi" w:hAnsiTheme="majorHAnsi"/>
          <w:b/>
          <w:i/>
          <w:color w:val="808080"/>
          <w:lang w:val="en-US"/>
        </w:rPr>
      </w:pPr>
      <w:r w:rsidRPr="00B63EBA">
        <w:rPr>
          <w:rFonts w:asciiTheme="majorHAnsi" w:hAnsiTheme="majorHAnsi"/>
          <w:b/>
          <w:i/>
          <w:color w:val="808080"/>
          <w:lang w:val="en-US"/>
        </w:rPr>
        <w:t xml:space="preserve">[Objective: profile of the stakeholders] </w:t>
      </w:r>
    </w:p>
    <w:p w:rsidR="00B63EBA" w:rsidRPr="00B63EBA" w:rsidRDefault="00B63EBA" w:rsidP="00B63EBA">
      <w:pPr>
        <w:tabs>
          <w:tab w:val="left" w:pos="3686"/>
        </w:tabs>
        <w:spacing w:after="120" w:line="240" w:lineRule="auto"/>
        <w:rPr>
          <w:rFonts w:asciiTheme="majorHAnsi" w:hAnsiTheme="majorHAnsi"/>
          <w:lang w:val="en-US"/>
        </w:rPr>
      </w:pPr>
      <w:r w:rsidRPr="00B63EBA">
        <w:rPr>
          <w:rFonts w:asciiTheme="majorHAnsi" w:hAnsiTheme="majorHAnsi"/>
          <w:lang w:val="en-US"/>
        </w:rPr>
        <w:t>Professional background:</w:t>
      </w:r>
      <w:r w:rsidRPr="00B63EBA">
        <w:rPr>
          <w:rFonts w:asciiTheme="majorHAnsi" w:hAnsiTheme="majorHAnsi"/>
          <w:i/>
          <w:lang w:val="en-US"/>
        </w:rPr>
        <w:tab/>
      </w:r>
    </w:p>
    <w:p w:rsidR="00B63EBA" w:rsidRPr="00B63EBA" w:rsidRDefault="00B63EBA" w:rsidP="00B63EBA">
      <w:pPr>
        <w:tabs>
          <w:tab w:val="left" w:pos="3686"/>
        </w:tabs>
        <w:spacing w:after="120" w:line="240" w:lineRule="auto"/>
        <w:rPr>
          <w:rFonts w:asciiTheme="majorHAnsi" w:hAnsiTheme="majorHAnsi"/>
          <w:lang w:val="en-US"/>
        </w:rPr>
      </w:pPr>
      <w:r w:rsidRPr="00B63EBA">
        <w:rPr>
          <w:rFonts w:asciiTheme="majorHAnsi" w:hAnsiTheme="majorHAnsi"/>
          <w:lang w:val="en-US"/>
        </w:rPr>
        <w:t xml:space="preserve">Company /organization /department: </w:t>
      </w:r>
      <w:r w:rsidRPr="00B63EBA">
        <w:rPr>
          <w:rFonts w:asciiTheme="majorHAnsi" w:hAnsiTheme="majorHAnsi"/>
          <w:lang w:val="en-US"/>
        </w:rPr>
        <w:tab/>
      </w:r>
    </w:p>
    <w:p w:rsidR="00B63EBA" w:rsidRPr="00B63EBA" w:rsidRDefault="00B63EBA" w:rsidP="00B63EBA">
      <w:pPr>
        <w:tabs>
          <w:tab w:val="left" w:pos="3686"/>
        </w:tabs>
        <w:spacing w:after="120" w:line="240" w:lineRule="auto"/>
        <w:rPr>
          <w:rFonts w:asciiTheme="majorHAnsi" w:hAnsiTheme="majorHAnsi"/>
          <w:lang w:val="en-US"/>
        </w:rPr>
      </w:pPr>
      <w:r w:rsidRPr="00B63EBA">
        <w:rPr>
          <w:rFonts w:asciiTheme="majorHAnsi" w:hAnsiTheme="majorHAnsi"/>
          <w:lang w:val="en-US"/>
        </w:rPr>
        <w:t xml:space="preserve">Business Area /Activity area: </w:t>
      </w:r>
    </w:p>
    <w:p w:rsidR="00B63EBA" w:rsidRPr="00B63EBA" w:rsidRDefault="00B63EBA" w:rsidP="00B63EBA">
      <w:pPr>
        <w:spacing w:after="120" w:line="240" w:lineRule="auto"/>
        <w:rPr>
          <w:rFonts w:asciiTheme="majorHAnsi" w:hAnsiTheme="majorHAnsi"/>
          <w:lang w:val="en-US"/>
        </w:rPr>
      </w:pPr>
      <w:r w:rsidRPr="00B63EBA">
        <w:rPr>
          <w:rFonts w:asciiTheme="majorHAnsi" w:hAnsiTheme="majorHAnsi"/>
          <w:lang w:val="en-US"/>
        </w:rPr>
        <w:t xml:space="preserve">Describe company /organization /department assignments as precisely as possible: </w:t>
      </w:r>
    </w:p>
    <w:p w:rsidR="00B63EBA" w:rsidRPr="00B63EBA" w:rsidRDefault="00B63EBA" w:rsidP="00B63EBA">
      <w:pPr>
        <w:spacing w:after="120" w:line="240" w:lineRule="auto"/>
        <w:rPr>
          <w:rFonts w:asciiTheme="majorHAnsi" w:hAnsiTheme="majorHAnsi"/>
          <w:lang w:val="en-US"/>
        </w:rPr>
      </w:pPr>
      <w:r w:rsidRPr="00B63EBA">
        <w:rPr>
          <w:rFonts w:asciiTheme="majorHAnsi" w:hAnsiTheme="majorHAnsi"/>
          <w:lang w:val="en-US"/>
        </w:rPr>
        <w:t>What is your job title?</w:t>
      </w:r>
      <w:r w:rsidRPr="00B63EBA">
        <w:rPr>
          <w:rFonts w:asciiTheme="majorHAnsi" w:hAnsiTheme="majorHAnsi"/>
          <w:lang w:val="en-US"/>
        </w:rPr>
        <w:tab/>
      </w:r>
    </w:p>
    <w:p w:rsidR="00B63EBA" w:rsidRPr="00B63EBA" w:rsidRDefault="00B63EBA" w:rsidP="00B63EBA">
      <w:pPr>
        <w:tabs>
          <w:tab w:val="left" w:pos="3686"/>
        </w:tabs>
        <w:spacing w:after="120" w:line="240" w:lineRule="auto"/>
        <w:rPr>
          <w:rFonts w:asciiTheme="majorHAnsi" w:hAnsiTheme="majorHAnsi"/>
          <w:lang w:val="en-US"/>
        </w:rPr>
      </w:pPr>
      <w:r w:rsidRPr="00B63EBA">
        <w:rPr>
          <w:rFonts w:asciiTheme="majorHAnsi" w:hAnsiTheme="majorHAnsi"/>
          <w:lang w:val="en-US"/>
        </w:rPr>
        <w:t xml:space="preserve">Years at position:  </w:t>
      </w:r>
      <w:r w:rsidRPr="00B63EBA">
        <w:rPr>
          <w:rFonts w:asciiTheme="majorHAnsi" w:hAnsiTheme="majorHAnsi"/>
          <w:lang w:val="en-US"/>
        </w:rPr>
        <w:tab/>
      </w:r>
    </w:p>
    <w:p w:rsidR="00B63EBA" w:rsidRPr="00B63EBA" w:rsidRDefault="00B63EBA" w:rsidP="00B63EBA">
      <w:pPr>
        <w:spacing w:after="120" w:line="240" w:lineRule="auto"/>
        <w:rPr>
          <w:rFonts w:asciiTheme="majorHAnsi" w:hAnsiTheme="majorHAnsi"/>
          <w:lang w:val="en-US"/>
        </w:rPr>
      </w:pPr>
      <w:r w:rsidRPr="00B63EBA">
        <w:rPr>
          <w:rFonts w:asciiTheme="majorHAnsi" w:hAnsiTheme="majorHAnsi"/>
          <w:lang w:val="en-US"/>
        </w:rPr>
        <w:t xml:space="preserve">Describe your professional assignments as precisely as possible: </w:t>
      </w:r>
    </w:p>
    <w:p w:rsidR="00B63EBA" w:rsidRPr="00B63EBA" w:rsidRDefault="00B63EBA" w:rsidP="00B63EBA">
      <w:pPr>
        <w:spacing w:after="120" w:line="240" w:lineRule="auto"/>
        <w:jc w:val="both"/>
        <w:rPr>
          <w:rFonts w:asciiTheme="majorHAnsi" w:hAnsiTheme="majorHAnsi"/>
          <w:b/>
          <w:lang w:val="en-US"/>
        </w:rPr>
      </w:pPr>
      <w:r w:rsidRPr="00B63EBA">
        <w:rPr>
          <w:rFonts w:asciiTheme="majorHAnsi" w:hAnsiTheme="majorHAnsi"/>
          <w:b/>
          <w:lang w:val="en-US"/>
        </w:rPr>
        <w:t xml:space="preserve">STEP 3 </w:t>
      </w:r>
      <w:proofErr w:type="gramStart"/>
      <w:r w:rsidRPr="00B63EBA">
        <w:rPr>
          <w:rFonts w:asciiTheme="majorHAnsi" w:hAnsiTheme="majorHAnsi"/>
          <w:b/>
          <w:lang w:val="en-US"/>
        </w:rPr>
        <w:t>–(</w:t>
      </w:r>
      <w:proofErr w:type="gramEnd"/>
      <w:r w:rsidRPr="00B63EBA">
        <w:rPr>
          <w:rFonts w:asciiTheme="majorHAnsi" w:hAnsiTheme="majorHAnsi"/>
          <w:b/>
          <w:lang w:val="en-US"/>
        </w:rPr>
        <w:t xml:space="preserve">2 minutes) Which problems are you facing in your professional activity? (Examples: Lack of references and data, availability of resources and content </w:t>
      </w:r>
      <w:proofErr w:type="spellStart"/>
      <w:r w:rsidRPr="00B63EBA">
        <w:rPr>
          <w:rFonts w:asciiTheme="majorHAnsi" w:hAnsiTheme="majorHAnsi"/>
          <w:b/>
          <w:lang w:val="en-US"/>
        </w:rPr>
        <w:t>organisation</w:t>
      </w:r>
      <w:proofErr w:type="spellEnd"/>
      <w:r w:rsidRPr="00B63EBA">
        <w:rPr>
          <w:rFonts w:asciiTheme="majorHAnsi" w:hAnsiTheme="majorHAnsi"/>
          <w:b/>
          <w:lang w:val="en-US"/>
        </w:rPr>
        <w:t>, lack of tools, lack of expertise in the field</w:t>
      </w:r>
      <w:proofErr w:type="gramStart"/>
      <w:r w:rsidRPr="00B63EBA">
        <w:rPr>
          <w:rFonts w:asciiTheme="majorHAnsi" w:hAnsiTheme="majorHAnsi"/>
          <w:b/>
          <w:lang w:val="en-US"/>
        </w:rPr>
        <w:t>,…</w:t>
      </w:r>
      <w:proofErr w:type="gramEnd"/>
      <w:r w:rsidRPr="00B63EBA">
        <w:rPr>
          <w:rFonts w:asciiTheme="majorHAnsi" w:hAnsiTheme="majorHAnsi"/>
          <w:b/>
          <w:lang w:val="en-US"/>
        </w:rPr>
        <w:t>)</w:t>
      </w:r>
    </w:p>
    <w:p w:rsidR="00B63EBA" w:rsidRPr="00B63EBA" w:rsidRDefault="00B63EBA" w:rsidP="00B63EBA">
      <w:pPr>
        <w:spacing w:after="120" w:line="240" w:lineRule="auto"/>
        <w:rPr>
          <w:rFonts w:asciiTheme="majorHAnsi" w:hAnsiTheme="majorHAnsi"/>
          <w:b/>
          <w:lang w:val="en-US"/>
        </w:rPr>
      </w:pPr>
      <w:r w:rsidRPr="00B63EBA">
        <w:rPr>
          <w:rFonts w:asciiTheme="majorHAnsi" w:hAnsiTheme="majorHAnsi"/>
          <w:b/>
          <w:i/>
          <w:color w:val="808080"/>
          <w:lang w:val="en-US"/>
        </w:rPr>
        <w:t>[Objective: identify stakeholders’ needs]</w:t>
      </w:r>
    </w:p>
    <w:p w:rsidR="00B63EBA" w:rsidRPr="00B63EBA" w:rsidRDefault="00B63EBA" w:rsidP="00B63EBA">
      <w:pPr>
        <w:spacing w:after="120" w:line="240" w:lineRule="auto"/>
        <w:rPr>
          <w:rFonts w:asciiTheme="majorHAnsi" w:hAnsiTheme="majorHAnsi"/>
          <w:b/>
          <w:lang w:val="en-US"/>
        </w:rPr>
      </w:pPr>
      <w:r w:rsidRPr="00B63EBA">
        <w:rPr>
          <w:rFonts w:asciiTheme="majorHAnsi" w:hAnsiTheme="majorHAnsi"/>
          <w:b/>
          <w:lang w:val="en-US"/>
        </w:rPr>
        <w:t xml:space="preserve">STEP 4 – (2 minutes) </w:t>
      </w:r>
      <w:proofErr w:type="gramStart"/>
      <w:r w:rsidRPr="00B63EBA">
        <w:rPr>
          <w:rFonts w:asciiTheme="majorHAnsi" w:hAnsiTheme="majorHAnsi"/>
          <w:b/>
          <w:lang w:val="en-US"/>
        </w:rPr>
        <w:t>Considering</w:t>
      </w:r>
      <w:proofErr w:type="gramEnd"/>
      <w:r w:rsidRPr="00B63EBA">
        <w:rPr>
          <w:rFonts w:asciiTheme="majorHAnsi" w:hAnsiTheme="majorHAnsi"/>
          <w:b/>
          <w:lang w:val="en-US"/>
        </w:rPr>
        <w:t xml:space="preserve"> these problems, what would you like to share and develop within a network? Examples: courses, tools, video, digital resources</w:t>
      </w:r>
      <w:proofErr w:type="gramStart"/>
      <w:r w:rsidRPr="00B63EBA">
        <w:rPr>
          <w:rFonts w:asciiTheme="majorHAnsi" w:hAnsiTheme="majorHAnsi"/>
          <w:b/>
          <w:lang w:val="en-US"/>
        </w:rPr>
        <w:t>,…</w:t>
      </w:r>
      <w:proofErr w:type="gramEnd"/>
      <w:r w:rsidRPr="00B63EBA">
        <w:rPr>
          <w:rFonts w:asciiTheme="majorHAnsi" w:hAnsiTheme="majorHAnsi"/>
          <w:b/>
          <w:lang w:val="en-US"/>
        </w:rPr>
        <w:t xml:space="preserve"> What about Best Practices? How important Best Practices are for you?</w:t>
      </w:r>
    </w:p>
    <w:p w:rsidR="00B63EBA" w:rsidRPr="00B63EBA" w:rsidRDefault="00B63EBA" w:rsidP="00B63EBA">
      <w:pPr>
        <w:spacing w:after="120" w:line="240" w:lineRule="auto"/>
        <w:rPr>
          <w:rFonts w:asciiTheme="majorHAnsi" w:hAnsiTheme="majorHAnsi"/>
          <w:b/>
          <w:i/>
          <w:color w:val="808080"/>
          <w:lang w:val="en-US"/>
        </w:rPr>
      </w:pPr>
      <w:r w:rsidRPr="00B63EBA">
        <w:rPr>
          <w:rFonts w:asciiTheme="majorHAnsi" w:hAnsiTheme="majorHAnsi"/>
          <w:b/>
          <w:i/>
          <w:color w:val="808080"/>
          <w:lang w:val="en-US"/>
        </w:rPr>
        <w:t xml:space="preserve"> [Objective: identify needs relevant to the GREENET services]</w:t>
      </w:r>
    </w:p>
    <w:p w:rsidR="00B63EBA" w:rsidRPr="00B63EBA" w:rsidRDefault="00B63EBA" w:rsidP="00B63EBA">
      <w:pPr>
        <w:spacing w:after="120" w:line="240" w:lineRule="auto"/>
        <w:jc w:val="both"/>
        <w:rPr>
          <w:rFonts w:asciiTheme="majorHAnsi" w:hAnsiTheme="majorHAnsi"/>
          <w:b/>
          <w:lang w:val="en-US"/>
        </w:rPr>
      </w:pPr>
      <w:r w:rsidRPr="00B63EBA">
        <w:rPr>
          <w:rFonts w:asciiTheme="majorHAnsi" w:hAnsiTheme="majorHAnsi"/>
          <w:b/>
          <w:lang w:val="en-US"/>
        </w:rPr>
        <w:t>STEP 5 – (15 minutes) Presentation of the GREENET Tools</w:t>
      </w:r>
    </w:p>
    <w:p w:rsidR="00B63EBA" w:rsidRPr="00B63EBA" w:rsidRDefault="00B63EBA" w:rsidP="00B63EBA">
      <w:pPr>
        <w:spacing w:after="120" w:line="240" w:lineRule="auto"/>
        <w:rPr>
          <w:rFonts w:asciiTheme="majorHAnsi" w:hAnsiTheme="majorHAnsi"/>
          <w:b/>
          <w:i/>
          <w:color w:val="808080"/>
          <w:lang w:val="en-US"/>
        </w:rPr>
      </w:pPr>
      <w:r w:rsidRPr="00B63EBA">
        <w:rPr>
          <w:rFonts w:asciiTheme="majorHAnsi" w:hAnsiTheme="majorHAnsi"/>
          <w:b/>
          <w:i/>
          <w:color w:val="808080"/>
          <w:lang w:val="en-US"/>
        </w:rPr>
        <w:t>[Objective: identify needs relevant to the GREENET services]</w:t>
      </w:r>
    </w:p>
    <w:p w:rsidR="00B63EBA" w:rsidRPr="00B63EBA" w:rsidRDefault="00B63EBA" w:rsidP="008E5C32">
      <w:pPr>
        <w:pStyle w:val="ab"/>
        <w:numPr>
          <w:ilvl w:val="0"/>
          <w:numId w:val="23"/>
        </w:numPr>
        <w:spacing w:after="120" w:line="240" w:lineRule="auto"/>
        <w:jc w:val="both"/>
        <w:rPr>
          <w:rFonts w:asciiTheme="majorHAnsi" w:hAnsiTheme="majorHAnsi"/>
          <w:b/>
          <w:lang w:val="en-US"/>
        </w:rPr>
      </w:pPr>
      <w:r w:rsidRPr="00B63EBA">
        <w:rPr>
          <w:rFonts w:asciiTheme="majorHAnsi" w:hAnsiTheme="majorHAnsi"/>
          <w:b/>
          <w:lang w:val="en-US"/>
        </w:rPr>
        <w:t>Explain the objectives of the project (emphasize the use of OERs and the connections with the world of work)</w:t>
      </w:r>
    </w:p>
    <w:p w:rsidR="00B63EBA" w:rsidRPr="00B63EBA" w:rsidRDefault="00B63EBA" w:rsidP="008E5C32">
      <w:pPr>
        <w:pStyle w:val="ab"/>
        <w:numPr>
          <w:ilvl w:val="0"/>
          <w:numId w:val="23"/>
        </w:numPr>
        <w:spacing w:after="120" w:line="240" w:lineRule="auto"/>
        <w:jc w:val="both"/>
        <w:rPr>
          <w:rFonts w:asciiTheme="majorHAnsi" w:hAnsiTheme="majorHAnsi"/>
          <w:b/>
          <w:lang w:val="en-US"/>
        </w:rPr>
      </w:pPr>
      <w:r w:rsidRPr="00B63EBA">
        <w:rPr>
          <w:rFonts w:asciiTheme="majorHAnsi" w:hAnsiTheme="majorHAnsi"/>
          <w:b/>
          <w:lang w:val="en-US"/>
        </w:rPr>
        <w:t>Start the presentation from greenet.ea.gr and explain the organization of tools</w:t>
      </w:r>
    </w:p>
    <w:p w:rsidR="00B63EBA" w:rsidRPr="00B63EBA" w:rsidRDefault="00B63EBA" w:rsidP="008E5C32">
      <w:pPr>
        <w:pStyle w:val="ab"/>
        <w:numPr>
          <w:ilvl w:val="0"/>
          <w:numId w:val="23"/>
        </w:numPr>
        <w:spacing w:after="120" w:line="240" w:lineRule="auto"/>
        <w:jc w:val="both"/>
        <w:rPr>
          <w:rFonts w:asciiTheme="majorHAnsi" w:hAnsiTheme="majorHAnsi"/>
          <w:b/>
          <w:lang w:val="en-US"/>
        </w:rPr>
      </w:pPr>
      <w:r w:rsidRPr="00B63EBA">
        <w:rPr>
          <w:rFonts w:asciiTheme="majorHAnsi" w:hAnsiTheme="majorHAnsi"/>
          <w:b/>
          <w:lang w:val="en-US"/>
        </w:rPr>
        <w:t xml:space="preserve">Go to Best Practices Inventory and select a Best Practice that according to your view could offer a solution to the problems identified above. </w:t>
      </w:r>
      <w:r w:rsidRPr="00B63EBA">
        <w:rPr>
          <w:rFonts w:asciiTheme="majorHAnsi" w:hAnsiTheme="majorHAnsi"/>
          <w:b/>
          <w:u w:val="single"/>
          <w:lang w:val="en-US"/>
        </w:rPr>
        <w:t>This stage is very crucial.</w:t>
      </w:r>
      <w:r w:rsidRPr="00B63EBA">
        <w:rPr>
          <w:rFonts w:asciiTheme="majorHAnsi" w:hAnsiTheme="majorHAnsi"/>
          <w:b/>
          <w:lang w:val="en-US"/>
        </w:rPr>
        <w:t xml:space="preserve"> The selection of the Best Practice is of major importance.</w:t>
      </w:r>
    </w:p>
    <w:p w:rsidR="00B63EBA" w:rsidRPr="00B63EBA" w:rsidRDefault="00B63EBA" w:rsidP="008E5C32">
      <w:pPr>
        <w:pStyle w:val="ab"/>
        <w:numPr>
          <w:ilvl w:val="0"/>
          <w:numId w:val="23"/>
        </w:numPr>
        <w:spacing w:after="120" w:line="240" w:lineRule="auto"/>
        <w:jc w:val="both"/>
        <w:rPr>
          <w:rFonts w:asciiTheme="majorHAnsi" w:hAnsiTheme="majorHAnsi"/>
          <w:b/>
          <w:lang w:val="en-US"/>
        </w:rPr>
      </w:pPr>
      <w:r w:rsidRPr="00B63EBA">
        <w:rPr>
          <w:rFonts w:asciiTheme="majorHAnsi" w:hAnsiTheme="majorHAnsi"/>
          <w:b/>
          <w:lang w:val="en-US"/>
        </w:rPr>
        <w:t xml:space="preserve">Demonstrate how the Best Practice is </w:t>
      </w:r>
      <w:proofErr w:type="gramStart"/>
      <w:r w:rsidRPr="00B63EBA">
        <w:rPr>
          <w:rFonts w:asciiTheme="majorHAnsi" w:hAnsiTheme="majorHAnsi"/>
          <w:b/>
          <w:lang w:val="en-US"/>
        </w:rPr>
        <w:t>used/enriched</w:t>
      </w:r>
      <w:proofErr w:type="gramEnd"/>
      <w:r w:rsidRPr="00B63EBA">
        <w:rPr>
          <w:rFonts w:asciiTheme="majorHAnsi" w:hAnsiTheme="majorHAnsi"/>
          <w:b/>
          <w:lang w:val="en-US"/>
        </w:rPr>
        <w:t xml:space="preserve"> in the framework of the project implementation. If the stakeholder is </w:t>
      </w:r>
      <w:proofErr w:type="spellStart"/>
      <w:r w:rsidRPr="00B63EBA">
        <w:rPr>
          <w:rFonts w:asciiTheme="majorHAnsi" w:hAnsiTheme="majorHAnsi"/>
          <w:b/>
          <w:lang w:val="en-US"/>
        </w:rPr>
        <w:t>moodle</w:t>
      </w:r>
      <w:proofErr w:type="spellEnd"/>
      <w:r w:rsidRPr="00B63EBA">
        <w:rPr>
          <w:rFonts w:asciiTheme="majorHAnsi" w:hAnsiTheme="majorHAnsi"/>
          <w:b/>
          <w:lang w:val="en-US"/>
        </w:rPr>
        <w:t xml:space="preserve"> user demonstrate the project implementation using </w:t>
      </w:r>
      <w:proofErr w:type="spellStart"/>
      <w:r w:rsidRPr="00B63EBA">
        <w:rPr>
          <w:rFonts w:asciiTheme="majorHAnsi" w:hAnsiTheme="majorHAnsi"/>
          <w:b/>
          <w:lang w:val="en-US"/>
        </w:rPr>
        <w:t>moodle</w:t>
      </w:r>
      <w:proofErr w:type="spellEnd"/>
      <w:r w:rsidRPr="00B63EBA">
        <w:rPr>
          <w:rFonts w:asciiTheme="majorHAnsi" w:hAnsiTheme="majorHAnsi"/>
          <w:b/>
          <w:lang w:val="en-US"/>
        </w:rPr>
        <w:t xml:space="preserve"> (Case A). If the stakeholder is not familiar with </w:t>
      </w:r>
      <w:proofErr w:type="spellStart"/>
      <w:r w:rsidRPr="00B63EBA">
        <w:rPr>
          <w:rFonts w:asciiTheme="majorHAnsi" w:hAnsiTheme="majorHAnsi"/>
          <w:b/>
          <w:lang w:val="en-US"/>
        </w:rPr>
        <w:t>moodle</w:t>
      </w:r>
      <w:proofErr w:type="spellEnd"/>
      <w:r w:rsidRPr="00B63EBA">
        <w:rPr>
          <w:rFonts w:asciiTheme="majorHAnsi" w:hAnsiTheme="majorHAnsi"/>
          <w:b/>
          <w:lang w:val="en-US"/>
        </w:rPr>
        <w:t xml:space="preserve"> then use the inventory for the rest of the presentation (Case B). This can take a bit longer as a series of tools have to be presented including the community building facility and the scenario authoring tool of Open Discovery Space.</w:t>
      </w:r>
    </w:p>
    <w:p w:rsidR="00B63EBA" w:rsidRPr="00B63EBA" w:rsidRDefault="00B63EBA" w:rsidP="008E5C32">
      <w:pPr>
        <w:pStyle w:val="ab"/>
        <w:numPr>
          <w:ilvl w:val="0"/>
          <w:numId w:val="23"/>
        </w:numPr>
        <w:spacing w:after="120" w:line="240" w:lineRule="auto"/>
        <w:jc w:val="both"/>
        <w:rPr>
          <w:rFonts w:asciiTheme="majorHAnsi" w:hAnsiTheme="majorHAnsi"/>
          <w:b/>
          <w:lang w:val="en-US"/>
        </w:rPr>
      </w:pPr>
      <w:r w:rsidRPr="00B63EBA">
        <w:rPr>
          <w:rFonts w:asciiTheme="majorHAnsi" w:hAnsiTheme="majorHAnsi"/>
          <w:b/>
          <w:lang w:val="en-US"/>
        </w:rPr>
        <w:t>In Case A ignore question 14</w:t>
      </w:r>
    </w:p>
    <w:p w:rsidR="00B63EBA" w:rsidRPr="00B63EBA" w:rsidRDefault="00B63EBA" w:rsidP="008E5C32">
      <w:pPr>
        <w:pStyle w:val="ab"/>
        <w:numPr>
          <w:ilvl w:val="0"/>
          <w:numId w:val="23"/>
        </w:numPr>
        <w:spacing w:after="120" w:line="240" w:lineRule="auto"/>
        <w:jc w:val="both"/>
        <w:rPr>
          <w:rFonts w:asciiTheme="majorHAnsi" w:hAnsiTheme="majorHAnsi"/>
          <w:b/>
          <w:lang w:val="en-US"/>
        </w:rPr>
      </w:pPr>
      <w:r w:rsidRPr="00B63EBA">
        <w:rPr>
          <w:rFonts w:asciiTheme="majorHAnsi" w:hAnsiTheme="majorHAnsi"/>
          <w:b/>
          <w:lang w:val="en-US"/>
        </w:rPr>
        <w:t xml:space="preserve">In Case B ignore question 13 </w:t>
      </w:r>
    </w:p>
    <w:p w:rsidR="00B63EBA" w:rsidRPr="00B63EBA" w:rsidRDefault="00B63EBA" w:rsidP="00B63EBA">
      <w:pPr>
        <w:jc w:val="both"/>
        <w:rPr>
          <w:rFonts w:asciiTheme="majorHAnsi" w:hAnsiTheme="majorHAnsi"/>
          <w:b/>
          <w:lang w:val="en-US"/>
        </w:rPr>
        <w:sectPr w:rsidR="00B63EBA" w:rsidRPr="00B63EBA" w:rsidSect="00514FC5">
          <w:headerReference w:type="default" r:id="rId12"/>
          <w:footerReference w:type="default" r:id="rId13"/>
          <w:pgSz w:w="11906" w:h="16838"/>
          <w:pgMar w:top="1418" w:right="1418" w:bottom="1418" w:left="1418" w:header="709" w:footer="709" w:gutter="0"/>
          <w:cols w:space="708"/>
          <w:titlePg/>
          <w:rtlGutter/>
          <w:docGrid w:linePitch="360"/>
        </w:sectPr>
      </w:pPr>
    </w:p>
    <w:p w:rsidR="00B63EBA" w:rsidRPr="00B63EBA" w:rsidRDefault="00B63EBA" w:rsidP="00B63EBA">
      <w:pPr>
        <w:jc w:val="both"/>
        <w:rPr>
          <w:rFonts w:asciiTheme="majorHAnsi" w:hAnsiTheme="majorHAnsi"/>
          <w:b/>
          <w:lang w:val="en-US"/>
        </w:rPr>
      </w:pPr>
      <w:r w:rsidRPr="00B63EBA">
        <w:rPr>
          <w:rFonts w:asciiTheme="majorHAnsi" w:hAnsiTheme="majorHAnsi"/>
          <w:b/>
          <w:lang w:val="en-US"/>
        </w:rPr>
        <w:lastRenderedPageBreak/>
        <w:t>Find below a detailed plan on the presentation of the GreeNET tools and the relevant questions to be discussed:</w:t>
      </w:r>
    </w:p>
    <w:tbl>
      <w:tblPr>
        <w:tblStyle w:val="a3"/>
        <w:tblW w:w="0" w:type="auto"/>
        <w:tblLook w:val="04A0"/>
      </w:tblPr>
      <w:tblGrid>
        <w:gridCol w:w="4643"/>
        <w:gridCol w:w="4643"/>
      </w:tblGrid>
      <w:tr w:rsidR="00B63EBA" w:rsidRPr="000A539A" w:rsidTr="00B63EBA">
        <w:tc>
          <w:tcPr>
            <w:tcW w:w="4643" w:type="dxa"/>
          </w:tcPr>
          <w:p w:rsidR="00B63EBA" w:rsidRPr="00B63EBA" w:rsidRDefault="00B63EBA" w:rsidP="00B63EBA">
            <w:pPr>
              <w:spacing w:line="240" w:lineRule="auto"/>
              <w:jc w:val="both"/>
              <w:rPr>
                <w:rFonts w:asciiTheme="majorHAnsi" w:hAnsiTheme="majorHAnsi"/>
                <w:b/>
                <w:lang w:val="en-US"/>
              </w:rPr>
            </w:pPr>
            <w:r w:rsidRPr="00B63EBA">
              <w:rPr>
                <w:rFonts w:asciiTheme="majorHAnsi" w:hAnsiTheme="majorHAnsi"/>
                <w:b/>
                <w:lang w:val="en-US"/>
              </w:rPr>
              <w:t>Presentation of the Best Practices Inventory (Discussion on the importance of the Best Practices)</w:t>
            </w:r>
          </w:p>
        </w:tc>
        <w:tc>
          <w:tcPr>
            <w:tcW w:w="4643" w:type="dxa"/>
          </w:tcPr>
          <w:p w:rsidR="00B63EBA" w:rsidRPr="00B63EBA" w:rsidRDefault="00B63EBA" w:rsidP="00B63EBA">
            <w:pPr>
              <w:spacing w:line="240" w:lineRule="auto"/>
              <w:rPr>
                <w:rFonts w:asciiTheme="majorHAnsi" w:hAnsiTheme="majorHAnsi"/>
                <w:lang w:val="en-GB" w:eastAsia="en-GB"/>
              </w:rPr>
            </w:pPr>
            <w:r w:rsidRPr="00B63EBA">
              <w:rPr>
                <w:rFonts w:asciiTheme="majorHAnsi" w:hAnsiTheme="majorHAnsi"/>
                <w:lang w:val="en-GB" w:eastAsia="en-GB"/>
              </w:rPr>
              <w:t xml:space="preserve">The project and the results of the project e.g. best practises were presented in a proper way </w:t>
            </w:r>
          </w:p>
        </w:tc>
      </w:tr>
      <w:tr w:rsidR="00B63EBA" w:rsidRPr="000A539A" w:rsidTr="00B63EBA">
        <w:tc>
          <w:tcPr>
            <w:tcW w:w="4643" w:type="dxa"/>
            <w:vMerge w:val="restart"/>
          </w:tcPr>
          <w:p w:rsidR="00B63EBA" w:rsidRPr="00B63EBA" w:rsidRDefault="00B63EBA" w:rsidP="00B63EBA">
            <w:pPr>
              <w:spacing w:line="240" w:lineRule="auto"/>
              <w:jc w:val="both"/>
              <w:rPr>
                <w:rFonts w:asciiTheme="majorHAnsi" w:hAnsiTheme="majorHAnsi"/>
                <w:b/>
                <w:lang w:val="en-US"/>
              </w:rPr>
            </w:pPr>
          </w:p>
          <w:p w:rsidR="00B63EBA" w:rsidRPr="00B63EBA" w:rsidRDefault="00B63EBA" w:rsidP="00B63EBA">
            <w:pPr>
              <w:spacing w:line="240" w:lineRule="auto"/>
              <w:jc w:val="both"/>
              <w:rPr>
                <w:rFonts w:asciiTheme="majorHAnsi" w:hAnsiTheme="majorHAnsi"/>
                <w:b/>
                <w:lang w:val="en-US"/>
              </w:rPr>
            </w:pPr>
          </w:p>
          <w:p w:rsidR="00B63EBA" w:rsidRPr="00B63EBA" w:rsidRDefault="00B63EBA" w:rsidP="00B63EBA">
            <w:pPr>
              <w:spacing w:line="240" w:lineRule="auto"/>
              <w:jc w:val="both"/>
              <w:rPr>
                <w:rFonts w:asciiTheme="majorHAnsi" w:hAnsiTheme="majorHAnsi"/>
                <w:b/>
                <w:lang w:val="en-US"/>
              </w:rPr>
            </w:pPr>
          </w:p>
          <w:p w:rsidR="00B63EBA" w:rsidRPr="00B63EBA" w:rsidRDefault="00B63EBA" w:rsidP="00B63EBA">
            <w:pPr>
              <w:spacing w:line="240" w:lineRule="auto"/>
              <w:jc w:val="both"/>
              <w:rPr>
                <w:rFonts w:asciiTheme="majorHAnsi" w:hAnsiTheme="majorHAnsi"/>
                <w:b/>
                <w:lang w:val="en-US"/>
              </w:rPr>
            </w:pPr>
            <w:r w:rsidRPr="00B63EBA">
              <w:rPr>
                <w:rFonts w:asciiTheme="majorHAnsi" w:hAnsiTheme="majorHAnsi"/>
                <w:b/>
                <w:lang w:val="en-US"/>
              </w:rPr>
              <w:t xml:space="preserve">Presentation of specific Best Practices to be integrated in the school curriculum (e.g. </w:t>
            </w:r>
            <w:proofErr w:type="spellStart"/>
            <w:r w:rsidRPr="00B63EBA">
              <w:rPr>
                <w:rFonts w:asciiTheme="majorHAnsi" w:hAnsiTheme="majorHAnsi"/>
                <w:b/>
                <w:lang w:val="en-US"/>
              </w:rPr>
              <w:t>Agroweb</w:t>
            </w:r>
            <w:proofErr w:type="spellEnd"/>
            <w:r w:rsidRPr="00B63EBA">
              <w:rPr>
                <w:rFonts w:asciiTheme="majorHAnsi" w:hAnsiTheme="majorHAnsi"/>
                <w:b/>
                <w:lang w:val="en-US"/>
              </w:rPr>
              <w:t>, Green Garden)</w:t>
            </w:r>
          </w:p>
        </w:tc>
        <w:tc>
          <w:tcPr>
            <w:tcW w:w="4643" w:type="dxa"/>
          </w:tcPr>
          <w:p w:rsidR="00B63EBA" w:rsidRPr="00B63EBA" w:rsidRDefault="00B63EBA" w:rsidP="00B63EBA">
            <w:pPr>
              <w:spacing w:line="240" w:lineRule="auto"/>
              <w:rPr>
                <w:rFonts w:asciiTheme="majorHAnsi" w:hAnsiTheme="majorHAnsi"/>
                <w:lang w:val="en-GB" w:eastAsia="en-GB"/>
              </w:rPr>
            </w:pPr>
            <w:r w:rsidRPr="00B63EBA">
              <w:rPr>
                <w:rFonts w:asciiTheme="majorHAnsi" w:hAnsiTheme="majorHAnsi"/>
                <w:lang w:val="en-GB" w:eastAsia="en-GB"/>
              </w:rPr>
              <w:t xml:space="preserve">The outcomes of the project are applicable in the educational system </w:t>
            </w:r>
          </w:p>
        </w:tc>
      </w:tr>
      <w:tr w:rsidR="00B63EBA" w:rsidRPr="000A539A" w:rsidTr="00B63EBA">
        <w:tc>
          <w:tcPr>
            <w:tcW w:w="4643" w:type="dxa"/>
            <w:vMerge/>
          </w:tcPr>
          <w:p w:rsidR="00B63EBA" w:rsidRPr="00B63EBA" w:rsidRDefault="00B63EBA" w:rsidP="00B63EBA">
            <w:pPr>
              <w:spacing w:line="240" w:lineRule="auto"/>
              <w:jc w:val="both"/>
              <w:rPr>
                <w:rFonts w:asciiTheme="majorHAnsi" w:hAnsiTheme="majorHAnsi"/>
                <w:b/>
                <w:lang w:val="en-US"/>
              </w:rPr>
            </w:pPr>
          </w:p>
        </w:tc>
        <w:tc>
          <w:tcPr>
            <w:tcW w:w="4643" w:type="dxa"/>
          </w:tcPr>
          <w:p w:rsidR="00B63EBA" w:rsidRPr="00B63EBA" w:rsidRDefault="00B63EBA" w:rsidP="00B63EBA">
            <w:pPr>
              <w:spacing w:line="240" w:lineRule="auto"/>
              <w:rPr>
                <w:rFonts w:asciiTheme="majorHAnsi" w:hAnsiTheme="majorHAnsi"/>
                <w:lang w:val="en-GB" w:eastAsia="en-GB"/>
              </w:rPr>
            </w:pPr>
            <w:r w:rsidRPr="00B63EBA">
              <w:rPr>
                <w:rFonts w:asciiTheme="majorHAnsi" w:hAnsiTheme="majorHAnsi"/>
                <w:lang w:val="en-GB" w:eastAsia="en-GB"/>
              </w:rPr>
              <w:t xml:space="preserve">The harmonization of GreeNET Scenarios with the school curricula  </w:t>
            </w:r>
          </w:p>
        </w:tc>
      </w:tr>
      <w:tr w:rsidR="00B63EBA" w:rsidRPr="000A539A" w:rsidTr="00B63EBA">
        <w:tc>
          <w:tcPr>
            <w:tcW w:w="4643" w:type="dxa"/>
            <w:vMerge/>
          </w:tcPr>
          <w:p w:rsidR="00B63EBA" w:rsidRPr="00B63EBA" w:rsidRDefault="00B63EBA" w:rsidP="00B63EBA">
            <w:pPr>
              <w:spacing w:line="240" w:lineRule="auto"/>
              <w:jc w:val="both"/>
              <w:rPr>
                <w:rFonts w:asciiTheme="majorHAnsi" w:hAnsiTheme="majorHAnsi"/>
                <w:b/>
                <w:lang w:val="en-US"/>
              </w:rPr>
            </w:pPr>
          </w:p>
        </w:tc>
        <w:tc>
          <w:tcPr>
            <w:tcW w:w="4643" w:type="dxa"/>
          </w:tcPr>
          <w:p w:rsidR="00B63EBA" w:rsidRPr="00B63EBA" w:rsidRDefault="00B63EBA" w:rsidP="00B63EBA">
            <w:pPr>
              <w:spacing w:line="240" w:lineRule="auto"/>
              <w:rPr>
                <w:rFonts w:asciiTheme="majorHAnsi" w:hAnsiTheme="majorHAnsi"/>
                <w:lang w:val="en-GB" w:eastAsia="en-GB"/>
              </w:rPr>
            </w:pPr>
            <w:r w:rsidRPr="00B63EBA">
              <w:rPr>
                <w:rFonts w:asciiTheme="majorHAnsi" w:hAnsiTheme="majorHAnsi"/>
                <w:lang w:val="en-GB" w:eastAsia="en-GB"/>
              </w:rPr>
              <w:t>The outcomes are useful to motivate students for the green labour market</w:t>
            </w:r>
          </w:p>
        </w:tc>
      </w:tr>
      <w:tr w:rsidR="00B63EBA" w:rsidRPr="000A539A" w:rsidTr="00B63EBA">
        <w:tc>
          <w:tcPr>
            <w:tcW w:w="4643" w:type="dxa"/>
            <w:vMerge/>
          </w:tcPr>
          <w:p w:rsidR="00B63EBA" w:rsidRPr="00B63EBA" w:rsidRDefault="00B63EBA" w:rsidP="00B63EBA">
            <w:pPr>
              <w:spacing w:line="240" w:lineRule="auto"/>
              <w:jc w:val="both"/>
              <w:rPr>
                <w:rFonts w:asciiTheme="majorHAnsi" w:hAnsiTheme="majorHAnsi"/>
                <w:b/>
                <w:lang w:val="en-US"/>
              </w:rPr>
            </w:pPr>
          </w:p>
        </w:tc>
        <w:tc>
          <w:tcPr>
            <w:tcW w:w="4643" w:type="dxa"/>
          </w:tcPr>
          <w:p w:rsidR="00B63EBA" w:rsidRPr="00B63EBA" w:rsidRDefault="00B63EBA" w:rsidP="00B63EBA">
            <w:pPr>
              <w:spacing w:line="240" w:lineRule="auto"/>
              <w:rPr>
                <w:rFonts w:asciiTheme="majorHAnsi" w:hAnsiTheme="majorHAnsi"/>
                <w:lang w:val="en-GB" w:eastAsia="en-GB"/>
              </w:rPr>
            </w:pPr>
            <w:r w:rsidRPr="00B63EBA">
              <w:rPr>
                <w:rFonts w:asciiTheme="majorHAnsi" w:hAnsiTheme="majorHAnsi"/>
                <w:lang w:val="en-GB" w:eastAsia="en-GB"/>
              </w:rPr>
              <w:t>The outcomes are useful to prepare students for the green labour market</w:t>
            </w:r>
          </w:p>
        </w:tc>
      </w:tr>
      <w:tr w:rsidR="00B63EBA" w:rsidRPr="000A539A" w:rsidTr="00B63EBA">
        <w:tc>
          <w:tcPr>
            <w:tcW w:w="4643" w:type="dxa"/>
            <w:vMerge/>
          </w:tcPr>
          <w:p w:rsidR="00B63EBA" w:rsidRPr="00B63EBA" w:rsidRDefault="00B63EBA" w:rsidP="00B63EBA">
            <w:pPr>
              <w:spacing w:line="240" w:lineRule="auto"/>
              <w:jc w:val="both"/>
              <w:rPr>
                <w:rFonts w:asciiTheme="majorHAnsi" w:hAnsiTheme="majorHAnsi"/>
                <w:b/>
                <w:lang w:val="en-US"/>
              </w:rPr>
            </w:pPr>
          </w:p>
        </w:tc>
        <w:tc>
          <w:tcPr>
            <w:tcW w:w="4643" w:type="dxa"/>
          </w:tcPr>
          <w:p w:rsidR="00B63EBA" w:rsidRPr="00B63EBA" w:rsidRDefault="00B63EBA" w:rsidP="00B63EBA">
            <w:pPr>
              <w:spacing w:line="240" w:lineRule="auto"/>
              <w:rPr>
                <w:rFonts w:asciiTheme="majorHAnsi" w:hAnsiTheme="majorHAnsi"/>
                <w:lang w:val="en-GB" w:eastAsia="en-GB"/>
              </w:rPr>
            </w:pPr>
            <w:r w:rsidRPr="00B63EBA">
              <w:rPr>
                <w:rFonts w:asciiTheme="majorHAnsi" w:hAnsiTheme="majorHAnsi"/>
                <w:lang w:val="en-GB" w:eastAsia="en-GB"/>
              </w:rPr>
              <w:t>The outcomes are useful to qualify students for the green labour market</w:t>
            </w:r>
          </w:p>
        </w:tc>
      </w:tr>
      <w:tr w:rsidR="00B63EBA" w:rsidRPr="000A539A" w:rsidTr="00B63EBA">
        <w:tc>
          <w:tcPr>
            <w:tcW w:w="4643" w:type="dxa"/>
          </w:tcPr>
          <w:p w:rsidR="00B63EBA" w:rsidRPr="00B63EBA" w:rsidRDefault="00B63EBA" w:rsidP="00B63EBA">
            <w:pPr>
              <w:spacing w:line="240" w:lineRule="auto"/>
              <w:jc w:val="both"/>
              <w:rPr>
                <w:rFonts w:asciiTheme="majorHAnsi" w:hAnsiTheme="majorHAnsi"/>
                <w:b/>
                <w:lang w:val="en-US"/>
              </w:rPr>
            </w:pPr>
            <w:r w:rsidRPr="00B63EBA">
              <w:rPr>
                <w:rFonts w:asciiTheme="majorHAnsi" w:hAnsiTheme="majorHAnsi"/>
                <w:b/>
                <w:lang w:val="en-US"/>
              </w:rPr>
              <w:t>Presentation of data from the first and second implementation phase</w:t>
            </w:r>
          </w:p>
        </w:tc>
        <w:tc>
          <w:tcPr>
            <w:tcW w:w="4643" w:type="dxa"/>
          </w:tcPr>
          <w:p w:rsidR="00B63EBA" w:rsidRPr="00B63EBA" w:rsidRDefault="00B63EBA" w:rsidP="00B63EBA">
            <w:pPr>
              <w:spacing w:line="240" w:lineRule="auto"/>
              <w:rPr>
                <w:rFonts w:asciiTheme="majorHAnsi" w:hAnsiTheme="majorHAnsi"/>
                <w:lang w:val="en-GB" w:eastAsia="en-GB"/>
              </w:rPr>
            </w:pPr>
            <w:r w:rsidRPr="00B63EBA">
              <w:rPr>
                <w:rFonts w:asciiTheme="majorHAnsi" w:hAnsiTheme="majorHAnsi"/>
                <w:lang w:val="en-GB" w:eastAsia="en-GB"/>
              </w:rPr>
              <w:t>Are the project outcomes in your opinion possible to transfer in the school system (subject teaching)</w:t>
            </w:r>
          </w:p>
        </w:tc>
      </w:tr>
      <w:tr w:rsidR="00B63EBA" w:rsidRPr="000A539A" w:rsidTr="00B63EBA">
        <w:tc>
          <w:tcPr>
            <w:tcW w:w="4643" w:type="dxa"/>
          </w:tcPr>
          <w:p w:rsidR="00B63EBA" w:rsidRPr="00B63EBA" w:rsidRDefault="00B63EBA" w:rsidP="00B63EBA">
            <w:pPr>
              <w:spacing w:line="240" w:lineRule="auto"/>
              <w:jc w:val="both"/>
              <w:rPr>
                <w:rFonts w:asciiTheme="majorHAnsi" w:hAnsiTheme="majorHAnsi"/>
                <w:b/>
                <w:lang w:val="en-US"/>
              </w:rPr>
            </w:pPr>
            <w:r w:rsidRPr="00B63EBA">
              <w:rPr>
                <w:rFonts w:asciiTheme="majorHAnsi" w:hAnsiTheme="majorHAnsi"/>
                <w:b/>
                <w:lang w:val="en-US"/>
              </w:rPr>
              <w:t>Presentation of the evaluation data and the web analytics</w:t>
            </w:r>
          </w:p>
        </w:tc>
        <w:tc>
          <w:tcPr>
            <w:tcW w:w="4643" w:type="dxa"/>
          </w:tcPr>
          <w:p w:rsidR="00B63EBA" w:rsidRPr="00B63EBA" w:rsidRDefault="00B63EBA" w:rsidP="00B63EBA">
            <w:pPr>
              <w:spacing w:line="240" w:lineRule="auto"/>
              <w:rPr>
                <w:rFonts w:asciiTheme="majorHAnsi" w:hAnsiTheme="majorHAnsi"/>
                <w:lang w:val="en-GB" w:eastAsia="en-GB"/>
              </w:rPr>
            </w:pPr>
            <w:r w:rsidRPr="00B63EBA">
              <w:rPr>
                <w:rFonts w:asciiTheme="majorHAnsi" w:hAnsiTheme="majorHAnsi"/>
                <w:lang w:val="en-GB" w:eastAsia="en-GB"/>
              </w:rPr>
              <w:t>The presented project outcomes meet the interests of concerned teachers</w:t>
            </w:r>
          </w:p>
        </w:tc>
      </w:tr>
      <w:tr w:rsidR="00B63EBA" w:rsidRPr="000A539A" w:rsidTr="00B63EBA">
        <w:tc>
          <w:tcPr>
            <w:tcW w:w="4643" w:type="dxa"/>
          </w:tcPr>
          <w:p w:rsidR="00B63EBA" w:rsidRPr="00B63EBA" w:rsidRDefault="00B63EBA" w:rsidP="00B63EBA">
            <w:pPr>
              <w:spacing w:line="240" w:lineRule="auto"/>
              <w:jc w:val="both"/>
              <w:rPr>
                <w:rFonts w:asciiTheme="majorHAnsi" w:hAnsiTheme="majorHAnsi"/>
                <w:b/>
                <w:lang w:val="en-US"/>
              </w:rPr>
            </w:pPr>
            <w:r w:rsidRPr="00B63EBA">
              <w:rPr>
                <w:rFonts w:asciiTheme="majorHAnsi" w:hAnsiTheme="majorHAnsi"/>
                <w:b/>
                <w:lang w:val="en-US"/>
              </w:rPr>
              <w:t>Presentation of Validation data and views of the GreeNET users</w:t>
            </w:r>
          </w:p>
        </w:tc>
        <w:tc>
          <w:tcPr>
            <w:tcW w:w="4643" w:type="dxa"/>
          </w:tcPr>
          <w:p w:rsidR="00B63EBA" w:rsidRPr="00B63EBA" w:rsidRDefault="00B63EBA" w:rsidP="00B63EBA">
            <w:pPr>
              <w:spacing w:line="240" w:lineRule="auto"/>
              <w:rPr>
                <w:rFonts w:asciiTheme="majorHAnsi" w:hAnsiTheme="majorHAnsi"/>
                <w:lang w:val="en-GB" w:eastAsia="en-GB"/>
              </w:rPr>
            </w:pPr>
            <w:r w:rsidRPr="00B63EBA">
              <w:rPr>
                <w:rFonts w:asciiTheme="majorHAnsi" w:hAnsiTheme="majorHAnsi"/>
                <w:lang w:val="en-GB" w:eastAsia="en-GB"/>
              </w:rPr>
              <w:t>The competences addressed by the project outcomes meet the needs and demands of the green labour market</w:t>
            </w:r>
          </w:p>
        </w:tc>
      </w:tr>
      <w:tr w:rsidR="00B63EBA" w:rsidRPr="000A539A" w:rsidTr="00B63EBA">
        <w:tc>
          <w:tcPr>
            <w:tcW w:w="4643" w:type="dxa"/>
          </w:tcPr>
          <w:p w:rsidR="00B63EBA" w:rsidRPr="00B63EBA" w:rsidRDefault="00B63EBA" w:rsidP="00B63EBA">
            <w:pPr>
              <w:spacing w:line="240" w:lineRule="auto"/>
              <w:jc w:val="both"/>
              <w:rPr>
                <w:rFonts w:asciiTheme="majorHAnsi" w:hAnsiTheme="majorHAnsi"/>
                <w:b/>
                <w:lang w:val="en-US"/>
              </w:rPr>
            </w:pPr>
            <w:r w:rsidRPr="00B63EBA">
              <w:rPr>
                <w:rFonts w:asciiTheme="majorHAnsi" w:hAnsiTheme="majorHAnsi"/>
                <w:b/>
                <w:lang w:val="en-US"/>
              </w:rPr>
              <w:t>Discuss the EU2020 Policy framework. Explain how GreeNET contributes to its aims.</w:t>
            </w:r>
          </w:p>
        </w:tc>
        <w:tc>
          <w:tcPr>
            <w:tcW w:w="4643" w:type="dxa"/>
          </w:tcPr>
          <w:p w:rsidR="00B63EBA" w:rsidRPr="00B63EBA" w:rsidRDefault="00B63EBA" w:rsidP="00B63EBA">
            <w:pPr>
              <w:spacing w:line="240" w:lineRule="auto"/>
              <w:rPr>
                <w:rFonts w:asciiTheme="majorHAnsi" w:hAnsiTheme="majorHAnsi"/>
                <w:lang w:val="en-GB" w:eastAsia="en-GB"/>
              </w:rPr>
            </w:pPr>
            <w:r w:rsidRPr="00B63EBA">
              <w:rPr>
                <w:rFonts w:asciiTheme="majorHAnsi" w:hAnsiTheme="majorHAnsi"/>
                <w:lang w:val="en-US" w:eastAsia="en-GB"/>
              </w:rPr>
              <w:t xml:space="preserve">If you are familiar with the aims of EU 2020: </w:t>
            </w:r>
            <w:r w:rsidRPr="00B63EBA">
              <w:rPr>
                <w:rFonts w:asciiTheme="majorHAnsi" w:hAnsiTheme="majorHAnsi"/>
                <w:lang w:val="en-GB" w:eastAsia="en-GB"/>
              </w:rPr>
              <w:t>The application of the project outcomes in schools will contribute to the aims of objects of EU 2020</w:t>
            </w:r>
          </w:p>
        </w:tc>
      </w:tr>
      <w:tr w:rsidR="00B63EBA" w:rsidRPr="000A539A" w:rsidTr="00B63EBA">
        <w:tc>
          <w:tcPr>
            <w:tcW w:w="4643" w:type="dxa"/>
          </w:tcPr>
          <w:p w:rsidR="00B63EBA" w:rsidRPr="00B63EBA" w:rsidRDefault="00B63EBA" w:rsidP="00B63EBA">
            <w:pPr>
              <w:spacing w:line="240" w:lineRule="auto"/>
              <w:jc w:val="both"/>
              <w:rPr>
                <w:rFonts w:asciiTheme="majorHAnsi" w:hAnsiTheme="majorHAnsi"/>
                <w:b/>
                <w:lang w:val="en-US"/>
              </w:rPr>
            </w:pPr>
          </w:p>
        </w:tc>
        <w:tc>
          <w:tcPr>
            <w:tcW w:w="4643" w:type="dxa"/>
          </w:tcPr>
          <w:p w:rsidR="00B63EBA" w:rsidRPr="00B63EBA" w:rsidRDefault="00B63EBA" w:rsidP="00B63EBA">
            <w:pPr>
              <w:spacing w:line="240" w:lineRule="auto"/>
              <w:rPr>
                <w:rFonts w:asciiTheme="majorHAnsi" w:hAnsiTheme="majorHAnsi"/>
                <w:lang w:val="en-US" w:eastAsia="en-GB"/>
              </w:rPr>
            </w:pPr>
            <w:r w:rsidRPr="00B63EBA">
              <w:rPr>
                <w:rFonts w:asciiTheme="majorHAnsi" w:hAnsiTheme="majorHAnsi"/>
                <w:lang w:val="en-US" w:eastAsia="en-GB"/>
              </w:rPr>
              <w:t xml:space="preserve">If it is relevant for you: can the initiatives support the cooperation between schools and the world of work and collaboration between them </w:t>
            </w:r>
          </w:p>
        </w:tc>
      </w:tr>
      <w:tr w:rsidR="00B63EBA" w:rsidRPr="000A539A" w:rsidTr="00B63EBA">
        <w:tc>
          <w:tcPr>
            <w:tcW w:w="4643" w:type="dxa"/>
          </w:tcPr>
          <w:p w:rsidR="00B63EBA" w:rsidRPr="00B63EBA" w:rsidRDefault="00B63EBA" w:rsidP="00B63EBA">
            <w:pPr>
              <w:spacing w:line="240" w:lineRule="auto"/>
              <w:jc w:val="both"/>
              <w:rPr>
                <w:rFonts w:asciiTheme="majorHAnsi" w:hAnsiTheme="majorHAnsi"/>
                <w:b/>
                <w:lang w:val="en-US"/>
              </w:rPr>
            </w:pPr>
            <w:r w:rsidRPr="00B63EBA">
              <w:rPr>
                <w:rFonts w:asciiTheme="majorHAnsi" w:hAnsiTheme="majorHAnsi"/>
                <w:b/>
                <w:lang w:val="en-US"/>
              </w:rPr>
              <w:t xml:space="preserve">Present the GreeNET </w:t>
            </w:r>
            <w:proofErr w:type="spellStart"/>
            <w:r w:rsidRPr="00B63EBA">
              <w:rPr>
                <w:rFonts w:asciiTheme="majorHAnsi" w:hAnsiTheme="majorHAnsi"/>
                <w:b/>
                <w:lang w:val="en-US"/>
              </w:rPr>
              <w:t>moodle</w:t>
            </w:r>
            <w:proofErr w:type="spellEnd"/>
            <w:r w:rsidRPr="00B63EBA">
              <w:rPr>
                <w:rFonts w:asciiTheme="majorHAnsi" w:hAnsiTheme="majorHAnsi"/>
                <w:b/>
                <w:lang w:val="en-US"/>
              </w:rPr>
              <w:t xml:space="preserve"> </w:t>
            </w:r>
            <w:proofErr w:type="spellStart"/>
            <w:r w:rsidRPr="00B63EBA">
              <w:rPr>
                <w:rFonts w:asciiTheme="majorHAnsi" w:hAnsiTheme="majorHAnsi"/>
                <w:b/>
                <w:lang w:val="en-US"/>
              </w:rPr>
              <w:t>enviroment</w:t>
            </w:r>
            <w:proofErr w:type="spellEnd"/>
            <w:r w:rsidRPr="00B63EBA">
              <w:rPr>
                <w:rFonts w:asciiTheme="majorHAnsi" w:hAnsiTheme="majorHAnsi"/>
                <w:b/>
                <w:lang w:val="en-US"/>
              </w:rPr>
              <w:t xml:space="preserve"> </w:t>
            </w:r>
          </w:p>
        </w:tc>
        <w:tc>
          <w:tcPr>
            <w:tcW w:w="4643" w:type="dxa"/>
          </w:tcPr>
          <w:p w:rsidR="00B63EBA" w:rsidRPr="00B63EBA" w:rsidRDefault="00B63EBA" w:rsidP="00B63EBA">
            <w:pPr>
              <w:spacing w:line="240" w:lineRule="auto"/>
              <w:rPr>
                <w:rFonts w:asciiTheme="majorHAnsi" w:hAnsiTheme="majorHAnsi"/>
                <w:lang w:val="en-GB" w:eastAsia="en-GB"/>
              </w:rPr>
            </w:pPr>
            <w:r w:rsidRPr="00B63EBA">
              <w:rPr>
                <w:rFonts w:asciiTheme="majorHAnsi" w:hAnsiTheme="majorHAnsi"/>
                <w:lang w:val="en-GB" w:eastAsia="en-GB"/>
              </w:rPr>
              <w:t xml:space="preserve">If you are familiar with </w:t>
            </w:r>
            <w:proofErr w:type="spellStart"/>
            <w:r w:rsidRPr="00B63EBA">
              <w:rPr>
                <w:rFonts w:asciiTheme="majorHAnsi" w:hAnsiTheme="majorHAnsi"/>
                <w:lang w:val="en-GB" w:eastAsia="en-GB"/>
              </w:rPr>
              <w:t>moodle</w:t>
            </w:r>
            <w:proofErr w:type="spellEnd"/>
            <w:r w:rsidRPr="00B63EBA">
              <w:rPr>
                <w:rFonts w:asciiTheme="majorHAnsi" w:hAnsiTheme="majorHAnsi"/>
                <w:lang w:val="en-GB" w:eastAsia="en-GB"/>
              </w:rPr>
              <w:t xml:space="preserve">: In my opinion the use of </w:t>
            </w:r>
            <w:proofErr w:type="spellStart"/>
            <w:r w:rsidRPr="00B63EBA">
              <w:rPr>
                <w:rFonts w:asciiTheme="majorHAnsi" w:hAnsiTheme="majorHAnsi"/>
                <w:lang w:val="en-GB" w:eastAsia="en-GB"/>
              </w:rPr>
              <w:t>moodle</w:t>
            </w:r>
            <w:proofErr w:type="spellEnd"/>
            <w:r w:rsidRPr="00B63EBA">
              <w:rPr>
                <w:rFonts w:asciiTheme="majorHAnsi" w:hAnsiTheme="majorHAnsi"/>
                <w:lang w:val="en-GB" w:eastAsia="en-GB"/>
              </w:rPr>
              <w:t xml:space="preserve"> is appropriate for teachers</w:t>
            </w:r>
          </w:p>
        </w:tc>
      </w:tr>
      <w:tr w:rsidR="00B63EBA" w:rsidRPr="000A539A" w:rsidTr="00B63EBA">
        <w:tc>
          <w:tcPr>
            <w:tcW w:w="4643" w:type="dxa"/>
          </w:tcPr>
          <w:p w:rsidR="00B63EBA" w:rsidRPr="00B63EBA" w:rsidRDefault="00B63EBA" w:rsidP="00B63EBA">
            <w:pPr>
              <w:spacing w:line="240" w:lineRule="auto"/>
              <w:jc w:val="both"/>
              <w:rPr>
                <w:rFonts w:asciiTheme="majorHAnsi" w:hAnsiTheme="majorHAnsi"/>
                <w:b/>
                <w:lang w:val="en-US"/>
              </w:rPr>
            </w:pPr>
            <w:r w:rsidRPr="00B63EBA">
              <w:rPr>
                <w:rFonts w:asciiTheme="majorHAnsi" w:hAnsiTheme="majorHAnsi"/>
                <w:b/>
                <w:lang w:val="en-US"/>
              </w:rPr>
              <w:t>Present the GreeNET Inventory, the search mechanism, the community building methodology and the school portal generator.</w:t>
            </w:r>
          </w:p>
        </w:tc>
        <w:tc>
          <w:tcPr>
            <w:tcW w:w="4643" w:type="dxa"/>
          </w:tcPr>
          <w:p w:rsidR="00B63EBA" w:rsidRPr="00B63EBA" w:rsidRDefault="00B63EBA" w:rsidP="00B63EBA">
            <w:pPr>
              <w:spacing w:line="240" w:lineRule="auto"/>
              <w:rPr>
                <w:rFonts w:asciiTheme="majorHAnsi" w:hAnsiTheme="majorHAnsi"/>
                <w:lang w:val="en-GB" w:eastAsia="en-GB"/>
              </w:rPr>
            </w:pPr>
            <w:r w:rsidRPr="00B63EBA">
              <w:rPr>
                <w:rFonts w:asciiTheme="majorHAnsi" w:hAnsiTheme="majorHAnsi"/>
                <w:lang w:val="en-GB" w:eastAsia="en-GB"/>
              </w:rPr>
              <w:t xml:space="preserve">If you are familiar with ODS: The ODS platform is a very useful ICT Tool for teachers and interested persons to find out best practises and more  </w:t>
            </w:r>
          </w:p>
        </w:tc>
      </w:tr>
    </w:tbl>
    <w:p w:rsidR="00B63EBA" w:rsidRDefault="00B63EBA" w:rsidP="00B63EBA">
      <w:pPr>
        <w:jc w:val="both"/>
        <w:rPr>
          <w:rFonts w:asciiTheme="majorHAnsi" w:hAnsiTheme="majorHAnsi"/>
          <w:b/>
          <w:lang w:val="en-US"/>
        </w:rPr>
        <w:sectPr w:rsidR="00B63EBA" w:rsidSect="00B63EBA">
          <w:pgSz w:w="11906" w:h="16838"/>
          <w:pgMar w:top="1418" w:right="1418" w:bottom="1418" w:left="1418" w:header="709" w:footer="709" w:gutter="0"/>
          <w:cols w:space="708"/>
          <w:rtlGutter/>
          <w:docGrid w:linePitch="360"/>
        </w:sectPr>
      </w:pPr>
      <w:bookmarkStart w:id="25" w:name="_GoBack"/>
      <w:bookmarkEnd w:id="25"/>
    </w:p>
    <w:p w:rsidR="00B63EBA" w:rsidRPr="00B63EBA" w:rsidRDefault="00B63EBA" w:rsidP="00B63EBA">
      <w:pPr>
        <w:pStyle w:val="2"/>
        <w:numPr>
          <w:ilvl w:val="0"/>
          <w:numId w:val="0"/>
        </w:numPr>
        <w:ind w:left="576" w:hanging="576"/>
        <w:rPr>
          <w:rFonts w:asciiTheme="majorHAnsi" w:hAnsiTheme="majorHAnsi"/>
          <w:i w:val="0"/>
        </w:rPr>
      </w:pPr>
      <w:bookmarkStart w:id="26" w:name="_Toc420577934"/>
      <w:r w:rsidRPr="00B63EBA">
        <w:rPr>
          <w:rFonts w:asciiTheme="majorHAnsi" w:hAnsiTheme="majorHAnsi"/>
          <w:i w:val="0"/>
        </w:rPr>
        <w:lastRenderedPageBreak/>
        <w:t>Template for Reporting and Evaluation of Type 1.A</w:t>
      </w:r>
      <w:bookmarkEnd w:id="26"/>
      <w:r w:rsidRPr="00B63EBA">
        <w:rPr>
          <w:rFonts w:asciiTheme="majorHAnsi" w:hAnsiTheme="majorHAnsi"/>
          <w:i w:val="0"/>
        </w:rPr>
        <w:t xml:space="preserve"> </w:t>
      </w:r>
    </w:p>
    <w:p w:rsidR="00B63EBA" w:rsidRPr="00B63EBA" w:rsidRDefault="00B63EBA" w:rsidP="00B63EBA">
      <w:pPr>
        <w:rPr>
          <w:rFonts w:asciiTheme="majorHAnsi" w:hAnsiTheme="majorHAnsi"/>
          <w:i/>
          <w:color w:val="FF0000"/>
          <w:lang w:val="en-GB" w:eastAsia="en-GB"/>
        </w:rPr>
      </w:pPr>
      <w:r w:rsidRPr="00B63EBA">
        <w:rPr>
          <w:rFonts w:asciiTheme="majorHAnsi" w:hAnsiTheme="majorHAnsi"/>
          <w:lang w:val="en-GB" w:eastAsia="en-GB"/>
        </w:rPr>
        <w:t xml:space="preserve">Location of Meeting: </w:t>
      </w:r>
      <w:r w:rsidRPr="00B63EBA">
        <w:rPr>
          <w:rFonts w:asciiTheme="majorHAnsi" w:hAnsiTheme="majorHAnsi"/>
          <w:i/>
          <w:color w:val="FF0000"/>
          <w:lang w:val="en-GB" w:eastAsia="en-GB"/>
        </w:rPr>
        <w:t xml:space="preserve">to be filled in by the partner </w:t>
      </w:r>
    </w:p>
    <w:p w:rsidR="00B63EBA" w:rsidRPr="00B63EBA" w:rsidRDefault="00B63EBA" w:rsidP="00B63EBA">
      <w:pPr>
        <w:rPr>
          <w:rFonts w:asciiTheme="majorHAnsi" w:hAnsiTheme="majorHAnsi"/>
          <w:lang w:val="en-GB" w:eastAsia="en-GB"/>
        </w:rPr>
      </w:pPr>
      <w:r w:rsidRPr="00B63EBA">
        <w:rPr>
          <w:rFonts w:asciiTheme="majorHAnsi" w:hAnsiTheme="majorHAnsi"/>
          <w:lang w:val="en-GB" w:eastAsia="en-GB"/>
        </w:rPr>
        <w:t xml:space="preserve">Date of meeting: </w:t>
      </w:r>
      <w:r w:rsidRPr="00B63EBA">
        <w:rPr>
          <w:rFonts w:asciiTheme="majorHAnsi" w:hAnsiTheme="majorHAnsi"/>
          <w:i/>
          <w:color w:val="FF0000"/>
          <w:lang w:val="en-GB" w:eastAsia="en-GB"/>
        </w:rPr>
        <w:t>to be filled in by the partner</w:t>
      </w:r>
    </w:p>
    <w:p w:rsidR="00B63EBA" w:rsidRPr="00B63EBA" w:rsidRDefault="00B63EBA" w:rsidP="00B63EBA">
      <w:pPr>
        <w:rPr>
          <w:rFonts w:asciiTheme="majorHAnsi" w:hAnsiTheme="majorHAnsi"/>
          <w:i/>
          <w:color w:val="FF0000"/>
          <w:lang w:val="en-GB" w:eastAsia="en-GB"/>
        </w:rPr>
      </w:pPr>
      <w:r w:rsidRPr="00B63EBA">
        <w:rPr>
          <w:rFonts w:asciiTheme="majorHAnsi" w:hAnsiTheme="majorHAnsi"/>
          <w:lang w:val="en-GB" w:eastAsia="en-GB"/>
        </w:rPr>
        <w:t xml:space="preserve">Time of meeting: </w:t>
      </w:r>
      <w:r w:rsidRPr="00B63EBA">
        <w:rPr>
          <w:rFonts w:asciiTheme="majorHAnsi" w:hAnsiTheme="majorHAnsi"/>
          <w:i/>
          <w:color w:val="FF0000"/>
          <w:lang w:val="en-GB" w:eastAsia="en-GB"/>
        </w:rPr>
        <w:t>to be filled in by the partner</w:t>
      </w:r>
    </w:p>
    <w:p w:rsidR="00B63EBA" w:rsidRPr="00B63EBA" w:rsidRDefault="00B63EBA" w:rsidP="00B63EBA">
      <w:pPr>
        <w:rPr>
          <w:rFonts w:asciiTheme="majorHAnsi" w:hAnsiTheme="majorHAnsi"/>
          <w:lang w:val="en-GB" w:eastAsia="en-GB"/>
        </w:rPr>
      </w:pPr>
      <w:r w:rsidRPr="00B63EBA">
        <w:rPr>
          <w:rFonts w:asciiTheme="majorHAnsi" w:hAnsiTheme="majorHAnsi"/>
          <w:lang w:val="en-GB" w:eastAsia="en-GB"/>
        </w:rPr>
        <w:t xml:space="preserve">Name(s) of interview partners: </w:t>
      </w:r>
      <w:r w:rsidRPr="00B63EBA">
        <w:rPr>
          <w:rFonts w:asciiTheme="majorHAnsi" w:hAnsiTheme="majorHAnsi"/>
          <w:i/>
          <w:color w:val="FF0000"/>
          <w:lang w:val="en-GB" w:eastAsia="en-GB"/>
        </w:rPr>
        <w:t>to be filled in by the partner</w:t>
      </w:r>
    </w:p>
    <w:p w:rsidR="00B63EBA" w:rsidRPr="00B63EBA" w:rsidRDefault="00B63EBA" w:rsidP="00B63EBA">
      <w:pPr>
        <w:rPr>
          <w:rFonts w:asciiTheme="majorHAnsi" w:hAnsiTheme="majorHAnsi"/>
          <w:b/>
          <w:sz w:val="24"/>
          <w:szCs w:val="24"/>
          <w:lang w:val="en-GB" w:eastAsia="en-GB"/>
        </w:rPr>
      </w:pPr>
      <w:r w:rsidRPr="00B63EBA">
        <w:rPr>
          <w:rFonts w:asciiTheme="majorHAnsi" w:hAnsiTheme="majorHAnsi"/>
          <w:b/>
          <w:sz w:val="24"/>
          <w:szCs w:val="24"/>
          <w:lang w:val="en-GB" w:eastAsia="en-GB"/>
        </w:rPr>
        <w:t xml:space="preserve">Reporting per Interview partner: </w:t>
      </w:r>
    </w:p>
    <w:p w:rsidR="00B63EBA" w:rsidRPr="00B63EBA" w:rsidRDefault="00B63EBA" w:rsidP="00B63EBA">
      <w:pPr>
        <w:tabs>
          <w:tab w:val="left" w:pos="3686"/>
        </w:tabs>
        <w:rPr>
          <w:rFonts w:asciiTheme="majorHAnsi" w:hAnsiTheme="majorHAnsi"/>
          <w:lang w:val="en-US"/>
        </w:rPr>
      </w:pPr>
      <w:r w:rsidRPr="00B63EBA">
        <w:rPr>
          <w:rFonts w:asciiTheme="majorHAnsi" w:hAnsiTheme="majorHAnsi"/>
          <w:lang w:val="en-US"/>
        </w:rPr>
        <w:t xml:space="preserve">Name: </w:t>
      </w:r>
      <w:r w:rsidRPr="00B63EBA">
        <w:rPr>
          <w:rFonts w:asciiTheme="majorHAnsi" w:hAnsiTheme="majorHAnsi"/>
          <w:lang w:val="en-US"/>
        </w:rPr>
        <w:tab/>
      </w:r>
    </w:p>
    <w:p w:rsidR="00B63EBA" w:rsidRPr="00B63EBA" w:rsidRDefault="00B63EBA" w:rsidP="00B63EBA">
      <w:pPr>
        <w:tabs>
          <w:tab w:val="left" w:pos="3686"/>
        </w:tabs>
        <w:spacing w:line="360" w:lineRule="auto"/>
        <w:rPr>
          <w:rFonts w:asciiTheme="majorHAnsi" w:hAnsiTheme="majorHAnsi"/>
          <w:lang w:val="en-US"/>
        </w:rPr>
      </w:pPr>
      <w:r w:rsidRPr="00B63EBA">
        <w:rPr>
          <w:rFonts w:asciiTheme="majorHAnsi" w:hAnsiTheme="majorHAnsi"/>
          <w:lang w:val="en-US"/>
        </w:rPr>
        <w:t>Country:</w:t>
      </w:r>
      <w:r w:rsidRPr="00B63EBA">
        <w:rPr>
          <w:rFonts w:asciiTheme="majorHAnsi" w:hAnsiTheme="majorHAnsi"/>
          <w:lang w:val="en-US"/>
        </w:rPr>
        <w:tab/>
      </w:r>
    </w:p>
    <w:p w:rsidR="00B63EBA" w:rsidRPr="00B63EBA" w:rsidRDefault="00B63EBA" w:rsidP="00B63EBA">
      <w:pPr>
        <w:tabs>
          <w:tab w:val="left" w:pos="3686"/>
        </w:tabs>
        <w:spacing w:line="360" w:lineRule="auto"/>
        <w:rPr>
          <w:rFonts w:asciiTheme="majorHAnsi" w:hAnsiTheme="majorHAnsi"/>
          <w:lang w:val="en-US"/>
        </w:rPr>
      </w:pPr>
      <w:r w:rsidRPr="00B63EBA">
        <w:rPr>
          <w:rFonts w:asciiTheme="majorHAnsi" w:hAnsiTheme="majorHAnsi"/>
          <w:lang w:val="en-US"/>
        </w:rPr>
        <w:t xml:space="preserve">Age: </w:t>
      </w:r>
      <w:r w:rsidRPr="00B63EBA">
        <w:rPr>
          <w:rFonts w:asciiTheme="majorHAnsi" w:hAnsiTheme="majorHAnsi"/>
          <w:lang w:val="en-US"/>
        </w:rPr>
        <w:tab/>
      </w:r>
    </w:p>
    <w:p w:rsidR="00B63EBA" w:rsidRPr="00B63EBA" w:rsidRDefault="00B63EBA" w:rsidP="00B63EBA">
      <w:pPr>
        <w:tabs>
          <w:tab w:val="left" w:pos="3686"/>
        </w:tabs>
        <w:spacing w:line="360" w:lineRule="auto"/>
        <w:rPr>
          <w:rFonts w:asciiTheme="majorHAnsi" w:hAnsiTheme="majorHAnsi"/>
          <w:lang w:val="en-US"/>
        </w:rPr>
      </w:pPr>
      <w:r w:rsidRPr="00B63EBA">
        <w:rPr>
          <w:rFonts w:asciiTheme="majorHAnsi" w:hAnsiTheme="majorHAnsi"/>
          <w:lang w:val="en-US"/>
        </w:rPr>
        <w:t xml:space="preserve">Gender: </w:t>
      </w:r>
      <w:r w:rsidRPr="00B63EBA">
        <w:rPr>
          <w:rFonts w:asciiTheme="majorHAnsi" w:hAnsiTheme="majorHAnsi"/>
          <w:i/>
          <w:lang w:val="en-US"/>
        </w:rPr>
        <w:t xml:space="preserve"> </w:t>
      </w:r>
      <w:r w:rsidRPr="00B63EBA">
        <w:rPr>
          <w:rFonts w:asciiTheme="majorHAnsi" w:hAnsiTheme="majorHAnsi"/>
          <w:lang w:val="en-US"/>
        </w:rPr>
        <w:tab/>
      </w:r>
    </w:p>
    <w:p w:rsidR="00B63EBA" w:rsidRPr="00B63EBA" w:rsidRDefault="00B63EBA" w:rsidP="00B63EBA">
      <w:pPr>
        <w:tabs>
          <w:tab w:val="left" w:pos="3686"/>
        </w:tabs>
        <w:spacing w:line="360" w:lineRule="auto"/>
        <w:rPr>
          <w:rFonts w:asciiTheme="majorHAnsi" w:hAnsiTheme="majorHAnsi"/>
          <w:i/>
          <w:lang w:val="en-US"/>
        </w:rPr>
      </w:pPr>
      <w:r w:rsidRPr="00B63EBA">
        <w:rPr>
          <w:rFonts w:asciiTheme="majorHAnsi" w:hAnsiTheme="majorHAnsi"/>
          <w:lang w:val="en-US"/>
        </w:rPr>
        <w:t xml:space="preserve">Educational Level: </w:t>
      </w:r>
      <w:r w:rsidRPr="00B63EBA">
        <w:rPr>
          <w:rFonts w:asciiTheme="majorHAnsi" w:hAnsiTheme="majorHAnsi"/>
          <w:i/>
          <w:lang w:val="en-US"/>
        </w:rPr>
        <w:t xml:space="preserve"> </w:t>
      </w:r>
    </w:p>
    <w:p w:rsidR="00B63EBA" w:rsidRPr="00B63EBA" w:rsidRDefault="00B63EBA" w:rsidP="00B63EBA">
      <w:pPr>
        <w:tabs>
          <w:tab w:val="left" w:pos="3686"/>
        </w:tabs>
        <w:spacing w:line="360" w:lineRule="auto"/>
        <w:rPr>
          <w:rFonts w:asciiTheme="majorHAnsi" w:hAnsiTheme="majorHAnsi"/>
          <w:lang w:val="en-US"/>
        </w:rPr>
      </w:pPr>
      <w:r w:rsidRPr="00B63EBA">
        <w:rPr>
          <w:rFonts w:asciiTheme="majorHAnsi" w:hAnsiTheme="majorHAnsi"/>
          <w:lang w:val="en-US"/>
        </w:rPr>
        <w:t>Professional background:</w:t>
      </w:r>
      <w:r w:rsidRPr="00B63EBA">
        <w:rPr>
          <w:rFonts w:asciiTheme="majorHAnsi" w:hAnsiTheme="majorHAnsi"/>
          <w:i/>
          <w:lang w:val="en-US"/>
        </w:rPr>
        <w:tab/>
      </w:r>
    </w:p>
    <w:p w:rsidR="00B63EBA" w:rsidRPr="00B63EBA" w:rsidRDefault="00B63EBA" w:rsidP="00B63EBA">
      <w:pPr>
        <w:tabs>
          <w:tab w:val="left" w:pos="3686"/>
        </w:tabs>
        <w:spacing w:line="360" w:lineRule="auto"/>
        <w:rPr>
          <w:rFonts w:asciiTheme="majorHAnsi" w:hAnsiTheme="majorHAnsi"/>
          <w:lang w:val="en-US"/>
        </w:rPr>
      </w:pPr>
      <w:r w:rsidRPr="00B63EBA">
        <w:rPr>
          <w:rFonts w:asciiTheme="majorHAnsi" w:hAnsiTheme="majorHAnsi"/>
          <w:lang w:val="en-US"/>
        </w:rPr>
        <w:t xml:space="preserve">Company /organization /department: </w:t>
      </w:r>
      <w:r w:rsidRPr="00B63EBA">
        <w:rPr>
          <w:rFonts w:asciiTheme="majorHAnsi" w:hAnsiTheme="majorHAnsi"/>
          <w:lang w:val="en-US"/>
        </w:rPr>
        <w:tab/>
      </w:r>
    </w:p>
    <w:p w:rsidR="00B63EBA" w:rsidRPr="00B63EBA" w:rsidRDefault="00B63EBA" w:rsidP="00B63EBA">
      <w:pPr>
        <w:tabs>
          <w:tab w:val="left" w:pos="3686"/>
        </w:tabs>
        <w:spacing w:line="360" w:lineRule="auto"/>
        <w:rPr>
          <w:rFonts w:asciiTheme="majorHAnsi" w:hAnsiTheme="majorHAnsi"/>
          <w:lang w:val="en-US"/>
        </w:rPr>
      </w:pPr>
      <w:r w:rsidRPr="00B63EBA">
        <w:rPr>
          <w:rFonts w:asciiTheme="majorHAnsi" w:hAnsiTheme="majorHAnsi"/>
          <w:lang w:val="en-US"/>
        </w:rPr>
        <w:t xml:space="preserve">Business Area /Activity area: </w:t>
      </w:r>
    </w:p>
    <w:p w:rsidR="00B63EBA" w:rsidRPr="00B63EBA" w:rsidRDefault="00B63EBA" w:rsidP="00B63EBA">
      <w:pPr>
        <w:rPr>
          <w:rFonts w:asciiTheme="majorHAnsi" w:hAnsiTheme="majorHAnsi"/>
          <w:lang w:val="en-US"/>
        </w:rPr>
      </w:pPr>
      <w:r w:rsidRPr="00B63EBA">
        <w:rPr>
          <w:rFonts w:asciiTheme="majorHAnsi" w:hAnsiTheme="majorHAnsi"/>
          <w:lang w:val="en-US"/>
        </w:rPr>
        <w:t xml:space="preserve">Describe company /organization /department assignments as precisely as possible: </w:t>
      </w:r>
    </w:p>
    <w:p w:rsidR="00B63EBA" w:rsidRPr="00B63EBA" w:rsidRDefault="00B63EBA" w:rsidP="00B63EBA">
      <w:pPr>
        <w:rPr>
          <w:rFonts w:asciiTheme="majorHAnsi" w:hAnsiTheme="majorHAnsi"/>
          <w:lang w:val="en-US"/>
        </w:rPr>
      </w:pPr>
      <w:r w:rsidRPr="00B63EBA">
        <w:rPr>
          <w:rFonts w:asciiTheme="majorHAnsi" w:hAnsiTheme="majorHAnsi"/>
          <w:lang w:val="en-US"/>
        </w:rPr>
        <w:t>What is your job title?</w:t>
      </w:r>
      <w:r w:rsidRPr="00B63EBA">
        <w:rPr>
          <w:rFonts w:asciiTheme="majorHAnsi" w:hAnsiTheme="majorHAnsi"/>
          <w:lang w:val="en-US"/>
        </w:rPr>
        <w:tab/>
      </w:r>
    </w:p>
    <w:p w:rsidR="00B63EBA" w:rsidRPr="00B63EBA" w:rsidRDefault="00B63EBA" w:rsidP="00B63EBA">
      <w:pPr>
        <w:tabs>
          <w:tab w:val="left" w:pos="3686"/>
        </w:tabs>
        <w:spacing w:line="360" w:lineRule="auto"/>
        <w:rPr>
          <w:rFonts w:asciiTheme="majorHAnsi" w:hAnsiTheme="majorHAnsi"/>
          <w:lang w:val="en-US"/>
        </w:rPr>
      </w:pPr>
      <w:r w:rsidRPr="00B63EBA">
        <w:rPr>
          <w:rFonts w:asciiTheme="majorHAnsi" w:hAnsiTheme="majorHAnsi"/>
          <w:lang w:val="en-US"/>
        </w:rPr>
        <w:t xml:space="preserve">Years at position:  </w:t>
      </w:r>
      <w:r w:rsidRPr="00B63EBA">
        <w:rPr>
          <w:rFonts w:asciiTheme="majorHAnsi" w:hAnsiTheme="majorHAnsi"/>
          <w:lang w:val="en-US"/>
        </w:rPr>
        <w:tab/>
      </w:r>
    </w:p>
    <w:p w:rsidR="00B63EBA" w:rsidRPr="00B63EBA" w:rsidRDefault="00B63EBA" w:rsidP="00B63EBA">
      <w:pPr>
        <w:rPr>
          <w:rFonts w:asciiTheme="majorHAnsi" w:hAnsiTheme="majorHAnsi"/>
          <w:lang w:val="en-US"/>
        </w:rPr>
      </w:pPr>
      <w:r w:rsidRPr="00B63EBA">
        <w:rPr>
          <w:rFonts w:asciiTheme="majorHAnsi" w:hAnsiTheme="majorHAnsi"/>
          <w:lang w:val="en-US"/>
        </w:rPr>
        <w:t xml:space="preserve">Describe your professional assignments as precisely as possible: </w:t>
      </w:r>
    </w:p>
    <w:p w:rsidR="00B63EBA" w:rsidRDefault="00B63EBA" w:rsidP="00B63EBA">
      <w:pPr>
        <w:rPr>
          <w:rFonts w:asciiTheme="majorHAnsi" w:hAnsiTheme="majorHAnsi"/>
          <w:lang w:val="en-US" w:eastAsia="en-GB"/>
        </w:rPr>
        <w:sectPr w:rsidR="00B63EBA" w:rsidSect="00B63EBA">
          <w:pgSz w:w="11906" w:h="16838"/>
          <w:pgMar w:top="1418" w:right="1418" w:bottom="1418" w:left="1418" w:header="709" w:footer="709" w:gutter="0"/>
          <w:cols w:space="708"/>
          <w:rtlGutter/>
          <w:docGrid w:linePitch="360"/>
        </w:sectPr>
      </w:pPr>
    </w:p>
    <w:p w:rsidR="00B63EBA" w:rsidRPr="009E155D" w:rsidRDefault="00B63EBA" w:rsidP="00B63EBA">
      <w:pPr>
        <w:jc w:val="center"/>
        <w:rPr>
          <w:rFonts w:asciiTheme="majorHAnsi" w:hAnsiTheme="majorHAnsi"/>
          <w:b/>
          <w:sz w:val="24"/>
          <w:szCs w:val="24"/>
          <w:lang w:val="en-GB" w:eastAsia="en-GB"/>
        </w:rPr>
      </w:pPr>
      <w:r w:rsidRPr="009E155D">
        <w:rPr>
          <w:rFonts w:asciiTheme="majorHAnsi" w:hAnsiTheme="majorHAnsi"/>
          <w:b/>
          <w:sz w:val="24"/>
          <w:szCs w:val="24"/>
          <w:lang w:val="en-GB" w:eastAsia="en-GB"/>
        </w:rPr>
        <w:lastRenderedPageBreak/>
        <w:t xml:space="preserve">Thank you for your time and for the interesting meeting. </w:t>
      </w:r>
    </w:p>
    <w:p w:rsidR="00B63EBA" w:rsidRPr="009E155D" w:rsidRDefault="00B63EBA" w:rsidP="00B63EBA">
      <w:pPr>
        <w:jc w:val="center"/>
        <w:rPr>
          <w:rFonts w:asciiTheme="majorHAnsi" w:hAnsiTheme="majorHAnsi"/>
          <w:b/>
          <w:sz w:val="24"/>
          <w:szCs w:val="24"/>
          <w:lang w:val="en-GB" w:eastAsia="en-GB"/>
        </w:rPr>
      </w:pPr>
      <w:r w:rsidRPr="009E155D">
        <w:rPr>
          <w:rFonts w:asciiTheme="majorHAnsi" w:hAnsiTheme="majorHAnsi"/>
          <w:b/>
          <w:sz w:val="24"/>
          <w:szCs w:val="24"/>
          <w:lang w:val="en-GB" w:eastAsia="en-GB"/>
        </w:rPr>
        <w:t>Please provide us with a short feedback to the meeting</w:t>
      </w:r>
    </w:p>
    <w:tbl>
      <w:tblPr>
        <w:tblStyle w:val="a3"/>
        <w:tblW w:w="9922" w:type="dxa"/>
        <w:tblInd w:w="-34" w:type="dxa"/>
        <w:tblLayout w:type="fixed"/>
        <w:tblLook w:val="04A0"/>
      </w:tblPr>
      <w:tblGrid>
        <w:gridCol w:w="4820"/>
        <w:gridCol w:w="1134"/>
        <w:gridCol w:w="1134"/>
        <w:gridCol w:w="992"/>
        <w:gridCol w:w="851"/>
        <w:gridCol w:w="991"/>
      </w:tblGrid>
      <w:tr w:rsidR="00B63EBA" w:rsidRPr="001C15C2" w:rsidTr="00B63EBA">
        <w:tc>
          <w:tcPr>
            <w:tcW w:w="4820" w:type="dxa"/>
          </w:tcPr>
          <w:p w:rsidR="00B63EBA" w:rsidRPr="001C15C2" w:rsidRDefault="00B63EBA" w:rsidP="00B63EBA">
            <w:pPr>
              <w:spacing w:line="240" w:lineRule="auto"/>
              <w:rPr>
                <w:rFonts w:asciiTheme="majorHAnsi" w:hAnsiTheme="majorHAnsi"/>
                <w:lang w:val="en-GB" w:eastAsia="en-GB"/>
              </w:rPr>
            </w:pPr>
          </w:p>
        </w:tc>
        <w:tc>
          <w:tcPr>
            <w:tcW w:w="1134" w:type="dxa"/>
          </w:tcPr>
          <w:p w:rsidR="00B63EBA" w:rsidRPr="001C15C2" w:rsidRDefault="00B63EBA" w:rsidP="00B63EBA">
            <w:pPr>
              <w:jc w:val="center"/>
              <w:rPr>
                <w:rFonts w:asciiTheme="majorHAnsi" w:hAnsiTheme="majorHAnsi"/>
                <w:lang w:val="en-GB" w:eastAsia="en-GB"/>
              </w:rPr>
            </w:pPr>
            <w:r w:rsidRPr="001C15C2">
              <w:rPr>
                <w:rFonts w:asciiTheme="majorHAnsi" w:hAnsiTheme="majorHAnsi"/>
                <w:lang w:val="en-GB" w:eastAsia="en-GB"/>
              </w:rPr>
              <w:t>Totally disagree</w:t>
            </w:r>
          </w:p>
        </w:tc>
        <w:tc>
          <w:tcPr>
            <w:tcW w:w="1134" w:type="dxa"/>
          </w:tcPr>
          <w:p w:rsidR="00B63EBA" w:rsidRPr="001C15C2" w:rsidRDefault="00B63EBA" w:rsidP="00B63EBA">
            <w:pPr>
              <w:jc w:val="center"/>
              <w:rPr>
                <w:rFonts w:asciiTheme="majorHAnsi" w:hAnsiTheme="majorHAnsi"/>
                <w:lang w:val="en-GB" w:eastAsia="en-GB"/>
              </w:rPr>
            </w:pPr>
            <w:r w:rsidRPr="001C15C2">
              <w:rPr>
                <w:rFonts w:asciiTheme="majorHAnsi" w:hAnsiTheme="majorHAnsi"/>
                <w:lang w:val="en-GB" w:eastAsia="en-GB"/>
              </w:rPr>
              <w:t>Disagree</w:t>
            </w:r>
          </w:p>
        </w:tc>
        <w:tc>
          <w:tcPr>
            <w:tcW w:w="992" w:type="dxa"/>
          </w:tcPr>
          <w:p w:rsidR="00B63EBA" w:rsidRPr="001C15C2" w:rsidRDefault="00B63EBA" w:rsidP="00B63EBA">
            <w:pPr>
              <w:jc w:val="center"/>
              <w:rPr>
                <w:rFonts w:asciiTheme="majorHAnsi" w:hAnsiTheme="majorHAnsi"/>
                <w:lang w:val="en-GB" w:eastAsia="en-GB"/>
              </w:rPr>
            </w:pPr>
            <w:r w:rsidRPr="001C15C2">
              <w:rPr>
                <w:rFonts w:asciiTheme="majorHAnsi" w:hAnsiTheme="majorHAnsi"/>
                <w:lang w:val="en-GB" w:eastAsia="en-GB"/>
              </w:rPr>
              <w:t>Neutral</w:t>
            </w:r>
          </w:p>
        </w:tc>
        <w:tc>
          <w:tcPr>
            <w:tcW w:w="851" w:type="dxa"/>
          </w:tcPr>
          <w:p w:rsidR="00B63EBA" w:rsidRPr="001C15C2" w:rsidRDefault="00B63EBA" w:rsidP="00B63EBA">
            <w:pPr>
              <w:jc w:val="center"/>
              <w:rPr>
                <w:rFonts w:asciiTheme="majorHAnsi" w:hAnsiTheme="majorHAnsi"/>
                <w:lang w:val="en-GB" w:eastAsia="en-GB"/>
              </w:rPr>
            </w:pPr>
            <w:r w:rsidRPr="001C15C2">
              <w:rPr>
                <w:rFonts w:asciiTheme="majorHAnsi" w:hAnsiTheme="majorHAnsi"/>
                <w:lang w:val="en-GB" w:eastAsia="en-GB"/>
              </w:rPr>
              <w:t>Agree</w:t>
            </w:r>
          </w:p>
        </w:tc>
        <w:tc>
          <w:tcPr>
            <w:tcW w:w="991" w:type="dxa"/>
          </w:tcPr>
          <w:p w:rsidR="00B63EBA" w:rsidRPr="001C15C2" w:rsidRDefault="00B63EBA" w:rsidP="00B63EBA">
            <w:pPr>
              <w:jc w:val="center"/>
              <w:rPr>
                <w:rFonts w:asciiTheme="majorHAnsi" w:hAnsiTheme="majorHAnsi"/>
                <w:lang w:val="en-GB" w:eastAsia="en-GB"/>
              </w:rPr>
            </w:pPr>
            <w:r w:rsidRPr="001C15C2">
              <w:rPr>
                <w:rFonts w:asciiTheme="majorHAnsi" w:hAnsiTheme="majorHAnsi"/>
                <w:lang w:val="en-GB" w:eastAsia="en-GB"/>
              </w:rPr>
              <w:t>Totally agree</w:t>
            </w:r>
          </w:p>
        </w:tc>
      </w:tr>
      <w:tr w:rsidR="00B63EBA" w:rsidRPr="000A539A" w:rsidTr="00B63EBA">
        <w:tc>
          <w:tcPr>
            <w:tcW w:w="4820" w:type="dxa"/>
          </w:tcPr>
          <w:p w:rsidR="00B63EBA" w:rsidRPr="001C15C2" w:rsidRDefault="00B63EBA" w:rsidP="00B63EBA">
            <w:pPr>
              <w:spacing w:line="240" w:lineRule="auto"/>
              <w:rPr>
                <w:rFonts w:asciiTheme="majorHAnsi" w:hAnsiTheme="majorHAnsi"/>
                <w:lang w:val="en-GB" w:eastAsia="en-GB"/>
              </w:rPr>
            </w:pPr>
            <w:r w:rsidRPr="001C15C2">
              <w:rPr>
                <w:rFonts w:asciiTheme="majorHAnsi" w:hAnsiTheme="majorHAnsi"/>
                <w:lang w:val="en-GB" w:eastAsia="en-GB"/>
              </w:rPr>
              <w:t xml:space="preserve">The project and the results of the project e.g. best practises were presented in a proper way </w:t>
            </w:r>
          </w:p>
        </w:tc>
        <w:tc>
          <w:tcPr>
            <w:tcW w:w="1134" w:type="dxa"/>
          </w:tcPr>
          <w:p w:rsidR="00B63EBA" w:rsidRPr="001C15C2" w:rsidRDefault="00B63EBA" w:rsidP="00B63EBA">
            <w:pPr>
              <w:rPr>
                <w:rFonts w:asciiTheme="majorHAnsi" w:hAnsiTheme="majorHAnsi"/>
                <w:lang w:val="en-GB" w:eastAsia="en-GB"/>
              </w:rPr>
            </w:pPr>
          </w:p>
        </w:tc>
        <w:tc>
          <w:tcPr>
            <w:tcW w:w="1134" w:type="dxa"/>
          </w:tcPr>
          <w:p w:rsidR="00B63EBA" w:rsidRPr="001C15C2" w:rsidRDefault="00B63EBA" w:rsidP="00B63EBA">
            <w:pPr>
              <w:rPr>
                <w:rFonts w:asciiTheme="majorHAnsi" w:hAnsiTheme="majorHAnsi"/>
                <w:lang w:val="en-GB" w:eastAsia="en-GB"/>
              </w:rPr>
            </w:pPr>
          </w:p>
        </w:tc>
        <w:tc>
          <w:tcPr>
            <w:tcW w:w="992" w:type="dxa"/>
          </w:tcPr>
          <w:p w:rsidR="00B63EBA" w:rsidRPr="001C15C2" w:rsidRDefault="00B63EBA" w:rsidP="00B63EBA">
            <w:pPr>
              <w:rPr>
                <w:rFonts w:asciiTheme="majorHAnsi" w:hAnsiTheme="majorHAnsi"/>
                <w:lang w:val="en-GB" w:eastAsia="en-GB"/>
              </w:rPr>
            </w:pPr>
          </w:p>
        </w:tc>
        <w:tc>
          <w:tcPr>
            <w:tcW w:w="851" w:type="dxa"/>
          </w:tcPr>
          <w:p w:rsidR="00B63EBA" w:rsidRPr="001C15C2" w:rsidRDefault="00B63EBA" w:rsidP="00B63EBA">
            <w:pPr>
              <w:rPr>
                <w:rFonts w:asciiTheme="majorHAnsi" w:hAnsiTheme="majorHAnsi"/>
                <w:lang w:val="en-GB" w:eastAsia="en-GB"/>
              </w:rPr>
            </w:pPr>
          </w:p>
        </w:tc>
        <w:tc>
          <w:tcPr>
            <w:tcW w:w="991" w:type="dxa"/>
          </w:tcPr>
          <w:p w:rsidR="00B63EBA" w:rsidRPr="001C15C2" w:rsidRDefault="00B63EBA" w:rsidP="00B63EBA">
            <w:pPr>
              <w:rPr>
                <w:rFonts w:asciiTheme="majorHAnsi" w:hAnsiTheme="majorHAnsi"/>
                <w:lang w:val="en-GB" w:eastAsia="en-GB"/>
              </w:rPr>
            </w:pPr>
          </w:p>
        </w:tc>
      </w:tr>
      <w:tr w:rsidR="00B63EBA" w:rsidRPr="000A539A" w:rsidTr="00B63EBA">
        <w:tc>
          <w:tcPr>
            <w:tcW w:w="4820" w:type="dxa"/>
          </w:tcPr>
          <w:p w:rsidR="00B63EBA" w:rsidRPr="001C15C2" w:rsidRDefault="00B63EBA" w:rsidP="00B63EBA">
            <w:pPr>
              <w:spacing w:line="240" w:lineRule="auto"/>
              <w:rPr>
                <w:rFonts w:asciiTheme="majorHAnsi" w:hAnsiTheme="majorHAnsi"/>
                <w:lang w:val="en-GB" w:eastAsia="en-GB"/>
              </w:rPr>
            </w:pPr>
            <w:r w:rsidRPr="001C15C2">
              <w:rPr>
                <w:rFonts w:asciiTheme="majorHAnsi" w:hAnsiTheme="majorHAnsi"/>
                <w:lang w:val="en-GB" w:eastAsia="en-GB"/>
              </w:rPr>
              <w:t xml:space="preserve">The outcomes of the project are applicable in the educational system </w:t>
            </w:r>
          </w:p>
        </w:tc>
        <w:tc>
          <w:tcPr>
            <w:tcW w:w="1134" w:type="dxa"/>
          </w:tcPr>
          <w:p w:rsidR="00B63EBA" w:rsidRPr="001C15C2" w:rsidRDefault="00B63EBA" w:rsidP="00B63EBA">
            <w:pPr>
              <w:rPr>
                <w:rFonts w:asciiTheme="majorHAnsi" w:hAnsiTheme="majorHAnsi"/>
                <w:lang w:val="en-GB" w:eastAsia="en-GB"/>
              </w:rPr>
            </w:pPr>
          </w:p>
        </w:tc>
        <w:tc>
          <w:tcPr>
            <w:tcW w:w="1134" w:type="dxa"/>
          </w:tcPr>
          <w:p w:rsidR="00B63EBA" w:rsidRPr="001C15C2" w:rsidRDefault="00B63EBA" w:rsidP="00B63EBA">
            <w:pPr>
              <w:rPr>
                <w:rFonts w:asciiTheme="majorHAnsi" w:hAnsiTheme="majorHAnsi"/>
                <w:lang w:val="en-GB" w:eastAsia="en-GB"/>
              </w:rPr>
            </w:pPr>
          </w:p>
        </w:tc>
        <w:tc>
          <w:tcPr>
            <w:tcW w:w="992" w:type="dxa"/>
          </w:tcPr>
          <w:p w:rsidR="00B63EBA" w:rsidRPr="001C15C2" w:rsidRDefault="00B63EBA" w:rsidP="00B63EBA">
            <w:pPr>
              <w:rPr>
                <w:rFonts w:asciiTheme="majorHAnsi" w:hAnsiTheme="majorHAnsi"/>
                <w:lang w:val="en-GB" w:eastAsia="en-GB"/>
              </w:rPr>
            </w:pPr>
          </w:p>
        </w:tc>
        <w:tc>
          <w:tcPr>
            <w:tcW w:w="851" w:type="dxa"/>
          </w:tcPr>
          <w:p w:rsidR="00B63EBA" w:rsidRPr="001C15C2" w:rsidRDefault="00B63EBA" w:rsidP="00B63EBA">
            <w:pPr>
              <w:rPr>
                <w:rFonts w:asciiTheme="majorHAnsi" w:hAnsiTheme="majorHAnsi"/>
                <w:lang w:val="en-GB" w:eastAsia="en-GB"/>
              </w:rPr>
            </w:pPr>
          </w:p>
        </w:tc>
        <w:tc>
          <w:tcPr>
            <w:tcW w:w="991" w:type="dxa"/>
          </w:tcPr>
          <w:p w:rsidR="00B63EBA" w:rsidRPr="001C15C2" w:rsidRDefault="00B63EBA" w:rsidP="00B63EBA">
            <w:pPr>
              <w:rPr>
                <w:rFonts w:asciiTheme="majorHAnsi" w:hAnsiTheme="majorHAnsi"/>
                <w:lang w:val="en-GB" w:eastAsia="en-GB"/>
              </w:rPr>
            </w:pPr>
          </w:p>
        </w:tc>
      </w:tr>
      <w:tr w:rsidR="00B63EBA" w:rsidRPr="000A539A" w:rsidTr="00B63EBA">
        <w:tc>
          <w:tcPr>
            <w:tcW w:w="4820" w:type="dxa"/>
          </w:tcPr>
          <w:p w:rsidR="00B63EBA" w:rsidRPr="001C15C2" w:rsidRDefault="00B63EBA" w:rsidP="00B63EBA">
            <w:pPr>
              <w:spacing w:line="240" w:lineRule="auto"/>
              <w:rPr>
                <w:rFonts w:asciiTheme="majorHAnsi" w:hAnsiTheme="majorHAnsi"/>
                <w:lang w:val="en-GB" w:eastAsia="en-GB"/>
              </w:rPr>
            </w:pPr>
            <w:r>
              <w:rPr>
                <w:rFonts w:asciiTheme="majorHAnsi" w:hAnsiTheme="majorHAnsi"/>
                <w:lang w:val="en-GB" w:eastAsia="en-GB"/>
              </w:rPr>
              <w:t xml:space="preserve">The harmonization of GreeNET </w:t>
            </w:r>
            <w:proofErr w:type="spellStart"/>
            <w:r>
              <w:rPr>
                <w:rFonts w:asciiTheme="majorHAnsi" w:hAnsiTheme="majorHAnsi"/>
                <w:lang w:val="en-GB" w:eastAsia="en-GB"/>
              </w:rPr>
              <w:t>Szenarios</w:t>
            </w:r>
            <w:proofErr w:type="spellEnd"/>
            <w:r>
              <w:rPr>
                <w:rFonts w:asciiTheme="majorHAnsi" w:hAnsiTheme="majorHAnsi"/>
                <w:lang w:val="en-GB" w:eastAsia="en-GB"/>
              </w:rPr>
              <w:t xml:space="preserve"> with the school curricula  </w:t>
            </w:r>
          </w:p>
        </w:tc>
        <w:tc>
          <w:tcPr>
            <w:tcW w:w="1134" w:type="dxa"/>
          </w:tcPr>
          <w:p w:rsidR="00B63EBA" w:rsidRPr="001C15C2" w:rsidRDefault="00B63EBA" w:rsidP="00B63EBA">
            <w:pPr>
              <w:rPr>
                <w:rFonts w:asciiTheme="majorHAnsi" w:hAnsiTheme="majorHAnsi"/>
                <w:lang w:val="en-GB" w:eastAsia="en-GB"/>
              </w:rPr>
            </w:pPr>
          </w:p>
        </w:tc>
        <w:tc>
          <w:tcPr>
            <w:tcW w:w="1134" w:type="dxa"/>
          </w:tcPr>
          <w:p w:rsidR="00B63EBA" w:rsidRPr="001C15C2" w:rsidRDefault="00B63EBA" w:rsidP="00B63EBA">
            <w:pPr>
              <w:rPr>
                <w:rFonts w:asciiTheme="majorHAnsi" w:hAnsiTheme="majorHAnsi"/>
                <w:lang w:val="en-GB" w:eastAsia="en-GB"/>
              </w:rPr>
            </w:pPr>
          </w:p>
        </w:tc>
        <w:tc>
          <w:tcPr>
            <w:tcW w:w="992" w:type="dxa"/>
          </w:tcPr>
          <w:p w:rsidR="00B63EBA" w:rsidRPr="001C15C2" w:rsidRDefault="00B63EBA" w:rsidP="00B63EBA">
            <w:pPr>
              <w:rPr>
                <w:rFonts w:asciiTheme="majorHAnsi" w:hAnsiTheme="majorHAnsi"/>
                <w:lang w:val="en-GB" w:eastAsia="en-GB"/>
              </w:rPr>
            </w:pPr>
          </w:p>
        </w:tc>
        <w:tc>
          <w:tcPr>
            <w:tcW w:w="851" w:type="dxa"/>
          </w:tcPr>
          <w:p w:rsidR="00B63EBA" w:rsidRPr="001C15C2" w:rsidRDefault="00B63EBA" w:rsidP="00B63EBA">
            <w:pPr>
              <w:rPr>
                <w:rFonts w:asciiTheme="majorHAnsi" w:hAnsiTheme="majorHAnsi"/>
                <w:lang w:val="en-GB" w:eastAsia="en-GB"/>
              </w:rPr>
            </w:pPr>
          </w:p>
        </w:tc>
        <w:tc>
          <w:tcPr>
            <w:tcW w:w="991" w:type="dxa"/>
          </w:tcPr>
          <w:p w:rsidR="00B63EBA" w:rsidRPr="001C15C2" w:rsidRDefault="00B63EBA" w:rsidP="00B63EBA">
            <w:pPr>
              <w:rPr>
                <w:rFonts w:asciiTheme="majorHAnsi" w:hAnsiTheme="majorHAnsi"/>
                <w:lang w:val="en-GB" w:eastAsia="en-GB"/>
              </w:rPr>
            </w:pPr>
          </w:p>
        </w:tc>
      </w:tr>
      <w:tr w:rsidR="00B63EBA" w:rsidRPr="000A539A" w:rsidTr="00B63EBA">
        <w:tc>
          <w:tcPr>
            <w:tcW w:w="4820" w:type="dxa"/>
          </w:tcPr>
          <w:p w:rsidR="00B63EBA" w:rsidRPr="001C15C2" w:rsidRDefault="00B63EBA" w:rsidP="00B63EBA">
            <w:pPr>
              <w:spacing w:line="240" w:lineRule="auto"/>
              <w:rPr>
                <w:rFonts w:asciiTheme="majorHAnsi" w:hAnsiTheme="majorHAnsi"/>
                <w:lang w:val="en-GB" w:eastAsia="en-GB"/>
              </w:rPr>
            </w:pPr>
            <w:r w:rsidRPr="001C15C2">
              <w:rPr>
                <w:rFonts w:asciiTheme="majorHAnsi" w:hAnsiTheme="majorHAnsi"/>
                <w:lang w:val="en-GB" w:eastAsia="en-GB"/>
              </w:rPr>
              <w:t>The outcomes are useful to motivate students for the green labour market</w:t>
            </w:r>
          </w:p>
        </w:tc>
        <w:tc>
          <w:tcPr>
            <w:tcW w:w="1134" w:type="dxa"/>
          </w:tcPr>
          <w:p w:rsidR="00B63EBA" w:rsidRPr="001C15C2" w:rsidRDefault="00B63EBA" w:rsidP="00B63EBA">
            <w:pPr>
              <w:rPr>
                <w:rFonts w:asciiTheme="majorHAnsi" w:hAnsiTheme="majorHAnsi"/>
                <w:lang w:val="en-GB" w:eastAsia="en-GB"/>
              </w:rPr>
            </w:pPr>
          </w:p>
        </w:tc>
        <w:tc>
          <w:tcPr>
            <w:tcW w:w="1134" w:type="dxa"/>
          </w:tcPr>
          <w:p w:rsidR="00B63EBA" w:rsidRPr="001C15C2" w:rsidRDefault="00B63EBA" w:rsidP="00B63EBA">
            <w:pPr>
              <w:rPr>
                <w:rFonts w:asciiTheme="majorHAnsi" w:hAnsiTheme="majorHAnsi"/>
                <w:lang w:val="en-GB" w:eastAsia="en-GB"/>
              </w:rPr>
            </w:pPr>
          </w:p>
        </w:tc>
        <w:tc>
          <w:tcPr>
            <w:tcW w:w="992" w:type="dxa"/>
          </w:tcPr>
          <w:p w:rsidR="00B63EBA" w:rsidRPr="001C15C2" w:rsidRDefault="00B63EBA" w:rsidP="00B63EBA">
            <w:pPr>
              <w:rPr>
                <w:rFonts w:asciiTheme="majorHAnsi" w:hAnsiTheme="majorHAnsi"/>
                <w:lang w:val="en-GB" w:eastAsia="en-GB"/>
              </w:rPr>
            </w:pPr>
          </w:p>
        </w:tc>
        <w:tc>
          <w:tcPr>
            <w:tcW w:w="851" w:type="dxa"/>
          </w:tcPr>
          <w:p w:rsidR="00B63EBA" w:rsidRPr="001C15C2" w:rsidRDefault="00B63EBA" w:rsidP="00B63EBA">
            <w:pPr>
              <w:rPr>
                <w:rFonts w:asciiTheme="majorHAnsi" w:hAnsiTheme="majorHAnsi"/>
                <w:lang w:val="en-GB" w:eastAsia="en-GB"/>
              </w:rPr>
            </w:pPr>
          </w:p>
        </w:tc>
        <w:tc>
          <w:tcPr>
            <w:tcW w:w="991" w:type="dxa"/>
          </w:tcPr>
          <w:p w:rsidR="00B63EBA" w:rsidRPr="001C15C2" w:rsidRDefault="00B63EBA" w:rsidP="00B63EBA">
            <w:pPr>
              <w:rPr>
                <w:rFonts w:asciiTheme="majorHAnsi" w:hAnsiTheme="majorHAnsi"/>
                <w:lang w:val="en-GB" w:eastAsia="en-GB"/>
              </w:rPr>
            </w:pPr>
          </w:p>
        </w:tc>
      </w:tr>
      <w:tr w:rsidR="00B63EBA" w:rsidRPr="000A539A" w:rsidTr="00B63EBA">
        <w:tc>
          <w:tcPr>
            <w:tcW w:w="4820" w:type="dxa"/>
          </w:tcPr>
          <w:p w:rsidR="00B63EBA" w:rsidRPr="001C15C2" w:rsidRDefault="00B63EBA" w:rsidP="00B63EBA">
            <w:pPr>
              <w:spacing w:line="240" w:lineRule="auto"/>
              <w:rPr>
                <w:rFonts w:asciiTheme="majorHAnsi" w:hAnsiTheme="majorHAnsi"/>
                <w:lang w:val="en-GB" w:eastAsia="en-GB"/>
              </w:rPr>
            </w:pPr>
            <w:r w:rsidRPr="001C15C2">
              <w:rPr>
                <w:rFonts w:asciiTheme="majorHAnsi" w:hAnsiTheme="majorHAnsi"/>
                <w:lang w:val="en-GB" w:eastAsia="en-GB"/>
              </w:rPr>
              <w:t>The outcomes are useful to prepare students for the green labour market</w:t>
            </w:r>
          </w:p>
        </w:tc>
        <w:tc>
          <w:tcPr>
            <w:tcW w:w="1134" w:type="dxa"/>
          </w:tcPr>
          <w:p w:rsidR="00B63EBA" w:rsidRPr="001C15C2" w:rsidRDefault="00B63EBA" w:rsidP="00B63EBA">
            <w:pPr>
              <w:rPr>
                <w:rFonts w:asciiTheme="majorHAnsi" w:hAnsiTheme="majorHAnsi"/>
                <w:lang w:val="en-GB" w:eastAsia="en-GB"/>
              </w:rPr>
            </w:pPr>
          </w:p>
        </w:tc>
        <w:tc>
          <w:tcPr>
            <w:tcW w:w="1134" w:type="dxa"/>
          </w:tcPr>
          <w:p w:rsidR="00B63EBA" w:rsidRPr="001C15C2" w:rsidRDefault="00B63EBA" w:rsidP="00B63EBA">
            <w:pPr>
              <w:rPr>
                <w:rFonts w:asciiTheme="majorHAnsi" w:hAnsiTheme="majorHAnsi"/>
                <w:lang w:val="en-GB" w:eastAsia="en-GB"/>
              </w:rPr>
            </w:pPr>
          </w:p>
        </w:tc>
        <w:tc>
          <w:tcPr>
            <w:tcW w:w="992" w:type="dxa"/>
          </w:tcPr>
          <w:p w:rsidR="00B63EBA" w:rsidRPr="001C15C2" w:rsidRDefault="00B63EBA" w:rsidP="00B63EBA">
            <w:pPr>
              <w:rPr>
                <w:rFonts w:asciiTheme="majorHAnsi" w:hAnsiTheme="majorHAnsi"/>
                <w:lang w:val="en-GB" w:eastAsia="en-GB"/>
              </w:rPr>
            </w:pPr>
          </w:p>
        </w:tc>
        <w:tc>
          <w:tcPr>
            <w:tcW w:w="851" w:type="dxa"/>
          </w:tcPr>
          <w:p w:rsidR="00B63EBA" w:rsidRPr="001C15C2" w:rsidRDefault="00B63EBA" w:rsidP="00B63EBA">
            <w:pPr>
              <w:rPr>
                <w:rFonts w:asciiTheme="majorHAnsi" w:hAnsiTheme="majorHAnsi"/>
                <w:lang w:val="en-GB" w:eastAsia="en-GB"/>
              </w:rPr>
            </w:pPr>
          </w:p>
        </w:tc>
        <w:tc>
          <w:tcPr>
            <w:tcW w:w="991" w:type="dxa"/>
          </w:tcPr>
          <w:p w:rsidR="00B63EBA" w:rsidRPr="001C15C2" w:rsidRDefault="00B63EBA" w:rsidP="00B63EBA">
            <w:pPr>
              <w:rPr>
                <w:rFonts w:asciiTheme="majorHAnsi" w:hAnsiTheme="majorHAnsi"/>
                <w:lang w:val="en-GB" w:eastAsia="en-GB"/>
              </w:rPr>
            </w:pPr>
          </w:p>
        </w:tc>
      </w:tr>
      <w:tr w:rsidR="00B63EBA" w:rsidRPr="000A539A" w:rsidTr="00B63EBA">
        <w:tc>
          <w:tcPr>
            <w:tcW w:w="4820" w:type="dxa"/>
          </w:tcPr>
          <w:p w:rsidR="00B63EBA" w:rsidRPr="001C15C2" w:rsidRDefault="00B63EBA" w:rsidP="00B63EBA">
            <w:pPr>
              <w:spacing w:line="240" w:lineRule="auto"/>
              <w:rPr>
                <w:rFonts w:asciiTheme="majorHAnsi" w:hAnsiTheme="majorHAnsi"/>
                <w:lang w:val="en-GB" w:eastAsia="en-GB"/>
              </w:rPr>
            </w:pPr>
            <w:r w:rsidRPr="001C15C2">
              <w:rPr>
                <w:rFonts w:asciiTheme="majorHAnsi" w:hAnsiTheme="majorHAnsi"/>
                <w:lang w:val="en-GB" w:eastAsia="en-GB"/>
              </w:rPr>
              <w:t>The outcomes are useful to qualify students for the green labour market</w:t>
            </w:r>
          </w:p>
        </w:tc>
        <w:tc>
          <w:tcPr>
            <w:tcW w:w="1134" w:type="dxa"/>
          </w:tcPr>
          <w:p w:rsidR="00B63EBA" w:rsidRPr="001C15C2" w:rsidRDefault="00B63EBA" w:rsidP="00B63EBA">
            <w:pPr>
              <w:rPr>
                <w:rFonts w:asciiTheme="majorHAnsi" w:hAnsiTheme="majorHAnsi"/>
                <w:lang w:val="en-GB" w:eastAsia="en-GB"/>
              </w:rPr>
            </w:pPr>
          </w:p>
        </w:tc>
        <w:tc>
          <w:tcPr>
            <w:tcW w:w="1134" w:type="dxa"/>
          </w:tcPr>
          <w:p w:rsidR="00B63EBA" w:rsidRPr="001C15C2" w:rsidRDefault="00B63EBA" w:rsidP="00B63EBA">
            <w:pPr>
              <w:rPr>
                <w:rFonts w:asciiTheme="majorHAnsi" w:hAnsiTheme="majorHAnsi"/>
                <w:lang w:val="en-GB" w:eastAsia="en-GB"/>
              </w:rPr>
            </w:pPr>
          </w:p>
        </w:tc>
        <w:tc>
          <w:tcPr>
            <w:tcW w:w="992" w:type="dxa"/>
          </w:tcPr>
          <w:p w:rsidR="00B63EBA" w:rsidRPr="001C15C2" w:rsidRDefault="00B63EBA" w:rsidP="00B63EBA">
            <w:pPr>
              <w:rPr>
                <w:rFonts w:asciiTheme="majorHAnsi" w:hAnsiTheme="majorHAnsi"/>
                <w:lang w:val="en-GB" w:eastAsia="en-GB"/>
              </w:rPr>
            </w:pPr>
          </w:p>
        </w:tc>
        <w:tc>
          <w:tcPr>
            <w:tcW w:w="851" w:type="dxa"/>
          </w:tcPr>
          <w:p w:rsidR="00B63EBA" w:rsidRPr="001C15C2" w:rsidRDefault="00B63EBA" w:rsidP="00B63EBA">
            <w:pPr>
              <w:rPr>
                <w:rFonts w:asciiTheme="majorHAnsi" w:hAnsiTheme="majorHAnsi"/>
                <w:lang w:val="en-GB" w:eastAsia="en-GB"/>
              </w:rPr>
            </w:pPr>
          </w:p>
        </w:tc>
        <w:tc>
          <w:tcPr>
            <w:tcW w:w="991" w:type="dxa"/>
          </w:tcPr>
          <w:p w:rsidR="00B63EBA" w:rsidRPr="001C15C2" w:rsidRDefault="00B63EBA" w:rsidP="00B63EBA">
            <w:pPr>
              <w:rPr>
                <w:rFonts w:asciiTheme="majorHAnsi" w:hAnsiTheme="majorHAnsi"/>
                <w:lang w:val="en-GB" w:eastAsia="en-GB"/>
              </w:rPr>
            </w:pPr>
          </w:p>
        </w:tc>
      </w:tr>
      <w:tr w:rsidR="00B63EBA" w:rsidRPr="000A539A" w:rsidTr="00B63EBA">
        <w:tc>
          <w:tcPr>
            <w:tcW w:w="4820" w:type="dxa"/>
          </w:tcPr>
          <w:p w:rsidR="00B63EBA" w:rsidRPr="001C15C2" w:rsidRDefault="00B63EBA" w:rsidP="00B63EBA">
            <w:pPr>
              <w:spacing w:line="240" w:lineRule="auto"/>
              <w:rPr>
                <w:rFonts w:asciiTheme="majorHAnsi" w:hAnsiTheme="majorHAnsi"/>
                <w:lang w:val="en-GB" w:eastAsia="en-GB"/>
              </w:rPr>
            </w:pPr>
            <w:r w:rsidRPr="0097562F">
              <w:rPr>
                <w:rFonts w:asciiTheme="majorHAnsi" w:hAnsiTheme="majorHAnsi"/>
                <w:lang w:val="en-GB" w:eastAsia="en-GB"/>
              </w:rPr>
              <w:t>T</w:t>
            </w:r>
            <w:r w:rsidRPr="001C15C2">
              <w:rPr>
                <w:rFonts w:asciiTheme="majorHAnsi" w:hAnsiTheme="majorHAnsi"/>
                <w:lang w:val="en-GB" w:eastAsia="en-GB"/>
              </w:rPr>
              <w:t xml:space="preserve">he project outcomes in your opinion </w:t>
            </w:r>
            <w:r>
              <w:rPr>
                <w:rFonts w:asciiTheme="majorHAnsi" w:hAnsiTheme="majorHAnsi"/>
                <w:lang w:val="en-GB" w:eastAsia="en-GB"/>
              </w:rPr>
              <w:t xml:space="preserve">are </w:t>
            </w:r>
            <w:r w:rsidRPr="001C15C2">
              <w:rPr>
                <w:rFonts w:asciiTheme="majorHAnsi" w:hAnsiTheme="majorHAnsi"/>
                <w:lang w:val="en-GB" w:eastAsia="en-GB"/>
              </w:rPr>
              <w:t>possible to transfer in the school system (subject teaching)</w:t>
            </w:r>
          </w:p>
        </w:tc>
        <w:tc>
          <w:tcPr>
            <w:tcW w:w="1134" w:type="dxa"/>
          </w:tcPr>
          <w:p w:rsidR="00B63EBA" w:rsidRPr="001C15C2" w:rsidRDefault="00B63EBA" w:rsidP="00B63EBA">
            <w:pPr>
              <w:rPr>
                <w:rFonts w:asciiTheme="majorHAnsi" w:hAnsiTheme="majorHAnsi"/>
                <w:lang w:val="en-GB" w:eastAsia="en-GB"/>
              </w:rPr>
            </w:pPr>
          </w:p>
        </w:tc>
        <w:tc>
          <w:tcPr>
            <w:tcW w:w="1134" w:type="dxa"/>
          </w:tcPr>
          <w:p w:rsidR="00B63EBA" w:rsidRPr="001C15C2" w:rsidRDefault="00B63EBA" w:rsidP="00B63EBA">
            <w:pPr>
              <w:rPr>
                <w:rFonts w:asciiTheme="majorHAnsi" w:hAnsiTheme="majorHAnsi"/>
                <w:lang w:val="en-GB" w:eastAsia="en-GB"/>
              </w:rPr>
            </w:pPr>
          </w:p>
        </w:tc>
        <w:tc>
          <w:tcPr>
            <w:tcW w:w="992" w:type="dxa"/>
          </w:tcPr>
          <w:p w:rsidR="00B63EBA" w:rsidRPr="001C15C2" w:rsidRDefault="00B63EBA" w:rsidP="00B63EBA">
            <w:pPr>
              <w:rPr>
                <w:rFonts w:asciiTheme="majorHAnsi" w:hAnsiTheme="majorHAnsi"/>
                <w:lang w:val="en-GB" w:eastAsia="en-GB"/>
              </w:rPr>
            </w:pPr>
          </w:p>
        </w:tc>
        <w:tc>
          <w:tcPr>
            <w:tcW w:w="851" w:type="dxa"/>
          </w:tcPr>
          <w:p w:rsidR="00B63EBA" w:rsidRPr="001C15C2" w:rsidRDefault="00B63EBA" w:rsidP="00B63EBA">
            <w:pPr>
              <w:rPr>
                <w:rFonts w:asciiTheme="majorHAnsi" w:hAnsiTheme="majorHAnsi"/>
                <w:lang w:val="en-GB" w:eastAsia="en-GB"/>
              </w:rPr>
            </w:pPr>
          </w:p>
        </w:tc>
        <w:tc>
          <w:tcPr>
            <w:tcW w:w="991" w:type="dxa"/>
          </w:tcPr>
          <w:p w:rsidR="00B63EBA" w:rsidRPr="001C15C2" w:rsidRDefault="00B63EBA" w:rsidP="00B63EBA">
            <w:pPr>
              <w:rPr>
                <w:rFonts w:asciiTheme="majorHAnsi" w:hAnsiTheme="majorHAnsi"/>
                <w:lang w:val="en-GB" w:eastAsia="en-GB"/>
              </w:rPr>
            </w:pPr>
          </w:p>
        </w:tc>
      </w:tr>
      <w:tr w:rsidR="00B63EBA" w:rsidRPr="000A539A" w:rsidTr="00B63EBA">
        <w:tc>
          <w:tcPr>
            <w:tcW w:w="4820" w:type="dxa"/>
          </w:tcPr>
          <w:p w:rsidR="00B63EBA" w:rsidRPr="001C15C2" w:rsidRDefault="00B63EBA" w:rsidP="00B63EBA">
            <w:pPr>
              <w:spacing w:line="240" w:lineRule="auto"/>
              <w:rPr>
                <w:rFonts w:asciiTheme="majorHAnsi" w:hAnsiTheme="majorHAnsi"/>
                <w:lang w:val="en-GB" w:eastAsia="en-GB"/>
              </w:rPr>
            </w:pPr>
            <w:r w:rsidRPr="001C15C2">
              <w:rPr>
                <w:rFonts w:asciiTheme="majorHAnsi" w:hAnsiTheme="majorHAnsi"/>
                <w:lang w:val="en-GB" w:eastAsia="en-GB"/>
              </w:rPr>
              <w:t>The presented project outcomes meet the interests of concerned teachers</w:t>
            </w:r>
          </w:p>
        </w:tc>
        <w:tc>
          <w:tcPr>
            <w:tcW w:w="1134" w:type="dxa"/>
          </w:tcPr>
          <w:p w:rsidR="00B63EBA" w:rsidRPr="001C15C2" w:rsidRDefault="00B63EBA" w:rsidP="00B63EBA">
            <w:pPr>
              <w:rPr>
                <w:rFonts w:asciiTheme="majorHAnsi" w:hAnsiTheme="majorHAnsi"/>
                <w:lang w:val="en-GB" w:eastAsia="en-GB"/>
              </w:rPr>
            </w:pPr>
          </w:p>
        </w:tc>
        <w:tc>
          <w:tcPr>
            <w:tcW w:w="1134" w:type="dxa"/>
          </w:tcPr>
          <w:p w:rsidR="00B63EBA" w:rsidRPr="001C15C2" w:rsidRDefault="00B63EBA" w:rsidP="00B63EBA">
            <w:pPr>
              <w:rPr>
                <w:rFonts w:asciiTheme="majorHAnsi" w:hAnsiTheme="majorHAnsi"/>
                <w:lang w:val="en-GB" w:eastAsia="en-GB"/>
              </w:rPr>
            </w:pPr>
          </w:p>
        </w:tc>
        <w:tc>
          <w:tcPr>
            <w:tcW w:w="992" w:type="dxa"/>
          </w:tcPr>
          <w:p w:rsidR="00B63EBA" w:rsidRPr="001C15C2" w:rsidRDefault="00B63EBA" w:rsidP="00B63EBA">
            <w:pPr>
              <w:rPr>
                <w:rFonts w:asciiTheme="majorHAnsi" w:hAnsiTheme="majorHAnsi"/>
                <w:lang w:val="en-GB" w:eastAsia="en-GB"/>
              </w:rPr>
            </w:pPr>
          </w:p>
        </w:tc>
        <w:tc>
          <w:tcPr>
            <w:tcW w:w="851" w:type="dxa"/>
          </w:tcPr>
          <w:p w:rsidR="00B63EBA" w:rsidRPr="001C15C2" w:rsidRDefault="00B63EBA" w:rsidP="00B63EBA">
            <w:pPr>
              <w:rPr>
                <w:rFonts w:asciiTheme="majorHAnsi" w:hAnsiTheme="majorHAnsi"/>
                <w:lang w:val="en-GB" w:eastAsia="en-GB"/>
              </w:rPr>
            </w:pPr>
          </w:p>
        </w:tc>
        <w:tc>
          <w:tcPr>
            <w:tcW w:w="991" w:type="dxa"/>
          </w:tcPr>
          <w:p w:rsidR="00B63EBA" w:rsidRPr="001C15C2" w:rsidRDefault="00B63EBA" w:rsidP="00B63EBA">
            <w:pPr>
              <w:rPr>
                <w:rFonts w:asciiTheme="majorHAnsi" w:hAnsiTheme="majorHAnsi"/>
                <w:lang w:val="en-GB" w:eastAsia="en-GB"/>
              </w:rPr>
            </w:pPr>
          </w:p>
        </w:tc>
      </w:tr>
      <w:tr w:rsidR="00B63EBA" w:rsidRPr="000A539A" w:rsidTr="00B63EBA">
        <w:tc>
          <w:tcPr>
            <w:tcW w:w="4820" w:type="dxa"/>
          </w:tcPr>
          <w:p w:rsidR="00B63EBA" w:rsidRPr="001C15C2" w:rsidRDefault="00B63EBA" w:rsidP="00B63EBA">
            <w:pPr>
              <w:spacing w:line="240" w:lineRule="auto"/>
              <w:rPr>
                <w:rFonts w:asciiTheme="majorHAnsi" w:hAnsiTheme="majorHAnsi"/>
                <w:lang w:val="en-GB" w:eastAsia="en-GB"/>
              </w:rPr>
            </w:pPr>
            <w:r w:rsidRPr="001C15C2">
              <w:rPr>
                <w:rFonts w:asciiTheme="majorHAnsi" w:hAnsiTheme="majorHAnsi"/>
                <w:lang w:val="en-GB" w:eastAsia="en-GB"/>
              </w:rPr>
              <w:t>The competences addressed by the project outcomes meet the needs and demands of the green labour market</w:t>
            </w:r>
          </w:p>
        </w:tc>
        <w:tc>
          <w:tcPr>
            <w:tcW w:w="1134" w:type="dxa"/>
          </w:tcPr>
          <w:p w:rsidR="00B63EBA" w:rsidRPr="001C15C2" w:rsidRDefault="00B63EBA" w:rsidP="00B63EBA">
            <w:pPr>
              <w:rPr>
                <w:rFonts w:asciiTheme="majorHAnsi" w:hAnsiTheme="majorHAnsi"/>
                <w:lang w:val="en-GB" w:eastAsia="en-GB"/>
              </w:rPr>
            </w:pPr>
          </w:p>
        </w:tc>
        <w:tc>
          <w:tcPr>
            <w:tcW w:w="1134" w:type="dxa"/>
          </w:tcPr>
          <w:p w:rsidR="00B63EBA" w:rsidRPr="001C15C2" w:rsidRDefault="00B63EBA" w:rsidP="00B63EBA">
            <w:pPr>
              <w:rPr>
                <w:rFonts w:asciiTheme="majorHAnsi" w:hAnsiTheme="majorHAnsi"/>
                <w:lang w:val="en-GB" w:eastAsia="en-GB"/>
              </w:rPr>
            </w:pPr>
          </w:p>
        </w:tc>
        <w:tc>
          <w:tcPr>
            <w:tcW w:w="992" w:type="dxa"/>
          </w:tcPr>
          <w:p w:rsidR="00B63EBA" w:rsidRPr="001C15C2" w:rsidRDefault="00B63EBA" w:rsidP="00B63EBA">
            <w:pPr>
              <w:rPr>
                <w:rFonts w:asciiTheme="majorHAnsi" w:hAnsiTheme="majorHAnsi"/>
                <w:lang w:val="en-GB" w:eastAsia="en-GB"/>
              </w:rPr>
            </w:pPr>
          </w:p>
        </w:tc>
        <w:tc>
          <w:tcPr>
            <w:tcW w:w="851" w:type="dxa"/>
          </w:tcPr>
          <w:p w:rsidR="00B63EBA" w:rsidRPr="001C15C2" w:rsidRDefault="00B63EBA" w:rsidP="00B63EBA">
            <w:pPr>
              <w:rPr>
                <w:rFonts w:asciiTheme="majorHAnsi" w:hAnsiTheme="majorHAnsi"/>
                <w:lang w:val="en-GB" w:eastAsia="en-GB"/>
              </w:rPr>
            </w:pPr>
          </w:p>
        </w:tc>
        <w:tc>
          <w:tcPr>
            <w:tcW w:w="991" w:type="dxa"/>
          </w:tcPr>
          <w:p w:rsidR="00B63EBA" w:rsidRPr="001C15C2" w:rsidRDefault="00B63EBA" w:rsidP="00B63EBA">
            <w:pPr>
              <w:rPr>
                <w:rFonts w:asciiTheme="majorHAnsi" w:hAnsiTheme="majorHAnsi"/>
                <w:lang w:val="en-GB" w:eastAsia="en-GB"/>
              </w:rPr>
            </w:pPr>
          </w:p>
        </w:tc>
      </w:tr>
      <w:tr w:rsidR="00B63EBA" w:rsidRPr="000A539A" w:rsidTr="00B63EBA">
        <w:tc>
          <w:tcPr>
            <w:tcW w:w="4820" w:type="dxa"/>
          </w:tcPr>
          <w:p w:rsidR="00B63EBA" w:rsidRPr="001C15C2" w:rsidRDefault="00B63EBA" w:rsidP="00B63EBA">
            <w:pPr>
              <w:spacing w:line="240" w:lineRule="auto"/>
              <w:rPr>
                <w:rFonts w:asciiTheme="majorHAnsi" w:hAnsiTheme="majorHAnsi"/>
                <w:lang w:val="en-GB" w:eastAsia="en-GB"/>
              </w:rPr>
            </w:pPr>
            <w:r>
              <w:rPr>
                <w:rFonts w:asciiTheme="majorHAnsi" w:hAnsiTheme="majorHAnsi"/>
                <w:lang w:val="en-US" w:eastAsia="en-GB"/>
              </w:rPr>
              <w:t xml:space="preserve">If you are familiar with the aims of EU 2020: </w:t>
            </w:r>
            <w:r w:rsidRPr="001C15C2">
              <w:rPr>
                <w:rFonts w:asciiTheme="majorHAnsi" w:hAnsiTheme="majorHAnsi"/>
                <w:lang w:val="en-GB" w:eastAsia="en-GB"/>
              </w:rPr>
              <w:t>The application of the project outcomes in schools will contribute to the aims of objects of EU 2020</w:t>
            </w:r>
          </w:p>
        </w:tc>
        <w:tc>
          <w:tcPr>
            <w:tcW w:w="1134" w:type="dxa"/>
          </w:tcPr>
          <w:p w:rsidR="00B63EBA" w:rsidRPr="001C15C2" w:rsidRDefault="00B63EBA" w:rsidP="00B63EBA">
            <w:pPr>
              <w:rPr>
                <w:rFonts w:asciiTheme="majorHAnsi" w:hAnsiTheme="majorHAnsi"/>
                <w:lang w:val="en-GB" w:eastAsia="en-GB"/>
              </w:rPr>
            </w:pPr>
          </w:p>
        </w:tc>
        <w:tc>
          <w:tcPr>
            <w:tcW w:w="1134" w:type="dxa"/>
          </w:tcPr>
          <w:p w:rsidR="00B63EBA" w:rsidRPr="001C15C2" w:rsidRDefault="00B63EBA" w:rsidP="00B63EBA">
            <w:pPr>
              <w:rPr>
                <w:rFonts w:asciiTheme="majorHAnsi" w:hAnsiTheme="majorHAnsi"/>
                <w:lang w:val="en-GB" w:eastAsia="en-GB"/>
              </w:rPr>
            </w:pPr>
          </w:p>
        </w:tc>
        <w:tc>
          <w:tcPr>
            <w:tcW w:w="992" w:type="dxa"/>
          </w:tcPr>
          <w:p w:rsidR="00B63EBA" w:rsidRPr="001C15C2" w:rsidRDefault="00B63EBA" w:rsidP="00B63EBA">
            <w:pPr>
              <w:rPr>
                <w:rFonts w:asciiTheme="majorHAnsi" w:hAnsiTheme="majorHAnsi"/>
                <w:lang w:val="en-GB" w:eastAsia="en-GB"/>
              </w:rPr>
            </w:pPr>
          </w:p>
        </w:tc>
        <w:tc>
          <w:tcPr>
            <w:tcW w:w="851" w:type="dxa"/>
          </w:tcPr>
          <w:p w:rsidR="00B63EBA" w:rsidRPr="001C15C2" w:rsidRDefault="00B63EBA" w:rsidP="00B63EBA">
            <w:pPr>
              <w:rPr>
                <w:rFonts w:asciiTheme="majorHAnsi" w:hAnsiTheme="majorHAnsi"/>
                <w:lang w:val="en-GB" w:eastAsia="en-GB"/>
              </w:rPr>
            </w:pPr>
          </w:p>
        </w:tc>
        <w:tc>
          <w:tcPr>
            <w:tcW w:w="991" w:type="dxa"/>
          </w:tcPr>
          <w:p w:rsidR="00B63EBA" w:rsidRPr="001C15C2" w:rsidRDefault="00B63EBA" w:rsidP="00B63EBA">
            <w:pPr>
              <w:rPr>
                <w:rFonts w:asciiTheme="majorHAnsi" w:hAnsiTheme="majorHAnsi"/>
                <w:lang w:val="en-GB" w:eastAsia="en-GB"/>
              </w:rPr>
            </w:pPr>
          </w:p>
        </w:tc>
      </w:tr>
      <w:tr w:rsidR="00B63EBA" w:rsidRPr="000A539A" w:rsidTr="00B63EBA">
        <w:tc>
          <w:tcPr>
            <w:tcW w:w="4820" w:type="dxa"/>
          </w:tcPr>
          <w:p w:rsidR="00B63EBA" w:rsidRDefault="00B63EBA" w:rsidP="00B63EBA">
            <w:pPr>
              <w:spacing w:line="240" w:lineRule="auto"/>
              <w:rPr>
                <w:rFonts w:asciiTheme="majorHAnsi" w:hAnsiTheme="majorHAnsi"/>
                <w:lang w:val="en-US" w:eastAsia="en-GB"/>
              </w:rPr>
            </w:pPr>
            <w:r>
              <w:rPr>
                <w:rFonts w:asciiTheme="majorHAnsi" w:hAnsiTheme="majorHAnsi"/>
                <w:lang w:val="en-US" w:eastAsia="en-GB"/>
              </w:rPr>
              <w:t xml:space="preserve">If it is relevant for you: can the initiatives support the cooperation between schools and the world of work and collaboration between them </w:t>
            </w:r>
          </w:p>
        </w:tc>
        <w:tc>
          <w:tcPr>
            <w:tcW w:w="1134" w:type="dxa"/>
          </w:tcPr>
          <w:p w:rsidR="00B63EBA" w:rsidRPr="001C15C2" w:rsidRDefault="00B63EBA" w:rsidP="00B63EBA">
            <w:pPr>
              <w:rPr>
                <w:rFonts w:asciiTheme="majorHAnsi" w:hAnsiTheme="majorHAnsi"/>
                <w:lang w:val="en-GB" w:eastAsia="en-GB"/>
              </w:rPr>
            </w:pPr>
          </w:p>
        </w:tc>
        <w:tc>
          <w:tcPr>
            <w:tcW w:w="1134" w:type="dxa"/>
          </w:tcPr>
          <w:p w:rsidR="00B63EBA" w:rsidRPr="001C15C2" w:rsidRDefault="00B63EBA" w:rsidP="00B63EBA">
            <w:pPr>
              <w:rPr>
                <w:rFonts w:asciiTheme="majorHAnsi" w:hAnsiTheme="majorHAnsi"/>
                <w:lang w:val="en-GB" w:eastAsia="en-GB"/>
              </w:rPr>
            </w:pPr>
          </w:p>
        </w:tc>
        <w:tc>
          <w:tcPr>
            <w:tcW w:w="992" w:type="dxa"/>
          </w:tcPr>
          <w:p w:rsidR="00B63EBA" w:rsidRPr="001C15C2" w:rsidRDefault="00B63EBA" w:rsidP="00B63EBA">
            <w:pPr>
              <w:rPr>
                <w:rFonts w:asciiTheme="majorHAnsi" w:hAnsiTheme="majorHAnsi"/>
                <w:lang w:val="en-GB" w:eastAsia="en-GB"/>
              </w:rPr>
            </w:pPr>
          </w:p>
        </w:tc>
        <w:tc>
          <w:tcPr>
            <w:tcW w:w="851" w:type="dxa"/>
          </w:tcPr>
          <w:p w:rsidR="00B63EBA" w:rsidRPr="001C15C2" w:rsidRDefault="00B63EBA" w:rsidP="00B63EBA">
            <w:pPr>
              <w:rPr>
                <w:rFonts w:asciiTheme="majorHAnsi" w:hAnsiTheme="majorHAnsi"/>
                <w:lang w:val="en-GB" w:eastAsia="en-GB"/>
              </w:rPr>
            </w:pPr>
          </w:p>
        </w:tc>
        <w:tc>
          <w:tcPr>
            <w:tcW w:w="991" w:type="dxa"/>
          </w:tcPr>
          <w:p w:rsidR="00B63EBA" w:rsidRPr="001C15C2" w:rsidRDefault="00B63EBA" w:rsidP="00B63EBA">
            <w:pPr>
              <w:rPr>
                <w:rFonts w:asciiTheme="majorHAnsi" w:hAnsiTheme="majorHAnsi"/>
                <w:lang w:val="en-GB" w:eastAsia="en-GB"/>
              </w:rPr>
            </w:pPr>
          </w:p>
        </w:tc>
      </w:tr>
      <w:tr w:rsidR="00B63EBA" w:rsidRPr="000A539A" w:rsidTr="00B63EBA">
        <w:tc>
          <w:tcPr>
            <w:tcW w:w="4820" w:type="dxa"/>
          </w:tcPr>
          <w:p w:rsidR="00B63EBA" w:rsidRPr="001C15C2" w:rsidRDefault="00B63EBA" w:rsidP="00B63EBA">
            <w:pPr>
              <w:spacing w:line="240" w:lineRule="auto"/>
              <w:rPr>
                <w:rFonts w:asciiTheme="majorHAnsi" w:hAnsiTheme="majorHAnsi"/>
                <w:lang w:val="en-GB" w:eastAsia="en-GB"/>
              </w:rPr>
            </w:pPr>
            <w:r>
              <w:rPr>
                <w:rFonts w:asciiTheme="majorHAnsi" w:hAnsiTheme="majorHAnsi"/>
                <w:lang w:val="en-GB" w:eastAsia="en-GB"/>
              </w:rPr>
              <w:t xml:space="preserve">If you are familiar with </w:t>
            </w:r>
            <w:proofErr w:type="spellStart"/>
            <w:r>
              <w:rPr>
                <w:rFonts w:asciiTheme="majorHAnsi" w:hAnsiTheme="majorHAnsi"/>
                <w:lang w:val="en-GB" w:eastAsia="en-GB"/>
              </w:rPr>
              <w:t>moodle</w:t>
            </w:r>
            <w:proofErr w:type="spellEnd"/>
            <w:r>
              <w:rPr>
                <w:rFonts w:asciiTheme="majorHAnsi" w:hAnsiTheme="majorHAnsi"/>
                <w:lang w:val="en-GB" w:eastAsia="en-GB"/>
              </w:rPr>
              <w:t xml:space="preserve">: In my opinion the use of </w:t>
            </w:r>
            <w:proofErr w:type="spellStart"/>
            <w:r>
              <w:rPr>
                <w:rFonts w:asciiTheme="majorHAnsi" w:hAnsiTheme="majorHAnsi"/>
                <w:lang w:val="en-GB" w:eastAsia="en-GB"/>
              </w:rPr>
              <w:t>moodle</w:t>
            </w:r>
            <w:proofErr w:type="spellEnd"/>
            <w:r>
              <w:rPr>
                <w:rFonts w:asciiTheme="majorHAnsi" w:hAnsiTheme="majorHAnsi"/>
                <w:lang w:val="en-GB" w:eastAsia="en-GB"/>
              </w:rPr>
              <w:t xml:space="preserve"> is appropriate for teachers</w:t>
            </w:r>
          </w:p>
        </w:tc>
        <w:tc>
          <w:tcPr>
            <w:tcW w:w="1134" w:type="dxa"/>
          </w:tcPr>
          <w:p w:rsidR="00B63EBA" w:rsidRPr="001C15C2" w:rsidRDefault="00B63EBA" w:rsidP="00B63EBA">
            <w:pPr>
              <w:rPr>
                <w:rFonts w:asciiTheme="majorHAnsi" w:hAnsiTheme="majorHAnsi"/>
                <w:lang w:val="en-GB" w:eastAsia="en-GB"/>
              </w:rPr>
            </w:pPr>
          </w:p>
        </w:tc>
        <w:tc>
          <w:tcPr>
            <w:tcW w:w="1134" w:type="dxa"/>
          </w:tcPr>
          <w:p w:rsidR="00B63EBA" w:rsidRPr="001C15C2" w:rsidRDefault="00B63EBA" w:rsidP="00B63EBA">
            <w:pPr>
              <w:rPr>
                <w:rFonts w:asciiTheme="majorHAnsi" w:hAnsiTheme="majorHAnsi"/>
                <w:lang w:val="en-GB" w:eastAsia="en-GB"/>
              </w:rPr>
            </w:pPr>
          </w:p>
        </w:tc>
        <w:tc>
          <w:tcPr>
            <w:tcW w:w="992" w:type="dxa"/>
          </w:tcPr>
          <w:p w:rsidR="00B63EBA" w:rsidRPr="001C15C2" w:rsidRDefault="00B63EBA" w:rsidP="00B63EBA">
            <w:pPr>
              <w:rPr>
                <w:rFonts w:asciiTheme="majorHAnsi" w:hAnsiTheme="majorHAnsi"/>
                <w:lang w:val="en-GB" w:eastAsia="en-GB"/>
              </w:rPr>
            </w:pPr>
          </w:p>
        </w:tc>
        <w:tc>
          <w:tcPr>
            <w:tcW w:w="851" w:type="dxa"/>
          </w:tcPr>
          <w:p w:rsidR="00B63EBA" w:rsidRPr="001C15C2" w:rsidRDefault="00B63EBA" w:rsidP="00B63EBA">
            <w:pPr>
              <w:rPr>
                <w:rFonts w:asciiTheme="majorHAnsi" w:hAnsiTheme="majorHAnsi"/>
                <w:lang w:val="en-GB" w:eastAsia="en-GB"/>
              </w:rPr>
            </w:pPr>
          </w:p>
        </w:tc>
        <w:tc>
          <w:tcPr>
            <w:tcW w:w="991" w:type="dxa"/>
          </w:tcPr>
          <w:p w:rsidR="00B63EBA" w:rsidRPr="001C15C2" w:rsidRDefault="00B63EBA" w:rsidP="00B63EBA">
            <w:pPr>
              <w:rPr>
                <w:rFonts w:asciiTheme="majorHAnsi" w:hAnsiTheme="majorHAnsi"/>
                <w:lang w:val="en-GB" w:eastAsia="en-GB"/>
              </w:rPr>
            </w:pPr>
          </w:p>
        </w:tc>
      </w:tr>
      <w:tr w:rsidR="00B63EBA" w:rsidRPr="000A539A" w:rsidTr="00B63EBA">
        <w:tc>
          <w:tcPr>
            <w:tcW w:w="4820" w:type="dxa"/>
          </w:tcPr>
          <w:p w:rsidR="00B63EBA" w:rsidRDefault="00B63EBA" w:rsidP="00B63EBA">
            <w:pPr>
              <w:spacing w:line="240" w:lineRule="auto"/>
              <w:rPr>
                <w:rFonts w:asciiTheme="majorHAnsi" w:hAnsiTheme="majorHAnsi"/>
                <w:lang w:val="en-GB" w:eastAsia="en-GB"/>
              </w:rPr>
            </w:pPr>
            <w:r>
              <w:rPr>
                <w:rFonts w:asciiTheme="majorHAnsi" w:hAnsiTheme="majorHAnsi"/>
                <w:lang w:val="en-GB" w:eastAsia="en-GB"/>
              </w:rPr>
              <w:t xml:space="preserve">If you are familiar with ODS: The ODS platform is a very useful ICT Tool for teachers and interested persons to find out best practises and more  </w:t>
            </w:r>
          </w:p>
        </w:tc>
        <w:tc>
          <w:tcPr>
            <w:tcW w:w="1134" w:type="dxa"/>
          </w:tcPr>
          <w:p w:rsidR="00B63EBA" w:rsidRPr="001C15C2" w:rsidRDefault="00B63EBA" w:rsidP="00B63EBA">
            <w:pPr>
              <w:rPr>
                <w:rFonts w:asciiTheme="majorHAnsi" w:hAnsiTheme="majorHAnsi"/>
                <w:lang w:val="en-GB" w:eastAsia="en-GB"/>
              </w:rPr>
            </w:pPr>
          </w:p>
        </w:tc>
        <w:tc>
          <w:tcPr>
            <w:tcW w:w="1134" w:type="dxa"/>
          </w:tcPr>
          <w:p w:rsidR="00B63EBA" w:rsidRPr="001C15C2" w:rsidRDefault="00B63EBA" w:rsidP="00B63EBA">
            <w:pPr>
              <w:rPr>
                <w:rFonts w:asciiTheme="majorHAnsi" w:hAnsiTheme="majorHAnsi"/>
                <w:lang w:val="en-GB" w:eastAsia="en-GB"/>
              </w:rPr>
            </w:pPr>
          </w:p>
        </w:tc>
        <w:tc>
          <w:tcPr>
            <w:tcW w:w="992" w:type="dxa"/>
          </w:tcPr>
          <w:p w:rsidR="00B63EBA" w:rsidRPr="001C15C2" w:rsidRDefault="00B63EBA" w:rsidP="00B63EBA">
            <w:pPr>
              <w:rPr>
                <w:rFonts w:asciiTheme="majorHAnsi" w:hAnsiTheme="majorHAnsi"/>
                <w:lang w:val="en-GB" w:eastAsia="en-GB"/>
              </w:rPr>
            </w:pPr>
          </w:p>
        </w:tc>
        <w:tc>
          <w:tcPr>
            <w:tcW w:w="851" w:type="dxa"/>
          </w:tcPr>
          <w:p w:rsidR="00B63EBA" w:rsidRPr="001C15C2" w:rsidRDefault="00B63EBA" w:rsidP="00B63EBA">
            <w:pPr>
              <w:rPr>
                <w:rFonts w:asciiTheme="majorHAnsi" w:hAnsiTheme="majorHAnsi"/>
                <w:lang w:val="en-GB" w:eastAsia="en-GB"/>
              </w:rPr>
            </w:pPr>
          </w:p>
        </w:tc>
        <w:tc>
          <w:tcPr>
            <w:tcW w:w="991" w:type="dxa"/>
          </w:tcPr>
          <w:p w:rsidR="00B63EBA" w:rsidRPr="001C15C2" w:rsidRDefault="00B63EBA" w:rsidP="00B63EBA">
            <w:pPr>
              <w:rPr>
                <w:rFonts w:asciiTheme="majorHAnsi" w:hAnsiTheme="majorHAnsi"/>
                <w:lang w:val="en-GB" w:eastAsia="en-GB"/>
              </w:rPr>
            </w:pPr>
          </w:p>
        </w:tc>
      </w:tr>
    </w:tbl>
    <w:p w:rsidR="00B63EBA" w:rsidRDefault="00B63EBA" w:rsidP="00B63EBA">
      <w:pPr>
        <w:tabs>
          <w:tab w:val="left" w:pos="900"/>
        </w:tabs>
        <w:spacing w:after="0" w:line="240" w:lineRule="auto"/>
        <w:rPr>
          <w:b/>
          <w:sz w:val="24"/>
          <w:szCs w:val="24"/>
          <w:lang w:val="en-GB" w:eastAsia="en-GB"/>
        </w:rPr>
      </w:pPr>
    </w:p>
    <w:p w:rsidR="00B63EBA" w:rsidRPr="00187717" w:rsidRDefault="00B63EBA" w:rsidP="00B63EBA">
      <w:pPr>
        <w:tabs>
          <w:tab w:val="left" w:pos="900"/>
        </w:tabs>
        <w:spacing w:after="0" w:line="240" w:lineRule="auto"/>
        <w:rPr>
          <w:rFonts w:asciiTheme="majorHAnsi" w:hAnsiTheme="majorHAnsi"/>
          <w:b/>
          <w:sz w:val="24"/>
          <w:szCs w:val="24"/>
          <w:lang w:val="en-GB" w:eastAsia="en-GB"/>
        </w:rPr>
      </w:pPr>
      <w:r w:rsidRPr="00187717">
        <w:rPr>
          <w:rFonts w:asciiTheme="majorHAnsi" w:hAnsiTheme="majorHAnsi"/>
          <w:b/>
          <w:sz w:val="24"/>
          <w:szCs w:val="24"/>
          <w:lang w:val="en-GB" w:eastAsia="en-GB"/>
        </w:rPr>
        <w:t>Please use following excel sheet</w:t>
      </w:r>
      <w:r w:rsidR="00187717" w:rsidRPr="00187717">
        <w:rPr>
          <w:rFonts w:asciiTheme="majorHAnsi" w:hAnsiTheme="majorHAnsi"/>
          <w:b/>
          <w:sz w:val="24"/>
          <w:szCs w:val="24"/>
          <w:lang w:val="en-GB" w:eastAsia="en-GB"/>
        </w:rPr>
        <w:t xml:space="preserve"> to give in the results</w:t>
      </w:r>
      <w:r w:rsidRPr="00187717">
        <w:rPr>
          <w:rFonts w:asciiTheme="majorHAnsi" w:hAnsiTheme="majorHAnsi"/>
          <w:b/>
          <w:sz w:val="24"/>
          <w:szCs w:val="24"/>
          <w:lang w:val="en-GB" w:eastAsia="en-GB"/>
        </w:rPr>
        <w:t xml:space="preserve">: </w:t>
      </w:r>
    </w:p>
    <w:p w:rsidR="00B63EBA" w:rsidRPr="00187717" w:rsidRDefault="00B63EBA" w:rsidP="00B63EBA">
      <w:pPr>
        <w:tabs>
          <w:tab w:val="left" w:pos="900"/>
        </w:tabs>
        <w:spacing w:after="0" w:line="240" w:lineRule="auto"/>
        <w:rPr>
          <w:rFonts w:asciiTheme="majorHAnsi" w:hAnsiTheme="majorHAnsi"/>
          <w:b/>
          <w:sz w:val="24"/>
          <w:szCs w:val="24"/>
          <w:lang w:val="en-GB" w:eastAsia="en-GB"/>
        </w:rPr>
      </w:pPr>
      <w:r w:rsidRPr="00187717">
        <w:rPr>
          <w:rFonts w:asciiTheme="majorHAnsi" w:hAnsiTheme="majorHAnsi"/>
          <w:b/>
          <w:sz w:val="24"/>
          <w:szCs w:val="24"/>
          <w:lang w:val="en-GB" w:eastAsia="en-GB"/>
        </w:rPr>
        <w:t>15_04_GreeNET_Evaluation for</w:t>
      </w:r>
      <w:r w:rsidR="00ED0419">
        <w:rPr>
          <w:rFonts w:asciiTheme="majorHAnsi" w:hAnsiTheme="majorHAnsi"/>
          <w:b/>
          <w:sz w:val="24"/>
          <w:szCs w:val="24"/>
          <w:lang w:val="en-GB" w:eastAsia="en-GB"/>
        </w:rPr>
        <w:t xml:space="preserve"> Stakeholders_FINAL_ZeMM</w:t>
      </w:r>
      <w:r w:rsidRPr="00187717">
        <w:rPr>
          <w:rFonts w:asciiTheme="majorHAnsi" w:hAnsiTheme="majorHAnsi"/>
          <w:b/>
          <w:sz w:val="24"/>
          <w:szCs w:val="24"/>
          <w:lang w:val="en-GB" w:eastAsia="en-GB"/>
        </w:rPr>
        <w:t>.xlsx</w:t>
      </w:r>
    </w:p>
    <w:p w:rsidR="00503BF0" w:rsidRDefault="00503BF0">
      <w:pPr>
        <w:spacing w:after="0" w:line="240" w:lineRule="auto"/>
        <w:rPr>
          <w:lang w:val="en-GB" w:eastAsia="en-GB"/>
        </w:rPr>
      </w:pPr>
      <w:r>
        <w:rPr>
          <w:lang w:val="en-GB" w:eastAsia="en-GB"/>
        </w:rPr>
        <w:lastRenderedPageBreak/>
        <w:br w:type="page"/>
      </w:r>
    </w:p>
    <w:p w:rsidR="00503BF0" w:rsidRPr="00503BF0" w:rsidRDefault="00503BF0" w:rsidP="00503BF0">
      <w:pPr>
        <w:pStyle w:val="2"/>
        <w:numPr>
          <w:ilvl w:val="0"/>
          <w:numId w:val="0"/>
        </w:numPr>
        <w:ind w:left="576" w:hanging="576"/>
        <w:rPr>
          <w:rFonts w:asciiTheme="majorHAnsi" w:hAnsiTheme="majorHAnsi"/>
          <w:i w:val="0"/>
        </w:rPr>
      </w:pPr>
      <w:bookmarkStart w:id="27" w:name="_Toc420577935"/>
      <w:bookmarkStart w:id="28" w:name="_Toc384541838"/>
      <w:r>
        <w:rPr>
          <w:rFonts w:asciiTheme="majorHAnsi" w:hAnsiTheme="majorHAnsi"/>
          <w:i w:val="0"/>
        </w:rPr>
        <w:lastRenderedPageBreak/>
        <w:t xml:space="preserve">Template for </w:t>
      </w:r>
      <w:r w:rsidRPr="00503BF0">
        <w:rPr>
          <w:rFonts w:asciiTheme="majorHAnsi" w:hAnsiTheme="majorHAnsi"/>
          <w:i w:val="0"/>
        </w:rPr>
        <w:t>TYPE 2.B</w:t>
      </w:r>
      <w:bookmarkEnd w:id="27"/>
    </w:p>
    <w:p w:rsidR="00503BF0" w:rsidRDefault="00503BF0" w:rsidP="00503BF0">
      <w:pPr>
        <w:pStyle w:val="a5"/>
        <w:jc w:val="left"/>
        <w:rPr>
          <w:sz w:val="24"/>
          <w:szCs w:val="24"/>
        </w:rPr>
      </w:pPr>
    </w:p>
    <w:p w:rsidR="00503BF0" w:rsidRPr="00AA43E5" w:rsidRDefault="00503BF0" w:rsidP="00503BF0">
      <w:pPr>
        <w:pStyle w:val="a5"/>
        <w:jc w:val="left"/>
        <w:rPr>
          <w:b w:val="0"/>
          <w:sz w:val="24"/>
          <w:szCs w:val="24"/>
        </w:rPr>
      </w:pPr>
      <w:r w:rsidRPr="00AA43E5">
        <w:rPr>
          <w:sz w:val="24"/>
          <w:szCs w:val="24"/>
        </w:rPr>
        <w:t>Questionnaire for Teachers / Trainers</w:t>
      </w:r>
      <w:bookmarkEnd w:id="28"/>
    </w:p>
    <w:p w:rsidR="00503BF0" w:rsidRPr="00FD2E72" w:rsidRDefault="00503BF0" w:rsidP="00503BF0">
      <w:pPr>
        <w:spacing w:after="0" w:line="240" w:lineRule="auto"/>
        <w:rPr>
          <w:lang w:val="en-US"/>
        </w:rPr>
      </w:pPr>
    </w:p>
    <w:p w:rsidR="00503BF0" w:rsidRPr="00FD2E72" w:rsidRDefault="00503BF0" w:rsidP="00503BF0">
      <w:pPr>
        <w:spacing w:after="0" w:line="240" w:lineRule="auto"/>
        <w:rPr>
          <w:lang w:val="en-US"/>
        </w:rPr>
      </w:pPr>
    </w:p>
    <w:p w:rsidR="00503BF0" w:rsidRPr="00FD2E72" w:rsidRDefault="00503BF0" w:rsidP="00503BF0">
      <w:pPr>
        <w:spacing w:after="0" w:line="240" w:lineRule="auto"/>
        <w:rPr>
          <w:lang w:val="en-US"/>
        </w:rPr>
      </w:pPr>
    </w:p>
    <w:p w:rsidR="00503BF0" w:rsidRPr="00503BF0" w:rsidRDefault="00503BF0" w:rsidP="00503BF0">
      <w:pPr>
        <w:spacing w:after="0" w:line="240" w:lineRule="auto"/>
        <w:jc w:val="center"/>
        <w:rPr>
          <w:rFonts w:asciiTheme="majorHAnsi" w:hAnsiTheme="majorHAnsi"/>
          <w:b/>
          <w:sz w:val="28"/>
          <w:szCs w:val="28"/>
          <w:lang w:val="en-US"/>
        </w:rPr>
      </w:pPr>
      <w:r w:rsidRPr="00503BF0">
        <w:rPr>
          <w:rFonts w:asciiTheme="majorHAnsi" w:hAnsiTheme="majorHAnsi"/>
          <w:b/>
          <w:sz w:val="28"/>
          <w:szCs w:val="28"/>
          <w:lang w:val="en-US"/>
        </w:rPr>
        <w:t>GreeNET Feedback Form</w:t>
      </w:r>
    </w:p>
    <w:p w:rsidR="00503BF0" w:rsidRPr="00503BF0" w:rsidRDefault="00503BF0" w:rsidP="00503BF0">
      <w:pPr>
        <w:spacing w:after="0" w:line="240" w:lineRule="auto"/>
        <w:jc w:val="center"/>
        <w:rPr>
          <w:rFonts w:asciiTheme="majorHAnsi" w:hAnsiTheme="majorHAnsi"/>
          <w:b/>
          <w:sz w:val="28"/>
          <w:szCs w:val="28"/>
          <w:lang w:val="en-US"/>
        </w:rPr>
      </w:pPr>
      <w:r w:rsidRPr="00503BF0">
        <w:rPr>
          <w:rFonts w:asciiTheme="majorHAnsi" w:hAnsiTheme="majorHAnsi"/>
          <w:b/>
          <w:sz w:val="28"/>
          <w:szCs w:val="28"/>
          <w:lang w:val="en-US"/>
        </w:rPr>
        <w:t>Thank you for implementing or transfer one of the best practices of GreeNET. Please support us with your feedback</w:t>
      </w:r>
    </w:p>
    <w:p w:rsidR="00503BF0" w:rsidRPr="00503BF0" w:rsidRDefault="00503BF0" w:rsidP="00503BF0">
      <w:pPr>
        <w:spacing w:after="0" w:line="240" w:lineRule="auto"/>
        <w:jc w:val="center"/>
        <w:rPr>
          <w:rFonts w:asciiTheme="majorHAnsi" w:hAnsiTheme="majorHAnsi"/>
          <w:b/>
          <w:sz w:val="28"/>
          <w:szCs w:val="28"/>
          <w:lang w:val="en-US"/>
        </w:rPr>
      </w:pPr>
    </w:p>
    <w:p w:rsidR="00503BF0" w:rsidRPr="00503BF0" w:rsidRDefault="00503BF0" w:rsidP="00503BF0">
      <w:pPr>
        <w:spacing w:after="0" w:line="240" w:lineRule="auto"/>
        <w:rPr>
          <w:rFonts w:asciiTheme="majorHAnsi" w:hAnsiTheme="majorHAnsi"/>
          <w:b/>
          <w:sz w:val="28"/>
          <w:szCs w:val="28"/>
          <w:lang w:val="en-US"/>
        </w:rPr>
      </w:pPr>
      <w:r w:rsidRPr="00503BF0">
        <w:rPr>
          <w:rFonts w:asciiTheme="majorHAnsi" w:hAnsiTheme="majorHAnsi"/>
          <w:b/>
          <w:sz w:val="28"/>
          <w:szCs w:val="28"/>
          <w:lang w:val="en-US"/>
        </w:rPr>
        <w:t xml:space="preserve">Name of </w:t>
      </w:r>
      <w:proofErr w:type="spellStart"/>
      <w:r w:rsidRPr="00503BF0">
        <w:rPr>
          <w:rFonts w:asciiTheme="majorHAnsi" w:hAnsiTheme="majorHAnsi"/>
          <w:b/>
          <w:sz w:val="28"/>
          <w:szCs w:val="28"/>
          <w:lang w:val="en-US"/>
        </w:rPr>
        <w:t>programme</w:t>
      </w:r>
      <w:proofErr w:type="spellEnd"/>
      <w:r w:rsidRPr="00503BF0">
        <w:rPr>
          <w:rFonts w:asciiTheme="majorHAnsi" w:hAnsiTheme="majorHAnsi"/>
          <w:b/>
          <w:sz w:val="28"/>
          <w:szCs w:val="28"/>
          <w:lang w:val="en-US"/>
        </w:rPr>
        <w:t xml:space="preserve"> </w:t>
      </w:r>
      <w:proofErr w:type="spellStart"/>
      <w:r w:rsidRPr="00503BF0">
        <w:rPr>
          <w:rFonts w:asciiTheme="majorHAnsi" w:hAnsiTheme="majorHAnsi"/>
          <w:b/>
          <w:sz w:val="28"/>
          <w:szCs w:val="28"/>
          <w:lang w:val="en-US"/>
        </w:rPr>
        <w:t>transferd</w:t>
      </w:r>
      <w:proofErr w:type="spellEnd"/>
      <w:r w:rsidRPr="00503BF0">
        <w:rPr>
          <w:rFonts w:asciiTheme="majorHAnsi" w:hAnsiTheme="majorHAnsi"/>
          <w:b/>
          <w:sz w:val="28"/>
          <w:szCs w:val="28"/>
          <w:lang w:val="en-US"/>
        </w:rPr>
        <w:t xml:space="preserve"> / implemented:</w:t>
      </w:r>
    </w:p>
    <w:p w:rsidR="00503BF0" w:rsidRPr="00503BF0" w:rsidRDefault="00503BF0" w:rsidP="00503BF0">
      <w:pPr>
        <w:spacing w:after="0" w:line="240" w:lineRule="auto"/>
        <w:rPr>
          <w:rFonts w:asciiTheme="majorHAnsi" w:hAnsiTheme="majorHAnsi"/>
          <w:lang w:val="en-US"/>
        </w:rPr>
      </w:pPr>
    </w:p>
    <w:p w:rsidR="00503BF0" w:rsidRPr="00503BF0" w:rsidRDefault="00503BF0" w:rsidP="00503BF0">
      <w:pPr>
        <w:spacing w:after="0" w:line="240" w:lineRule="auto"/>
        <w:rPr>
          <w:rFonts w:asciiTheme="majorHAnsi" w:hAnsiTheme="majorHAnsi"/>
          <w:lang w:val="en-US"/>
        </w:rPr>
      </w:pPr>
      <w:r w:rsidRPr="00503BF0">
        <w:rPr>
          <w:rFonts w:asciiTheme="majorHAnsi" w:hAnsiTheme="majorHAnsi"/>
          <w:lang w:val="en-US"/>
        </w:rPr>
        <w:t>Country:</w:t>
      </w:r>
    </w:p>
    <w:p w:rsidR="00503BF0" w:rsidRPr="00503BF0" w:rsidRDefault="00503BF0" w:rsidP="00503BF0">
      <w:pPr>
        <w:spacing w:after="0" w:line="240" w:lineRule="auto"/>
        <w:rPr>
          <w:rFonts w:asciiTheme="majorHAnsi" w:hAnsiTheme="majorHAnsi"/>
          <w:lang w:val="en-US"/>
        </w:rPr>
      </w:pPr>
    </w:p>
    <w:p w:rsidR="00503BF0" w:rsidRPr="00503BF0" w:rsidRDefault="00503BF0" w:rsidP="00503BF0">
      <w:pPr>
        <w:spacing w:after="0" w:line="240" w:lineRule="auto"/>
        <w:rPr>
          <w:rFonts w:asciiTheme="majorHAnsi" w:hAnsiTheme="majorHAnsi"/>
          <w:lang w:val="en-US"/>
        </w:rPr>
      </w:pPr>
      <w:r w:rsidRPr="00503BF0">
        <w:rPr>
          <w:rFonts w:asciiTheme="majorHAnsi" w:hAnsiTheme="majorHAnsi"/>
          <w:lang w:val="en-US"/>
        </w:rPr>
        <w:t>Name of school:</w:t>
      </w:r>
    </w:p>
    <w:p w:rsidR="00503BF0" w:rsidRPr="00503BF0" w:rsidRDefault="00503BF0" w:rsidP="00503BF0">
      <w:pPr>
        <w:spacing w:after="0" w:line="240" w:lineRule="auto"/>
        <w:rPr>
          <w:rFonts w:asciiTheme="majorHAnsi" w:hAnsiTheme="majorHAnsi"/>
          <w:lang w:val="en-US"/>
        </w:rPr>
      </w:pPr>
    </w:p>
    <w:p w:rsidR="00503BF0" w:rsidRPr="00503BF0" w:rsidRDefault="00503BF0" w:rsidP="00503BF0">
      <w:pPr>
        <w:spacing w:after="0" w:line="240" w:lineRule="auto"/>
        <w:rPr>
          <w:rFonts w:asciiTheme="majorHAnsi" w:hAnsiTheme="majorHAnsi"/>
          <w:lang w:val="en-US"/>
        </w:rPr>
      </w:pPr>
      <w:r w:rsidRPr="00503BF0">
        <w:rPr>
          <w:rFonts w:asciiTheme="majorHAnsi" w:hAnsiTheme="majorHAnsi"/>
          <w:lang w:val="en-US"/>
        </w:rPr>
        <w:t xml:space="preserve">Type of school: </w:t>
      </w:r>
    </w:p>
    <w:p w:rsidR="00503BF0" w:rsidRPr="00503BF0" w:rsidRDefault="00503BF0" w:rsidP="00503BF0">
      <w:pPr>
        <w:spacing w:after="0" w:line="240" w:lineRule="auto"/>
        <w:rPr>
          <w:rFonts w:asciiTheme="majorHAnsi" w:hAnsiTheme="majorHAnsi"/>
          <w:lang w:val="en-US"/>
        </w:rPr>
      </w:pPr>
    </w:p>
    <w:p w:rsidR="00503BF0" w:rsidRPr="00503BF0" w:rsidRDefault="00503BF0" w:rsidP="00503BF0">
      <w:pPr>
        <w:spacing w:after="0" w:line="240" w:lineRule="auto"/>
        <w:rPr>
          <w:rFonts w:asciiTheme="majorHAnsi" w:hAnsiTheme="majorHAnsi"/>
          <w:lang w:val="en-US"/>
        </w:rPr>
      </w:pPr>
      <w:r w:rsidRPr="00503BF0">
        <w:rPr>
          <w:rFonts w:asciiTheme="majorHAnsi" w:hAnsiTheme="majorHAnsi"/>
          <w:lang w:val="en-US"/>
        </w:rPr>
        <w:t>Please let us know the age of students in your school:</w:t>
      </w:r>
    </w:p>
    <w:p w:rsidR="00503BF0" w:rsidRPr="00503BF0" w:rsidRDefault="00220D4F" w:rsidP="00503BF0">
      <w:pPr>
        <w:spacing w:after="0" w:line="240" w:lineRule="auto"/>
        <w:rPr>
          <w:rFonts w:asciiTheme="majorHAnsi" w:hAnsiTheme="majorHAnsi"/>
          <w:lang w:val="en-US"/>
        </w:rPr>
      </w:pPr>
      <w:r w:rsidRPr="00503BF0">
        <w:rPr>
          <w:rFonts w:asciiTheme="majorHAnsi" w:hAnsiTheme="majorHAnsi"/>
        </w:rPr>
        <w:fldChar w:fldCharType="begin">
          <w:ffData>
            <w:name w:val="Kontrollkästchen1"/>
            <w:enabled/>
            <w:calcOnExit w:val="0"/>
            <w:checkBox>
              <w:sizeAuto/>
              <w:default w:val="0"/>
            </w:checkBox>
          </w:ffData>
        </w:fldChar>
      </w:r>
      <w:r w:rsidR="00503BF0" w:rsidRPr="00503BF0">
        <w:rPr>
          <w:rFonts w:asciiTheme="majorHAnsi" w:hAnsiTheme="majorHAnsi"/>
          <w:lang w:val="en-US"/>
        </w:rPr>
        <w:instrText xml:space="preserve"> FORMCHECKBOX </w:instrText>
      </w:r>
      <w:r>
        <w:rPr>
          <w:rFonts w:asciiTheme="majorHAnsi" w:hAnsiTheme="majorHAnsi"/>
        </w:rPr>
      </w:r>
      <w:r>
        <w:rPr>
          <w:rFonts w:asciiTheme="majorHAnsi" w:hAnsiTheme="majorHAnsi"/>
        </w:rPr>
        <w:fldChar w:fldCharType="separate"/>
      </w:r>
      <w:r w:rsidRPr="00503BF0">
        <w:rPr>
          <w:rFonts w:asciiTheme="majorHAnsi" w:hAnsiTheme="majorHAnsi"/>
        </w:rPr>
        <w:fldChar w:fldCharType="end"/>
      </w:r>
      <w:r w:rsidR="00503BF0" w:rsidRPr="00503BF0">
        <w:rPr>
          <w:rFonts w:asciiTheme="majorHAnsi" w:hAnsiTheme="majorHAnsi"/>
          <w:lang w:val="en-US"/>
        </w:rPr>
        <w:t xml:space="preserve"> 6-12</w:t>
      </w:r>
      <w:r w:rsidR="00503BF0" w:rsidRPr="00503BF0">
        <w:rPr>
          <w:rFonts w:asciiTheme="majorHAnsi" w:hAnsiTheme="majorHAnsi"/>
          <w:lang w:val="en-US"/>
        </w:rPr>
        <w:tab/>
      </w:r>
      <w:r w:rsidR="00503BF0" w:rsidRPr="00503BF0">
        <w:rPr>
          <w:rFonts w:asciiTheme="majorHAnsi" w:hAnsiTheme="majorHAnsi"/>
          <w:lang w:val="en-US"/>
        </w:rPr>
        <w:tab/>
      </w:r>
      <w:r w:rsidRPr="00503BF0">
        <w:rPr>
          <w:rFonts w:asciiTheme="majorHAnsi" w:hAnsiTheme="majorHAnsi"/>
        </w:rPr>
        <w:fldChar w:fldCharType="begin">
          <w:ffData>
            <w:name w:val="Kontrollkästchen1"/>
            <w:enabled/>
            <w:calcOnExit w:val="0"/>
            <w:checkBox>
              <w:sizeAuto/>
              <w:default w:val="0"/>
            </w:checkBox>
          </w:ffData>
        </w:fldChar>
      </w:r>
      <w:bookmarkStart w:id="29" w:name="Kontrollkästchen1"/>
      <w:r w:rsidR="00503BF0" w:rsidRPr="00503BF0">
        <w:rPr>
          <w:rFonts w:asciiTheme="majorHAnsi" w:hAnsiTheme="majorHAnsi"/>
          <w:lang w:val="en-US"/>
        </w:rPr>
        <w:instrText xml:space="preserve"> FORMCHECKBOX </w:instrText>
      </w:r>
      <w:r>
        <w:rPr>
          <w:rFonts w:asciiTheme="majorHAnsi" w:hAnsiTheme="majorHAnsi"/>
        </w:rPr>
      </w:r>
      <w:r>
        <w:rPr>
          <w:rFonts w:asciiTheme="majorHAnsi" w:hAnsiTheme="majorHAnsi"/>
        </w:rPr>
        <w:fldChar w:fldCharType="separate"/>
      </w:r>
      <w:r w:rsidRPr="00503BF0">
        <w:rPr>
          <w:rFonts w:asciiTheme="majorHAnsi" w:hAnsiTheme="majorHAnsi"/>
        </w:rPr>
        <w:fldChar w:fldCharType="end"/>
      </w:r>
      <w:bookmarkEnd w:id="29"/>
      <w:r w:rsidR="00503BF0" w:rsidRPr="00503BF0">
        <w:rPr>
          <w:rFonts w:asciiTheme="majorHAnsi" w:hAnsiTheme="majorHAnsi"/>
          <w:lang w:val="en-US"/>
        </w:rPr>
        <w:t xml:space="preserve"> 13-15</w:t>
      </w:r>
      <w:r w:rsidR="00503BF0" w:rsidRPr="00503BF0">
        <w:rPr>
          <w:rFonts w:asciiTheme="majorHAnsi" w:hAnsiTheme="majorHAnsi"/>
          <w:lang w:val="en-US"/>
        </w:rPr>
        <w:tab/>
      </w:r>
      <w:r w:rsidRPr="00503BF0">
        <w:rPr>
          <w:rFonts w:asciiTheme="majorHAnsi" w:hAnsiTheme="majorHAnsi"/>
        </w:rPr>
        <w:fldChar w:fldCharType="begin">
          <w:ffData>
            <w:name w:val="Kontrollkästchen2"/>
            <w:enabled/>
            <w:calcOnExit w:val="0"/>
            <w:checkBox>
              <w:sizeAuto/>
              <w:default w:val="0"/>
            </w:checkBox>
          </w:ffData>
        </w:fldChar>
      </w:r>
      <w:bookmarkStart w:id="30" w:name="Kontrollkästchen2"/>
      <w:r w:rsidR="00503BF0" w:rsidRPr="00503BF0">
        <w:rPr>
          <w:rFonts w:asciiTheme="majorHAnsi" w:hAnsiTheme="majorHAnsi"/>
          <w:lang w:val="en-US"/>
        </w:rPr>
        <w:instrText xml:space="preserve"> FORMCHECKBOX </w:instrText>
      </w:r>
      <w:r>
        <w:rPr>
          <w:rFonts w:asciiTheme="majorHAnsi" w:hAnsiTheme="majorHAnsi"/>
        </w:rPr>
      </w:r>
      <w:r>
        <w:rPr>
          <w:rFonts w:asciiTheme="majorHAnsi" w:hAnsiTheme="majorHAnsi"/>
        </w:rPr>
        <w:fldChar w:fldCharType="separate"/>
      </w:r>
      <w:r w:rsidRPr="00503BF0">
        <w:rPr>
          <w:rFonts w:asciiTheme="majorHAnsi" w:hAnsiTheme="majorHAnsi"/>
        </w:rPr>
        <w:fldChar w:fldCharType="end"/>
      </w:r>
      <w:bookmarkEnd w:id="30"/>
      <w:r w:rsidR="00503BF0" w:rsidRPr="00503BF0">
        <w:rPr>
          <w:rFonts w:asciiTheme="majorHAnsi" w:hAnsiTheme="majorHAnsi"/>
          <w:lang w:val="en-US"/>
        </w:rPr>
        <w:t>16-19</w:t>
      </w:r>
    </w:p>
    <w:p w:rsidR="00503BF0" w:rsidRPr="00503BF0" w:rsidRDefault="00503BF0" w:rsidP="00503BF0">
      <w:pPr>
        <w:spacing w:after="0" w:line="240" w:lineRule="auto"/>
        <w:rPr>
          <w:rFonts w:asciiTheme="majorHAnsi" w:hAnsiTheme="majorHAnsi"/>
          <w:lang w:val="en-US"/>
        </w:rPr>
      </w:pPr>
      <w:r w:rsidRPr="00503BF0">
        <w:rPr>
          <w:rFonts w:asciiTheme="majorHAnsi" w:hAnsiTheme="majorHAnsi"/>
          <w:lang w:val="en-US"/>
        </w:rPr>
        <w:t xml:space="preserve">Subject you teach: </w:t>
      </w:r>
      <w:r w:rsidRPr="00503BF0">
        <w:rPr>
          <w:rFonts w:asciiTheme="majorHAnsi" w:hAnsiTheme="majorHAnsi"/>
          <w:lang w:val="en-US"/>
        </w:rPr>
        <w:tab/>
      </w:r>
      <w:r w:rsidR="00220D4F" w:rsidRPr="00503BF0">
        <w:rPr>
          <w:rFonts w:asciiTheme="majorHAnsi" w:hAnsiTheme="majorHAnsi"/>
        </w:rPr>
        <w:fldChar w:fldCharType="begin">
          <w:ffData>
            <w:name w:val="Kontrollkästchen3"/>
            <w:enabled/>
            <w:calcOnExit w:val="0"/>
            <w:checkBox>
              <w:sizeAuto/>
              <w:default w:val="0"/>
            </w:checkBox>
          </w:ffData>
        </w:fldChar>
      </w:r>
      <w:bookmarkStart w:id="31" w:name="Kontrollkästchen3"/>
      <w:r w:rsidRPr="00503BF0">
        <w:rPr>
          <w:rFonts w:asciiTheme="majorHAnsi" w:hAnsiTheme="majorHAnsi"/>
          <w:lang w:val="en-US"/>
        </w:rPr>
        <w:instrText xml:space="preserve"> FORMCHECKBOX </w:instrText>
      </w:r>
      <w:r w:rsidR="00220D4F">
        <w:rPr>
          <w:rFonts w:asciiTheme="majorHAnsi" w:hAnsiTheme="majorHAnsi"/>
        </w:rPr>
      </w:r>
      <w:r w:rsidR="00220D4F">
        <w:rPr>
          <w:rFonts w:asciiTheme="majorHAnsi" w:hAnsiTheme="majorHAnsi"/>
        </w:rPr>
        <w:fldChar w:fldCharType="separate"/>
      </w:r>
      <w:r w:rsidR="00220D4F" w:rsidRPr="00503BF0">
        <w:rPr>
          <w:rFonts w:asciiTheme="majorHAnsi" w:hAnsiTheme="majorHAnsi"/>
        </w:rPr>
        <w:fldChar w:fldCharType="end"/>
      </w:r>
      <w:bookmarkEnd w:id="31"/>
      <w:r w:rsidRPr="00503BF0">
        <w:rPr>
          <w:rFonts w:asciiTheme="majorHAnsi" w:hAnsiTheme="majorHAnsi"/>
          <w:lang w:val="en-US"/>
        </w:rPr>
        <w:t xml:space="preserve"> Physics </w:t>
      </w:r>
      <w:r w:rsidRPr="00503BF0">
        <w:rPr>
          <w:rFonts w:asciiTheme="majorHAnsi" w:hAnsiTheme="majorHAnsi"/>
          <w:lang w:val="en-US"/>
        </w:rPr>
        <w:tab/>
      </w:r>
      <w:r w:rsidR="00220D4F" w:rsidRPr="00503BF0">
        <w:rPr>
          <w:rFonts w:asciiTheme="majorHAnsi" w:hAnsiTheme="majorHAnsi"/>
        </w:rPr>
        <w:fldChar w:fldCharType="begin">
          <w:ffData>
            <w:name w:val="Kontrollkästchen4"/>
            <w:enabled/>
            <w:calcOnExit w:val="0"/>
            <w:checkBox>
              <w:sizeAuto/>
              <w:default w:val="0"/>
            </w:checkBox>
          </w:ffData>
        </w:fldChar>
      </w:r>
      <w:bookmarkStart w:id="32" w:name="Kontrollkästchen4"/>
      <w:r w:rsidRPr="00503BF0">
        <w:rPr>
          <w:rFonts w:asciiTheme="majorHAnsi" w:hAnsiTheme="majorHAnsi"/>
          <w:lang w:val="en-US"/>
        </w:rPr>
        <w:instrText xml:space="preserve"> FORMCHECKBOX </w:instrText>
      </w:r>
      <w:r w:rsidR="00220D4F">
        <w:rPr>
          <w:rFonts w:asciiTheme="majorHAnsi" w:hAnsiTheme="majorHAnsi"/>
        </w:rPr>
      </w:r>
      <w:r w:rsidR="00220D4F">
        <w:rPr>
          <w:rFonts w:asciiTheme="majorHAnsi" w:hAnsiTheme="majorHAnsi"/>
        </w:rPr>
        <w:fldChar w:fldCharType="separate"/>
      </w:r>
      <w:r w:rsidR="00220D4F" w:rsidRPr="00503BF0">
        <w:rPr>
          <w:rFonts w:asciiTheme="majorHAnsi" w:hAnsiTheme="majorHAnsi"/>
        </w:rPr>
        <w:fldChar w:fldCharType="end"/>
      </w:r>
      <w:bookmarkEnd w:id="32"/>
      <w:r w:rsidRPr="00503BF0">
        <w:rPr>
          <w:rFonts w:asciiTheme="majorHAnsi" w:hAnsiTheme="majorHAnsi"/>
          <w:lang w:val="en-US"/>
        </w:rPr>
        <w:t xml:space="preserve"> Mathematics</w:t>
      </w:r>
      <w:r w:rsidRPr="00503BF0">
        <w:rPr>
          <w:rFonts w:asciiTheme="majorHAnsi" w:hAnsiTheme="majorHAnsi"/>
          <w:lang w:val="en-US"/>
        </w:rPr>
        <w:tab/>
      </w:r>
    </w:p>
    <w:p w:rsidR="00503BF0" w:rsidRPr="00503BF0" w:rsidRDefault="00220D4F" w:rsidP="00503BF0">
      <w:pPr>
        <w:spacing w:after="0" w:line="240" w:lineRule="auto"/>
        <w:ind w:left="1440" w:firstLine="720"/>
        <w:rPr>
          <w:rFonts w:asciiTheme="majorHAnsi" w:hAnsiTheme="majorHAnsi"/>
          <w:lang w:val="en-US"/>
        </w:rPr>
      </w:pPr>
      <w:r w:rsidRPr="00503BF0">
        <w:rPr>
          <w:rFonts w:asciiTheme="majorHAnsi" w:hAnsiTheme="majorHAnsi"/>
        </w:rPr>
        <w:fldChar w:fldCharType="begin">
          <w:ffData>
            <w:name w:val="Kontrollkästchen3"/>
            <w:enabled/>
            <w:calcOnExit w:val="0"/>
            <w:checkBox>
              <w:sizeAuto/>
              <w:default w:val="0"/>
            </w:checkBox>
          </w:ffData>
        </w:fldChar>
      </w:r>
      <w:r w:rsidR="00503BF0" w:rsidRPr="00503BF0">
        <w:rPr>
          <w:rFonts w:asciiTheme="majorHAnsi" w:hAnsiTheme="majorHAnsi"/>
          <w:lang w:val="en-US"/>
        </w:rPr>
        <w:instrText xml:space="preserve"> FORMCHECKBOX </w:instrText>
      </w:r>
      <w:r>
        <w:rPr>
          <w:rFonts w:asciiTheme="majorHAnsi" w:hAnsiTheme="majorHAnsi"/>
        </w:rPr>
      </w:r>
      <w:r>
        <w:rPr>
          <w:rFonts w:asciiTheme="majorHAnsi" w:hAnsiTheme="majorHAnsi"/>
        </w:rPr>
        <w:fldChar w:fldCharType="separate"/>
      </w:r>
      <w:r w:rsidRPr="00503BF0">
        <w:rPr>
          <w:rFonts w:asciiTheme="majorHAnsi" w:hAnsiTheme="majorHAnsi"/>
        </w:rPr>
        <w:fldChar w:fldCharType="end"/>
      </w:r>
      <w:r w:rsidR="00503BF0" w:rsidRPr="00503BF0">
        <w:rPr>
          <w:rFonts w:asciiTheme="majorHAnsi" w:hAnsiTheme="majorHAnsi"/>
          <w:lang w:val="en-US"/>
        </w:rPr>
        <w:t xml:space="preserve"> </w:t>
      </w:r>
      <w:r w:rsidR="00503BF0" w:rsidRPr="00503BF0">
        <w:rPr>
          <w:rFonts w:asciiTheme="majorHAnsi" w:hAnsiTheme="majorHAnsi"/>
          <w:lang w:val="en-GB"/>
        </w:rPr>
        <w:t>Biology</w:t>
      </w:r>
      <w:r w:rsidR="00503BF0" w:rsidRPr="00503BF0">
        <w:rPr>
          <w:rFonts w:asciiTheme="majorHAnsi" w:hAnsiTheme="majorHAnsi"/>
          <w:lang w:val="en-GB"/>
        </w:rPr>
        <w:tab/>
      </w:r>
      <w:r w:rsidRPr="00503BF0">
        <w:rPr>
          <w:rFonts w:asciiTheme="majorHAnsi" w:hAnsiTheme="majorHAnsi"/>
        </w:rPr>
        <w:fldChar w:fldCharType="begin">
          <w:ffData>
            <w:name w:val="Kontrollkästchen3"/>
            <w:enabled/>
            <w:calcOnExit w:val="0"/>
            <w:checkBox>
              <w:sizeAuto/>
              <w:default w:val="0"/>
            </w:checkBox>
          </w:ffData>
        </w:fldChar>
      </w:r>
      <w:r w:rsidR="00503BF0" w:rsidRPr="00503BF0">
        <w:rPr>
          <w:rFonts w:asciiTheme="majorHAnsi" w:hAnsiTheme="majorHAnsi"/>
          <w:lang w:val="en-US"/>
        </w:rPr>
        <w:instrText xml:space="preserve"> FORMCHECKBOX </w:instrText>
      </w:r>
      <w:r>
        <w:rPr>
          <w:rFonts w:asciiTheme="majorHAnsi" w:hAnsiTheme="majorHAnsi"/>
        </w:rPr>
      </w:r>
      <w:r>
        <w:rPr>
          <w:rFonts w:asciiTheme="majorHAnsi" w:hAnsiTheme="majorHAnsi"/>
        </w:rPr>
        <w:fldChar w:fldCharType="separate"/>
      </w:r>
      <w:r w:rsidRPr="00503BF0">
        <w:rPr>
          <w:rFonts w:asciiTheme="majorHAnsi" w:hAnsiTheme="majorHAnsi"/>
        </w:rPr>
        <w:fldChar w:fldCharType="end"/>
      </w:r>
      <w:r w:rsidR="00503BF0" w:rsidRPr="00503BF0">
        <w:rPr>
          <w:rFonts w:asciiTheme="majorHAnsi" w:hAnsiTheme="majorHAnsi"/>
          <w:lang w:val="en-US"/>
        </w:rPr>
        <w:t xml:space="preserve"> </w:t>
      </w:r>
      <w:r w:rsidR="00503BF0" w:rsidRPr="00503BF0">
        <w:rPr>
          <w:rFonts w:asciiTheme="majorHAnsi" w:hAnsiTheme="majorHAnsi"/>
          <w:lang w:val="en-GB"/>
        </w:rPr>
        <w:t>Chemistry</w:t>
      </w:r>
    </w:p>
    <w:p w:rsidR="00503BF0" w:rsidRPr="00503BF0" w:rsidRDefault="00220D4F" w:rsidP="00503BF0">
      <w:pPr>
        <w:spacing w:after="0" w:line="240" w:lineRule="auto"/>
        <w:rPr>
          <w:rFonts w:asciiTheme="majorHAnsi" w:hAnsiTheme="majorHAnsi"/>
          <w:lang w:val="en-US"/>
        </w:rPr>
      </w:pPr>
      <w:r w:rsidRPr="00503BF0">
        <w:rPr>
          <w:rFonts w:asciiTheme="majorHAnsi" w:hAnsiTheme="majorHAnsi"/>
        </w:rPr>
        <w:fldChar w:fldCharType="begin">
          <w:ffData>
            <w:name w:val="Kontrollkästchen5"/>
            <w:enabled/>
            <w:calcOnExit w:val="0"/>
            <w:checkBox>
              <w:sizeAuto/>
              <w:default w:val="0"/>
            </w:checkBox>
          </w:ffData>
        </w:fldChar>
      </w:r>
      <w:bookmarkStart w:id="33" w:name="Kontrollkästchen5"/>
      <w:r w:rsidR="00503BF0" w:rsidRPr="00503BF0">
        <w:rPr>
          <w:rFonts w:asciiTheme="majorHAnsi" w:hAnsiTheme="majorHAnsi"/>
          <w:lang w:val="en-US"/>
        </w:rPr>
        <w:instrText xml:space="preserve"> FORMCHECKBOX </w:instrText>
      </w:r>
      <w:r>
        <w:rPr>
          <w:rFonts w:asciiTheme="majorHAnsi" w:hAnsiTheme="majorHAnsi"/>
        </w:rPr>
      </w:r>
      <w:r>
        <w:rPr>
          <w:rFonts w:asciiTheme="majorHAnsi" w:hAnsiTheme="majorHAnsi"/>
        </w:rPr>
        <w:fldChar w:fldCharType="separate"/>
      </w:r>
      <w:r w:rsidRPr="00503BF0">
        <w:rPr>
          <w:rFonts w:asciiTheme="majorHAnsi" w:hAnsiTheme="majorHAnsi"/>
        </w:rPr>
        <w:fldChar w:fldCharType="end"/>
      </w:r>
      <w:bookmarkEnd w:id="33"/>
      <w:r w:rsidR="00503BF0" w:rsidRPr="00503BF0">
        <w:rPr>
          <w:rFonts w:asciiTheme="majorHAnsi" w:hAnsiTheme="majorHAnsi"/>
          <w:lang w:val="en-US"/>
        </w:rPr>
        <w:t xml:space="preserve"> other_____________________________</w:t>
      </w:r>
    </w:p>
    <w:p w:rsidR="00503BF0" w:rsidRPr="00503BF0" w:rsidRDefault="00503BF0" w:rsidP="00503BF0">
      <w:pPr>
        <w:spacing w:after="0" w:line="240" w:lineRule="auto"/>
        <w:rPr>
          <w:rFonts w:asciiTheme="majorHAnsi" w:hAnsiTheme="majorHAnsi"/>
          <w:lang w:val="en-US"/>
        </w:rPr>
      </w:pPr>
    </w:p>
    <w:p w:rsidR="00503BF0" w:rsidRPr="00503BF0" w:rsidRDefault="00503BF0" w:rsidP="00503BF0">
      <w:pPr>
        <w:spacing w:after="0" w:line="240" w:lineRule="auto"/>
        <w:rPr>
          <w:rFonts w:asciiTheme="majorHAnsi" w:hAnsiTheme="majorHAnsi"/>
          <w:lang w:val="en-US"/>
        </w:rPr>
      </w:pPr>
      <w:r w:rsidRPr="00503BF0">
        <w:rPr>
          <w:rFonts w:asciiTheme="majorHAnsi" w:hAnsiTheme="majorHAnsi"/>
          <w:lang w:val="en-US"/>
        </w:rPr>
        <w:t xml:space="preserve">You are </w:t>
      </w:r>
      <w:r w:rsidRPr="00503BF0">
        <w:rPr>
          <w:rFonts w:asciiTheme="majorHAnsi" w:hAnsiTheme="majorHAnsi"/>
          <w:lang w:val="en-US"/>
        </w:rPr>
        <w:tab/>
      </w:r>
      <w:r w:rsidRPr="00503BF0">
        <w:rPr>
          <w:rFonts w:asciiTheme="majorHAnsi" w:hAnsiTheme="majorHAnsi"/>
          <w:lang w:val="en-US"/>
        </w:rPr>
        <w:tab/>
      </w:r>
      <w:r w:rsidR="00220D4F" w:rsidRPr="00503BF0">
        <w:rPr>
          <w:rFonts w:asciiTheme="majorHAnsi" w:hAnsiTheme="majorHAnsi"/>
        </w:rPr>
        <w:fldChar w:fldCharType="begin">
          <w:ffData>
            <w:name w:val="Kontrollkästchen6"/>
            <w:enabled/>
            <w:calcOnExit w:val="0"/>
            <w:checkBox>
              <w:sizeAuto/>
              <w:default w:val="0"/>
            </w:checkBox>
          </w:ffData>
        </w:fldChar>
      </w:r>
      <w:bookmarkStart w:id="34" w:name="Kontrollkästchen6"/>
      <w:r w:rsidRPr="00503BF0">
        <w:rPr>
          <w:rFonts w:asciiTheme="majorHAnsi" w:hAnsiTheme="majorHAnsi"/>
          <w:lang w:val="en-US"/>
        </w:rPr>
        <w:instrText xml:space="preserve"> FORMCHECKBOX </w:instrText>
      </w:r>
      <w:r w:rsidR="00220D4F">
        <w:rPr>
          <w:rFonts w:asciiTheme="majorHAnsi" w:hAnsiTheme="majorHAnsi"/>
        </w:rPr>
      </w:r>
      <w:r w:rsidR="00220D4F">
        <w:rPr>
          <w:rFonts w:asciiTheme="majorHAnsi" w:hAnsiTheme="majorHAnsi"/>
        </w:rPr>
        <w:fldChar w:fldCharType="separate"/>
      </w:r>
      <w:r w:rsidR="00220D4F" w:rsidRPr="00503BF0">
        <w:rPr>
          <w:rFonts w:asciiTheme="majorHAnsi" w:hAnsiTheme="majorHAnsi"/>
        </w:rPr>
        <w:fldChar w:fldCharType="end"/>
      </w:r>
      <w:bookmarkEnd w:id="34"/>
      <w:r w:rsidRPr="00503BF0">
        <w:rPr>
          <w:rFonts w:asciiTheme="majorHAnsi" w:hAnsiTheme="majorHAnsi"/>
          <w:lang w:val="en-US"/>
        </w:rPr>
        <w:t xml:space="preserve"> female</w:t>
      </w:r>
      <w:r w:rsidRPr="00503BF0">
        <w:rPr>
          <w:rFonts w:asciiTheme="majorHAnsi" w:hAnsiTheme="majorHAnsi"/>
          <w:lang w:val="en-US"/>
        </w:rPr>
        <w:tab/>
      </w:r>
      <w:r w:rsidR="00220D4F" w:rsidRPr="00503BF0">
        <w:rPr>
          <w:rFonts w:asciiTheme="majorHAnsi" w:hAnsiTheme="majorHAnsi"/>
        </w:rPr>
        <w:fldChar w:fldCharType="begin">
          <w:ffData>
            <w:name w:val="Kontrollkästchen7"/>
            <w:enabled/>
            <w:calcOnExit w:val="0"/>
            <w:checkBox>
              <w:sizeAuto/>
              <w:default w:val="0"/>
            </w:checkBox>
          </w:ffData>
        </w:fldChar>
      </w:r>
      <w:bookmarkStart w:id="35" w:name="Kontrollkästchen7"/>
      <w:r w:rsidRPr="00503BF0">
        <w:rPr>
          <w:rFonts w:asciiTheme="majorHAnsi" w:hAnsiTheme="majorHAnsi"/>
          <w:lang w:val="en-US"/>
        </w:rPr>
        <w:instrText xml:space="preserve"> FORMCHECKBOX </w:instrText>
      </w:r>
      <w:r w:rsidR="00220D4F">
        <w:rPr>
          <w:rFonts w:asciiTheme="majorHAnsi" w:hAnsiTheme="majorHAnsi"/>
        </w:rPr>
      </w:r>
      <w:r w:rsidR="00220D4F">
        <w:rPr>
          <w:rFonts w:asciiTheme="majorHAnsi" w:hAnsiTheme="majorHAnsi"/>
        </w:rPr>
        <w:fldChar w:fldCharType="separate"/>
      </w:r>
      <w:r w:rsidR="00220D4F" w:rsidRPr="00503BF0">
        <w:rPr>
          <w:rFonts w:asciiTheme="majorHAnsi" w:hAnsiTheme="majorHAnsi"/>
        </w:rPr>
        <w:fldChar w:fldCharType="end"/>
      </w:r>
      <w:bookmarkEnd w:id="35"/>
      <w:r w:rsidRPr="00503BF0">
        <w:rPr>
          <w:rFonts w:asciiTheme="majorHAnsi" w:hAnsiTheme="majorHAnsi"/>
          <w:lang w:val="en-US"/>
        </w:rPr>
        <w:t xml:space="preserve"> male</w:t>
      </w:r>
      <w:r w:rsidRPr="00503BF0">
        <w:rPr>
          <w:rFonts w:asciiTheme="majorHAnsi" w:hAnsiTheme="majorHAnsi"/>
          <w:lang w:val="en-US"/>
        </w:rPr>
        <w:tab/>
      </w:r>
      <w:r w:rsidRPr="00503BF0">
        <w:rPr>
          <w:rFonts w:asciiTheme="majorHAnsi" w:hAnsiTheme="majorHAnsi"/>
          <w:lang w:val="en-US"/>
        </w:rPr>
        <w:tab/>
      </w:r>
      <w:r w:rsidRPr="00503BF0">
        <w:rPr>
          <w:rFonts w:asciiTheme="majorHAnsi" w:hAnsiTheme="majorHAnsi"/>
          <w:lang w:val="en-US"/>
        </w:rPr>
        <w:tab/>
      </w:r>
      <w:r w:rsidRPr="00503BF0">
        <w:rPr>
          <w:rFonts w:asciiTheme="majorHAnsi" w:hAnsiTheme="majorHAnsi"/>
          <w:lang w:val="en-US"/>
        </w:rPr>
        <w:tab/>
      </w:r>
    </w:p>
    <w:p w:rsidR="00503BF0" w:rsidRPr="00503BF0" w:rsidRDefault="00503BF0" w:rsidP="00503BF0">
      <w:pPr>
        <w:spacing w:after="0" w:line="240" w:lineRule="auto"/>
        <w:rPr>
          <w:rFonts w:asciiTheme="majorHAnsi" w:hAnsiTheme="majorHAnsi"/>
          <w:i/>
          <w:lang w:val="en-US"/>
        </w:rPr>
      </w:pPr>
      <w:r w:rsidRPr="00503BF0">
        <w:rPr>
          <w:rFonts w:asciiTheme="majorHAnsi" w:hAnsiTheme="majorHAnsi"/>
          <w:i/>
          <w:lang w:val="en-US"/>
        </w:rPr>
        <w:t xml:space="preserve">(Please </w:t>
      </w:r>
      <w:r w:rsidRPr="00503BF0">
        <w:rPr>
          <w:rFonts w:asciiTheme="majorHAnsi" w:hAnsiTheme="majorHAnsi"/>
          <w:i/>
          <w:lang w:val="en-GB"/>
        </w:rPr>
        <w:t>mark</w:t>
      </w:r>
      <w:r w:rsidRPr="00503BF0">
        <w:rPr>
          <w:rFonts w:asciiTheme="majorHAnsi" w:hAnsiTheme="majorHAnsi"/>
          <w:i/>
          <w:lang w:val="en-US"/>
        </w:rPr>
        <w:t>)</w:t>
      </w:r>
    </w:p>
    <w:p w:rsidR="00503BF0" w:rsidRPr="00503BF0" w:rsidRDefault="00503BF0" w:rsidP="00503BF0">
      <w:pPr>
        <w:spacing w:after="0" w:line="240" w:lineRule="auto"/>
        <w:rPr>
          <w:rFonts w:asciiTheme="majorHAnsi" w:hAnsiTheme="majorHAnsi"/>
          <w:lang w:val="en-US"/>
        </w:rPr>
      </w:pPr>
    </w:p>
    <w:p w:rsidR="00503BF0" w:rsidRPr="00503BF0" w:rsidRDefault="00503BF0" w:rsidP="00503BF0">
      <w:pPr>
        <w:spacing w:before="200"/>
        <w:jc w:val="both"/>
        <w:rPr>
          <w:rFonts w:asciiTheme="majorHAnsi" w:hAnsiTheme="majorHAnsi"/>
          <w:lang w:val="en-GB"/>
        </w:rPr>
      </w:pPr>
    </w:p>
    <w:p w:rsidR="00503BF0" w:rsidRPr="00503BF0" w:rsidRDefault="00503BF0" w:rsidP="00503BF0">
      <w:pPr>
        <w:pBdr>
          <w:bottom w:val="single" w:sz="4" w:space="1" w:color="auto"/>
        </w:pBdr>
        <w:spacing w:before="200"/>
        <w:jc w:val="both"/>
        <w:rPr>
          <w:rFonts w:asciiTheme="majorHAnsi" w:hAnsiTheme="majorHAnsi"/>
          <w:b/>
          <w:lang w:val="en-GB"/>
        </w:rPr>
      </w:pPr>
      <w:r w:rsidRPr="00503BF0">
        <w:rPr>
          <w:rFonts w:asciiTheme="majorHAnsi" w:hAnsiTheme="majorHAnsi"/>
          <w:b/>
          <w:lang w:val="en-GB"/>
        </w:rPr>
        <w:t xml:space="preserve">Section 1: Please support us first with your feedback for the event: </w:t>
      </w:r>
    </w:p>
    <w:p w:rsidR="00503BF0" w:rsidRPr="00503BF0" w:rsidRDefault="00503BF0" w:rsidP="00503BF0">
      <w:pPr>
        <w:spacing w:after="120"/>
        <w:rPr>
          <w:rFonts w:asciiTheme="majorHAnsi" w:hAnsiTheme="majorHAnsi"/>
          <w:lang w:val="en-US"/>
        </w:rPr>
      </w:pPr>
      <w:r w:rsidRPr="00503BF0">
        <w:rPr>
          <w:rFonts w:asciiTheme="majorHAnsi" w:hAnsiTheme="majorHAnsi"/>
          <w:lang w:val="en-US"/>
        </w:rPr>
        <w:t xml:space="preserve">The </w:t>
      </w:r>
      <w:proofErr w:type="spellStart"/>
      <w:r w:rsidRPr="00503BF0">
        <w:rPr>
          <w:rFonts w:asciiTheme="majorHAnsi" w:hAnsiTheme="majorHAnsi"/>
          <w:lang w:val="en-US"/>
        </w:rPr>
        <w:t>organisation</w:t>
      </w:r>
      <w:proofErr w:type="spellEnd"/>
      <w:r w:rsidRPr="00503BF0">
        <w:rPr>
          <w:rFonts w:asciiTheme="majorHAnsi" w:hAnsiTheme="majorHAnsi"/>
          <w:lang w:val="en-US"/>
        </w:rPr>
        <w:t xml:space="preserve"> of the event was</w:t>
      </w:r>
    </w:p>
    <w:p w:rsidR="00503BF0" w:rsidRPr="0070253D" w:rsidRDefault="00503BF0" w:rsidP="00503BF0">
      <w:pPr>
        <w:spacing w:line="240" w:lineRule="auto"/>
        <w:jc w:val="both"/>
        <w:rPr>
          <w:rFonts w:cs="Arial"/>
          <w:lang w:val="en-GB"/>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p w:rsidR="00503BF0" w:rsidRPr="004253DE" w:rsidRDefault="00503BF0" w:rsidP="00503BF0">
      <w:pPr>
        <w:spacing w:after="120"/>
        <w:rPr>
          <w:lang w:val="de-DE"/>
        </w:rPr>
      </w:pPr>
    </w:p>
    <w:p w:rsidR="00503BF0" w:rsidRPr="00503BF0" w:rsidRDefault="00503BF0" w:rsidP="00503BF0">
      <w:pPr>
        <w:spacing w:after="120"/>
        <w:rPr>
          <w:rFonts w:asciiTheme="majorHAnsi" w:hAnsiTheme="majorHAnsi"/>
          <w:lang w:val="en-US"/>
        </w:rPr>
      </w:pPr>
      <w:r w:rsidRPr="00503BF0">
        <w:rPr>
          <w:rFonts w:asciiTheme="majorHAnsi" w:hAnsiTheme="majorHAnsi"/>
          <w:lang w:val="en-US"/>
        </w:rPr>
        <w:t>I rate the effectiveness of content and appropriate range and balance of activities</w:t>
      </w:r>
    </w:p>
    <w:p w:rsidR="00503BF0" w:rsidRPr="0070253D" w:rsidRDefault="00503BF0" w:rsidP="00503BF0">
      <w:pPr>
        <w:spacing w:line="240" w:lineRule="auto"/>
        <w:jc w:val="both"/>
        <w:rPr>
          <w:rFonts w:cs="Arial"/>
          <w:lang w:val="en-GB"/>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p w:rsidR="00503BF0" w:rsidRPr="004253DE" w:rsidRDefault="00503BF0" w:rsidP="00503BF0">
      <w:pPr>
        <w:spacing w:after="120"/>
        <w:rPr>
          <w:lang w:val="en-US"/>
        </w:rPr>
      </w:pPr>
    </w:p>
    <w:p w:rsidR="00503BF0" w:rsidRPr="00503BF0" w:rsidRDefault="00503BF0" w:rsidP="00503BF0">
      <w:pPr>
        <w:spacing w:after="120"/>
        <w:rPr>
          <w:rFonts w:asciiTheme="majorHAnsi" w:hAnsiTheme="majorHAnsi"/>
          <w:lang w:val="en-US"/>
        </w:rPr>
      </w:pPr>
      <w:r w:rsidRPr="00503BF0">
        <w:rPr>
          <w:rFonts w:asciiTheme="majorHAnsi" w:hAnsiTheme="majorHAnsi"/>
          <w:lang w:val="en-US"/>
        </w:rPr>
        <w:t>I rate the effectiveness of the delivery by trainers, workshop leaders etc.</w:t>
      </w:r>
    </w:p>
    <w:p w:rsidR="00503BF0" w:rsidRPr="0070253D" w:rsidRDefault="00503BF0" w:rsidP="00503BF0">
      <w:pPr>
        <w:spacing w:line="240" w:lineRule="auto"/>
        <w:jc w:val="both"/>
        <w:rPr>
          <w:rFonts w:cs="Arial"/>
          <w:lang w:val="en-GB"/>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p w:rsidR="00503BF0" w:rsidRPr="004253DE" w:rsidRDefault="00503BF0" w:rsidP="00503BF0">
      <w:pPr>
        <w:spacing w:after="120"/>
        <w:rPr>
          <w:lang w:val="en-US"/>
        </w:rPr>
      </w:pPr>
    </w:p>
    <w:p w:rsidR="00503BF0" w:rsidRDefault="00503BF0" w:rsidP="00503BF0">
      <w:pPr>
        <w:spacing w:after="0" w:line="240" w:lineRule="auto"/>
        <w:rPr>
          <w:b/>
          <w:lang w:val="en-US"/>
        </w:rPr>
      </w:pPr>
    </w:p>
    <w:p w:rsidR="00503BF0" w:rsidRPr="00503BF0" w:rsidRDefault="00503BF0" w:rsidP="00503BF0">
      <w:pPr>
        <w:pBdr>
          <w:bottom w:val="single" w:sz="4" w:space="1" w:color="auto"/>
        </w:pBdr>
        <w:spacing w:before="200"/>
        <w:rPr>
          <w:rFonts w:asciiTheme="majorHAnsi" w:hAnsiTheme="majorHAnsi"/>
          <w:b/>
          <w:lang w:val="en-US"/>
        </w:rPr>
      </w:pPr>
      <w:r w:rsidRPr="00503BF0">
        <w:rPr>
          <w:rFonts w:asciiTheme="majorHAnsi" w:hAnsiTheme="majorHAnsi"/>
          <w:b/>
          <w:lang w:val="en-US"/>
        </w:rPr>
        <w:lastRenderedPageBreak/>
        <w:t xml:space="preserve">Section 2: Please support us with your “voice of user”: </w:t>
      </w:r>
    </w:p>
    <w:p w:rsidR="00503BF0" w:rsidRPr="00503BF0" w:rsidRDefault="00503BF0" w:rsidP="008E5C32">
      <w:pPr>
        <w:pStyle w:val="ab"/>
        <w:numPr>
          <w:ilvl w:val="0"/>
          <w:numId w:val="21"/>
        </w:numPr>
        <w:contextualSpacing/>
        <w:jc w:val="both"/>
        <w:rPr>
          <w:rFonts w:asciiTheme="majorHAnsi" w:hAnsiTheme="majorHAnsi" w:cs="Arial"/>
          <w:b/>
          <w:lang w:val="en-GB"/>
        </w:rPr>
      </w:pPr>
      <w:r w:rsidRPr="00503BF0">
        <w:rPr>
          <w:rFonts w:asciiTheme="majorHAnsi" w:hAnsiTheme="majorHAnsi" w:cs="Arial"/>
          <w:b/>
          <w:lang w:val="en-GB"/>
        </w:rPr>
        <w:t>Relation to a green topic and to the National Curriculum</w:t>
      </w:r>
    </w:p>
    <w:p w:rsidR="00503BF0" w:rsidRPr="00503BF0" w:rsidRDefault="00503BF0" w:rsidP="00503BF0">
      <w:pPr>
        <w:spacing w:line="240" w:lineRule="auto"/>
        <w:jc w:val="both"/>
        <w:rPr>
          <w:rFonts w:asciiTheme="majorHAnsi" w:hAnsiTheme="majorHAnsi" w:cs="Arial"/>
          <w:lang w:val="en-GB"/>
        </w:rPr>
      </w:pPr>
      <w:r w:rsidRPr="00503BF0">
        <w:rPr>
          <w:rFonts w:asciiTheme="majorHAnsi" w:hAnsiTheme="majorHAnsi" w:cs="Arial"/>
          <w:lang w:val="en-GB"/>
        </w:rPr>
        <w:t>The Programme addresses topics that are closely connected to the National Curriculum of your country.</w:t>
      </w:r>
    </w:p>
    <w:p w:rsidR="00503BF0" w:rsidRPr="0070253D" w:rsidRDefault="00503BF0" w:rsidP="00503BF0">
      <w:pPr>
        <w:spacing w:line="240" w:lineRule="auto"/>
        <w:jc w:val="both"/>
        <w:rPr>
          <w:rFonts w:cs="Arial"/>
          <w:lang w:val="en-GB"/>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p w:rsidR="00503BF0" w:rsidRDefault="00503BF0" w:rsidP="00503BF0">
      <w:pPr>
        <w:spacing w:after="0" w:line="240" w:lineRule="auto"/>
        <w:rPr>
          <w:rFonts w:eastAsia="Arial Unicode MS" w:cs="Arial Unicode MS"/>
          <w:b/>
          <w:i/>
          <w:lang w:val="en-US"/>
        </w:rPr>
      </w:pPr>
      <w:r w:rsidRPr="0070253D">
        <w:rPr>
          <w:rFonts w:eastAsia="Arial Unicode MS" w:cs="Arial Unicode MS"/>
          <w:b/>
          <w:i/>
        </w:rPr>
        <w:t>Remarks for improving:</w:t>
      </w:r>
    </w:p>
    <w:p w:rsidR="00503BF0" w:rsidRPr="003C6D6D" w:rsidRDefault="00220D4F" w:rsidP="00503BF0">
      <w:pPr>
        <w:spacing w:after="0" w:line="240" w:lineRule="auto"/>
        <w:rPr>
          <w:rFonts w:eastAsia="Arial Unicode MS" w:cs="Arial Unicode MS"/>
          <w:b/>
          <w:i/>
          <w:lang w:val="en-US"/>
        </w:rPr>
      </w:pPr>
      <w:r w:rsidRPr="00220D4F">
        <w:rPr>
          <w:rFonts w:cs="Arial"/>
          <w:noProof/>
          <w:lang w:val="de-DE" w:eastAsia="de-DE"/>
        </w:rPr>
        <w:pict>
          <v:shape id="_x0000_s1033" type="#_x0000_t202" style="position:absolute;margin-left:-2.1pt;margin-top:5.55pt;width:427.5pt;height:53.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">
            <v:textbox>
              <w:txbxContent>
                <w:p w:rsidR="00B63EBA" w:rsidRPr="003C6D6D" w:rsidRDefault="00B63EBA" w:rsidP="00503BF0">
                  <w:pPr>
                    <w:rPr>
                      <w:lang w:val="en-US"/>
                    </w:rPr>
                  </w:pPr>
                </w:p>
              </w:txbxContent>
            </v:textbox>
          </v:shape>
        </w:pict>
      </w:r>
    </w:p>
    <w:p w:rsidR="00503BF0" w:rsidRDefault="00503BF0" w:rsidP="00503BF0">
      <w:pPr>
        <w:jc w:val="both"/>
        <w:rPr>
          <w:rFonts w:cs="Arial"/>
          <w:lang w:val="en-GB"/>
        </w:rPr>
      </w:pPr>
    </w:p>
    <w:p w:rsidR="00503BF0" w:rsidRPr="0070253D" w:rsidRDefault="00503BF0" w:rsidP="00503BF0">
      <w:pPr>
        <w:jc w:val="both"/>
        <w:rPr>
          <w:rFonts w:cs="Arial"/>
          <w:lang w:val="en-GB"/>
        </w:rPr>
      </w:pPr>
    </w:p>
    <w:p w:rsidR="00503BF0" w:rsidRPr="00503BF0" w:rsidRDefault="00503BF0" w:rsidP="008E5C32">
      <w:pPr>
        <w:pStyle w:val="ab"/>
        <w:numPr>
          <w:ilvl w:val="0"/>
          <w:numId w:val="20"/>
        </w:numPr>
        <w:contextualSpacing/>
        <w:jc w:val="both"/>
        <w:rPr>
          <w:rFonts w:asciiTheme="majorHAnsi" w:hAnsiTheme="majorHAnsi" w:cs="Arial"/>
          <w:b/>
          <w:lang w:val="en-GB"/>
        </w:rPr>
      </w:pPr>
      <w:r w:rsidRPr="00503BF0">
        <w:rPr>
          <w:rFonts w:asciiTheme="majorHAnsi" w:hAnsiTheme="majorHAnsi" w:cs="Arial"/>
          <w:b/>
          <w:lang w:val="en-GB"/>
        </w:rPr>
        <w:t>Being interdisciplinary: Drawing upon many academic disciplines and teaching methods</w:t>
      </w:r>
    </w:p>
    <w:p w:rsidR="00503BF0" w:rsidRPr="00503BF0" w:rsidRDefault="00503BF0" w:rsidP="008E5C32">
      <w:pPr>
        <w:pStyle w:val="ab"/>
        <w:numPr>
          <w:ilvl w:val="1"/>
          <w:numId w:val="22"/>
        </w:numPr>
        <w:spacing w:line="360" w:lineRule="auto"/>
        <w:ind w:left="709" w:hanging="709"/>
        <w:contextualSpacing/>
        <w:jc w:val="both"/>
        <w:rPr>
          <w:rFonts w:asciiTheme="majorHAnsi" w:hAnsiTheme="majorHAnsi" w:cs="Arial"/>
          <w:color w:val="000000"/>
          <w:lang w:val="en-GB"/>
        </w:rPr>
      </w:pPr>
      <w:r w:rsidRPr="00503BF0">
        <w:rPr>
          <w:rFonts w:asciiTheme="majorHAnsi" w:hAnsiTheme="majorHAnsi" w:cs="Arial"/>
          <w:color w:val="000000"/>
          <w:lang w:val="en-GB"/>
        </w:rPr>
        <w:t>Natural science</w:t>
      </w:r>
      <w:r w:rsidRPr="00503BF0">
        <w:rPr>
          <w:rFonts w:asciiTheme="majorHAnsi" w:hAnsiTheme="majorHAnsi" w:cs="Arial"/>
          <w:color w:val="000000"/>
          <w:lang w:val="en-GB"/>
        </w:rPr>
        <w:tab/>
      </w:r>
      <w:r w:rsidRPr="00503BF0">
        <w:rPr>
          <w:rFonts w:asciiTheme="majorHAnsi" w:hAnsiTheme="majorHAnsi" w:cs="Arial"/>
          <w:color w:val="000000"/>
          <w:lang w:val="en-GB"/>
        </w:rPr>
        <w:tab/>
      </w:r>
      <w:r w:rsidRPr="00503BF0">
        <w:rPr>
          <w:rFonts w:asciiTheme="majorHAnsi" w:hAnsiTheme="majorHAnsi" w:cs="Arial"/>
          <w:color w:val="000000"/>
          <w:lang w:val="en-GB"/>
        </w:rPr>
        <w:sym w:font="Symbol" w:char="F07F"/>
      </w:r>
      <w:r w:rsidRPr="00503BF0">
        <w:rPr>
          <w:rFonts w:asciiTheme="majorHAnsi" w:hAnsiTheme="majorHAnsi" w:cs="Arial"/>
          <w:color w:val="000000"/>
          <w:lang w:val="en-GB"/>
        </w:rPr>
        <w:tab/>
        <w:t>Social science</w:t>
      </w:r>
      <w:r w:rsidRPr="00503BF0">
        <w:rPr>
          <w:rFonts w:asciiTheme="majorHAnsi" w:hAnsiTheme="majorHAnsi" w:cs="Arial"/>
          <w:color w:val="000000"/>
          <w:lang w:val="en-GB"/>
        </w:rPr>
        <w:tab/>
      </w:r>
      <w:r w:rsidRPr="00503BF0">
        <w:rPr>
          <w:rFonts w:asciiTheme="majorHAnsi" w:hAnsiTheme="majorHAnsi" w:cs="Arial"/>
          <w:color w:val="000000"/>
          <w:lang w:val="en-GB"/>
        </w:rPr>
        <w:tab/>
      </w:r>
      <w:r w:rsidRPr="00503BF0">
        <w:rPr>
          <w:rFonts w:asciiTheme="majorHAnsi" w:hAnsiTheme="majorHAnsi" w:cs="Arial"/>
          <w:color w:val="000000"/>
          <w:lang w:val="en-GB"/>
        </w:rPr>
        <w:sym w:font="Symbol" w:char="F07F"/>
      </w:r>
      <w:r w:rsidRPr="00503BF0">
        <w:rPr>
          <w:rFonts w:asciiTheme="majorHAnsi" w:hAnsiTheme="majorHAnsi" w:cs="Arial"/>
          <w:color w:val="000000"/>
          <w:lang w:val="en-GB"/>
        </w:rPr>
        <w:tab/>
        <w:t>economics,</w:t>
      </w:r>
    </w:p>
    <w:p w:rsidR="00503BF0" w:rsidRPr="00503BF0" w:rsidRDefault="00503BF0" w:rsidP="008E5C32">
      <w:pPr>
        <w:pStyle w:val="ab"/>
        <w:numPr>
          <w:ilvl w:val="1"/>
          <w:numId w:val="22"/>
        </w:numPr>
        <w:spacing w:line="360" w:lineRule="auto"/>
        <w:ind w:left="709" w:hanging="709"/>
        <w:contextualSpacing/>
        <w:jc w:val="both"/>
        <w:rPr>
          <w:rFonts w:asciiTheme="majorHAnsi" w:hAnsiTheme="majorHAnsi" w:cs="Arial"/>
          <w:color w:val="000000"/>
          <w:lang w:val="en-GB"/>
        </w:rPr>
      </w:pPr>
      <w:r w:rsidRPr="00503BF0">
        <w:rPr>
          <w:rFonts w:asciiTheme="majorHAnsi" w:hAnsiTheme="majorHAnsi" w:cs="Arial"/>
          <w:color w:val="000000"/>
          <w:lang w:val="en-GB"/>
        </w:rPr>
        <w:t>political science</w:t>
      </w:r>
      <w:r w:rsidRPr="00503BF0">
        <w:rPr>
          <w:rFonts w:asciiTheme="majorHAnsi" w:hAnsiTheme="majorHAnsi" w:cs="Arial"/>
          <w:color w:val="000000"/>
          <w:lang w:val="en-GB"/>
        </w:rPr>
        <w:tab/>
      </w:r>
      <w:r w:rsidRPr="00503BF0">
        <w:rPr>
          <w:rFonts w:asciiTheme="majorHAnsi" w:hAnsiTheme="majorHAnsi" w:cs="Arial"/>
          <w:color w:val="000000"/>
          <w:lang w:val="en-GB"/>
        </w:rPr>
        <w:sym w:font="Symbol" w:char="F07F"/>
      </w:r>
      <w:r w:rsidRPr="00503BF0">
        <w:rPr>
          <w:rFonts w:asciiTheme="majorHAnsi" w:hAnsiTheme="majorHAnsi" w:cs="Arial"/>
          <w:color w:val="000000"/>
          <w:lang w:val="en-GB"/>
        </w:rPr>
        <w:tab/>
        <w:t>history</w:t>
      </w:r>
      <w:r w:rsidRPr="00503BF0">
        <w:rPr>
          <w:rFonts w:asciiTheme="majorHAnsi" w:hAnsiTheme="majorHAnsi" w:cs="Arial"/>
          <w:color w:val="000000"/>
          <w:lang w:val="en-GB"/>
        </w:rPr>
        <w:tab/>
      </w:r>
      <w:r w:rsidRPr="00503BF0">
        <w:rPr>
          <w:rFonts w:asciiTheme="majorHAnsi" w:hAnsiTheme="majorHAnsi" w:cs="Arial"/>
          <w:color w:val="000000"/>
          <w:lang w:val="en-GB"/>
        </w:rPr>
        <w:tab/>
      </w:r>
      <w:r w:rsidRPr="00503BF0">
        <w:rPr>
          <w:rFonts w:asciiTheme="majorHAnsi" w:hAnsiTheme="majorHAnsi" w:cs="Arial"/>
          <w:color w:val="000000"/>
          <w:lang w:val="en-GB"/>
        </w:rPr>
        <w:tab/>
      </w:r>
      <w:r w:rsidRPr="00503BF0">
        <w:rPr>
          <w:rFonts w:asciiTheme="majorHAnsi" w:hAnsiTheme="majorHAnsi" w:cs="Arial"/>
          <w:color w:val="000000"/>
          <w:lang w:val="en-GB"/>
        </w:rPr>
        <w:sym w:font="Symbol" w:char="F07F"/>
      </w:r>
      <w:r w:rsidRPr="00503BF0">
        <w:rPr>
          <w:rFonts w:asciiTheme="majorHAnsi" w:hAnsiTheme="majorHAnsi" w:cs="Arial"/>
          <w:color w:val="000000"/>
          <w:lang w:val="en-GB"/>
        </w:rPr>
        <w:tab/>
        <w:t xml:space="preserve"> geography</w:t>
      </w:r>
    </w:p>
    <w:p w:rsidR="00503BF0" w:rsidRPr="00503BF0" w:rsidRDefault="00503BF0" w:rsidP="008E5C32">
      <w:pPr>
        <w:pStyle w:val="ab"/>
        <w:numPr>
          <w:ilvl w:val="1"/>
          <w:numId w:val="22"/>
        </w:numPr>
        <w:spacing w:line="360" w:lineRule="auto"/>
        <w:ind w:left="709" w:hanging="709"/>
        <w:contextualSpacing/>
        <w:jc w:val="both"/>
        <w:rPr>
          <w:rFonts w:asciiTheme="majorHAnsi" w:hAnsiTheme="majorHAnsi" w:cs="Arial"/>
          <w:color w:val="000000"/>
          <w:lang w:val="en-GB"/>
        </w:rPr>
      </w:pPr>
      <w:r w:rsidRPr="00503BF0">
        <w:rPr>
          <w:rFonts w:asciiTheme="majorHAnsi" w:hAnsiTheme="majorHAnsi" w:cs="Arial"/>
          <w:color w:val="000000"/>
          <w:lang w:val="en-GB"/>
        </w:rPr>
        <w:t>psychology</w:t>
      </w:r>
      <w:r w:rsidRPr="00503BF0">
        <w:rPr>
          <w:rFonts w:asciiTheme="majorHAnsi" w:hAnsiTheme="majorHAnsi" w:cs="Arial"/>
          <w:color w:val="000000"/>
          <w:lang w:val="en-GB"/>
        </w:rPr>
        <w:tab/>
      </w:r>
      <w:r w:rsidRPr="00503BF0">
        <w:rPr>
          <w:rFonts w:asciiTheme="majorHAnsi" w:hAnsiTheme="majorHAnsi" w:cs="Arial"/>
          <w:color w:val="000000"/>
          <w:lang w:val="en-GB"/>
        </w:rPr>
        <w:tab/>
      </w:r>
      <w:r w:rsidRPr="00503BF0">
        <w:rPr>
          <w:rFonts w:asciiTheme="majorHAnsi" w:hAnsiTheme="majorHAnsi" w:cs="Arial"/>
          <w:color w:val="000000"/>
          <w:lang w:val="en-GB"/>
        </w:rPr>
        <w:sym w:font="Symbol" w:char="F07F"/>
      </w:r>
      <w:r w:rsidRPr="00503BF0">
        <w:rPr>
          <w:rFonts w:asciiTheme="majorHAnsi" w:hAnsiTheme="majorHAnsi" w:cs="Arial"/>
          <w:color w:val="000000"/>
          <w:lang w:val="en-GB"/>
        </w:rPr>
        <w:tab/>
        <w:t>philosophy and ethics</w:t>
      </w:r>
    </w:p>
    <w:p w:rsidR="00503BF0" w:rsidRPr="00503BF0" w:rsidRDefault="00503BF0" w:rsidP="00503BF0">
      <w:pPr>
        <w:jc w:val="both"/>
        <w:rPr>
          <w:rFonts w:asciiTheme="majorHAnsi" w:hAnsiTheme="majorHAnsi" w:cs="Arial"/>
          <w:b/>
          <w:i/>
          <w:color w:val="000000"/>
          <w:lang w:val="en-GB"/>
        </w:rPr>
      </w:pPr>
      <w:r w:rsidRPr="00503BF0">
        <w:rPr>
          <w:rFonts w:asciiTheme="majorHAnsi" w:hAnsiTheme="majorHAnsi" w:cs="Arial"/>
          <w:b/>
          <w:i/>
          <w:color w:val="000000"/>
          <w:lang w:val="en-GB"/>
        </w:rPr>
        <w:t>The programme includes</w:t>
      </w:r>
    </w:p>
    <w:p w:rsidR="00503BF0" w:rsidRPr="00503BF0" w:rsidRDefault="00503BF0" w:rsidP="008E5C32">
      <w:pPr>
        <w:pStyle w:val="ab"/>
        <w:numPr>
          <w:ilvl w:val="1"/>
          <w:numId w:val="22"/>
        </w:numPr>
        <w:spacing w:after="0" w:line="240" w:lineRule="auto"/>
        <w:ind w:left="709" w:hanging="709"/>
        <w:contextualSpacing/>
        <w:jc w:val="both"/>
        <w:rPr>
          <w:rFonts w:asciiTheme="majorHAnsi" w:eastAsia="Arial Unicode MS" w:hAnsiTheme="majorHAnsi" w:cstheme="minorHAnsi"/>
          <w:b/>
          <w:i/>
        </w:rPr>
      </w:pPr>
      <w:r w:rsidRPr="00503BF0">
        <w:rPr>
          <w:rFonts w:asciiTheme="majorHAnsi" w:hAnsiTheme="majorHAnsi" w:cstheme="minorHAnsi"/>
          <w:color w:val="000000"/>
          <w:lang w:val="en-GB"/>
        </w:rPr>
        <w:t xml:space="preserve">laboratory experiments </w:t>
      </w:r>
      <w:r w:rsidRPr="00503BF0">
        <w:rPr>
          <w:rFonts w:asciiTheme="majorHAnsi" w:hAnsiTheme="majorHAnsi" w:cstheme="minorHAnsi"/>
          <w:color w:val="000000"/>
          <w:lang w:val="en-GB"/>
        </w:rPr>
        <w:tab/>
      </w:r>
    </w:p>
    <w:p w:rsidR="00503BF0" w:rsidRPr="00503BF0" w:rsidRDefault="00503BF0" w:rsidP="008E5C32">
      <w:pPr>
        <w:pStyle w:val="ab"/>
        <w:numPr>
          <w:ilvl w:val="1"/>
          <w:numId w:val="22"/>
        </w:numPr>
        <w:spacing w:after="0" w:line="240" w:lineRule="auto"/>
        <w:ind w:left="709" w:hanging="709"/>
        <w:contextualSpacing/>
        <w:jc w:val="both"/>
        <w:rPr>
          <w:rFonts w:asciiTheme="majorHAnsi" w:eastAsia="Arial Unicode MS" w:hAnsiTheme="majorHAnsi" w:cstheme="minorHAnsi"/>
          <w:b/>
          <w:i/>
        </w:rPr>
      </w:pPr>
      <w:r w:rsidRPr="00503BF0">
        <w:rPr>
          <w:rFonts w:asciiTheme="majorHAnsi" w:hAnsiTheme="majorHAnsi" w:cstheme="minorHAnsi"/>
          <w:color w:val="000000"/>
          <w:lang w:val="en-GB"/>
        </w:rPr>
        <w:t xml:space="preserve">field work </w:t>
      </w:r>
    </w:p>
    <w:p w:rsidR="00503BF0" w:rsidRPr="00503BF0" w:rsidRDefault="00503BF0" w:rsidP="008E5C32">
      <w:pPr>
        <w:pStyle w:val="ab"/>
        <w:numPr>
          <w:ilvl w:val="1"/>
          <w:numId w:val="22"/>
        </w:numPr>
        <w:spacing w:after="0" w:line="240" w:lineRule="auto"/>
        <w:ind w:left="709" w:hanging="709"/>
        <w:contextualSpacing/>
        <w:jc w:val="both"/>
        <w:rPr>
          <w:rFonts w:asciiTheme="majorHAnsi" w:eastAsia="Arial Unicode MS" w:hAnsiTheme="majorHAnsi" w:cstheme="minorHAnsi"/>
          <w:b/>
          <w:i/>
          <w:lang w:val="en-US"/>
        </w:rPr>
      </w:pPr>
      <w:r w:rsidRPr="00503BF0">
        <w:rPr>
          <w:rFonts w:asciiTheme="majorHAnsi" w:hAnsiTheme="majorHAnsi" w:cstheme="minorHAnsi"/>
          <w:lang w:val="en-GB"/>
        </w:rPr>
        <w:t xml:space="preserve">Enquiry Based Science Education approaches </w:t>
      </w:r>
    </w:p>
    <w:p w:rsidR="00503BF0" w:rsidRPr="00503BF0" w:rsidRDefault="00503BF0" w:rsidP="008E5C32">
      <w:pPr>
        <w:pStyle w:val="ab"/>
        <w:numPr>
          <w:ilvl w:val="1"/>
          <w:numId w:val="22"/>
        </w:numPr>
        <w:spacing w:after="0" w:line="240" w:lineRule="auto"/>
        <w:ind w:left="709" w:hanging="709"/>
        <w:contextualSpacing/>
        <w:jc w:val="both"/>
        <w:rPr>
          <w:rFonts w:asciiTheme="majorHAnsi" w:eastAsia="Arial Unicode MS" w:hAnsiTheme="majorHAnsi" w:cstheme="minorHAnsi"/>
          <w:b/>
          <w:i/>
          <w:lang w:val="en-US"/>
        </w:rPr>
      </w:pPr>
      <w:r w:rsidRPr="00503BF0">
        <w:rPr>
          <w:rFonts w:asciiTheme="majorHAnsi" w:hAnsiTheme="majorHAnsi" w:cstheme="minorHAnsi"/>
          <w:lang w:val="en-GB"/>
        </w:rPr>
        <w:t>ICT/online tools (animations, simulation)</w:t>
      </w:r>
    </w:p>
    <w:p w:rsidR="00503BF0" w:rsidRPr="00503BF0" w:rsidRDefault="00503BF0" w:rsidP="00503BF0">
      <w:pPr>
        <w:spacing w:after="0" w:line="240" w:lineRule="auto"/>
        <w:rPr>
          <w:rFonts w:asciiTheme="majorHAnsi" w:eastAsia="Arial Unicode MS" w:hAnsiTheme="majorHAnsi" w:cs="Arial Unicode MS"/>
          <w:b/>
          <w:i/>
          <w:lang w:val="en-US"/>
        </w:rPr>
      </w:pPr>
    </w:p>
    <w:p w:rsidR="00503BF0" w:rsidRPr="00503BF0" w:rsidRDefault="00503BF0" w:rsidP="00503BF0">
      <w:pPr>
        <w:spacing w:after="0" w:line="240" w:lineRule="auto"/>
        <w:rPr>
          <w:rFonts w:asciiTheme="majorHAnsi" w:eastAsia="Arial Unicode MS" w:hAnsiTheme="majorHAnsi" w:cs="Arial Unicode MS"/>
          <w:b/>
          <w:i/>
        </w:rPr>
      </w:pPr>
      <w:r w:rsidRPr="00503BF0">
        <w:rPr>
          <w:rFonts w:asciiTheme="majorHAnsi" w:eastAsia="Arial Unicode MS" w:hAnsiTheme="majorHAnsi" w:cs="Arial Unicode MS"/>
          <w:b/>
          <w:i/>
        </w:rPr>
        <w:t>Remarks for improving:</w:t>
      </w:r>
    </w:p>
    <w:p w:rsidR="00503BF0" w:rsidRPr="00503BF0" w:rsidRDefault="00220D4F" w:rsidP="00503BF0">
      <w:pPr>
        <w:jc w:val="both"/>
        <w:rPr>
          <w:rFonts w:asciiTheme="majorHAnsi" w:hAnsiTheme="majorHAnsi" w:cs="Arial"/>
          <w:lang w:val="en-GB"/>
        </w:rPr>
      </w:pPr>
      <w:r w:rsidRPr="00220D4F">
        <w:rPr>
          <w:rFonts w:asciiTheme="majorHAnsi" w:hAnsiTheme="majorHAnsi" w:cs="Arial"/>
          <w:noProof/>
          <w:lang w:val="de-DE" w:eastAsia="de-DE"/>
        </w:rPr>
        <w:pict>
          <v:shape id="_x0000_s1031" type="#_x0000_t202" style="position:absolute;left:0;text-align:left;margin-left:-8.1pt;margin-top:17.7pt;width:427.5pt;height:5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">
            <v:textbox>
              <w:txbxContent>
                <w:p w:rsidR="00B63EBA" w:rsidRPr="003C6D6D" w:rsidRDefault="00B63EBA" w:rsidP="00503BF0">
                  <w:pPr>
                    <w:rPr>
                      <w:lang w:val="en-US"/>
                    </w:rPr>
                  </w:pPr>
                </w:p>
              </w:txbxContent>
            </v:textbox>
          </v:shape>
        </w:pict>
      </w:r>
    </w:p>
    <w:p w:rsidR="00503BF0" w:rsidRDefault="00503BF0" w:rsidP="00503BF0">
      <w:pPr>
        <w:jc w:val="both"/>
        <w:rPr>
          <w:rFonts w:cs="Arial"/>
          <w:lang w:val="en-GB"/>
        </w:rPr>
      </w:pPr>
    </w:p>
    <w:p w:rsidR="00503BF0" w:rsidRPr="0070253D" w:rsidRDefault="00503BF0" w:rsidP="00503BF0">
      <w:pPr>
        <w:jc w:val="both"/>
        <w:rPr>
          <w:rFonts w:cs="Arial"/>
          <w:lang w:val="en-GB"/>
        </w:rPr>
      </w:pPr>
    </w:p>
    <w:p w:rsidR="00503BF0" w:rsidRPr="00503BF0" w:rsidRDefault="00503BF0" w:rsidP="008E5C32">
      <w:pPr>
        <w:pStyle w:val="ab"/>
        <w:numPr>
          <w:ilvl w:val="0"/>
          <w:numId w:val="20"/>
        </w:numPr>
        <w:contextualSpacing/>
        <w:jc w:val="both"/>
        <w:rPr>
          <w:rFonts w:asciiTheme="majorHAnsi" w:hAnsiTheme="majorHAnsi" w:cs="Arial"/>
          <w:b/>
          <w:lang w:val="en-GB"/>
        </w:rPr>
      </w:pPr>
      <w:r w:rsidRPr="00503BF0">
        <w:rPr>
          <w:rFonts w:asciiTheme="majorHAnsi" w:hAnsiTheme="majorHAnsi" w:cs="Arial"/>
          <w:b/>
          <w:lang w:val="en-GB"/>
        </w:rPr>
        <w:t>Relevance to the daily life of students</w:t>
      </w:r>
    </w:p>
    <w:tbl>
      <w:tblPr>
        <w:tblStyle w:val="a3"/>
        <w:tblW w:w="0" w:type="auto"/>
        <w:tblLook w:val="04A0"/>
      </w:tblPr>
      <w:tblGrid>
        <w:gridCol w:w="6629"/>
        <w:gridCol w:w="709"/>
        <w:gridCol w:w="708"/>
      </w:tblGrid>
      <w:tr w:rsidR="00503BF0" w:rsidRPr="00503BF0" w:rsidTr="001835B4">
        <w:tc>
          <w:tcPr>
            <w:tcW w:w="6629"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 xml:space="preserve">The learning activities will be relevant, important and motivating for the students </w:t>
            </w:r>
          </w:p>
        </w:tc>
        <w:tc>
          <w:tcPr>
            <w:tcW w:w="709"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yes</w:t>
            </w:r>
          </w:p>
        </w:tc>
        <w:tc>
          <w:tcPr>
            <w:tcW w:w="708"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no</w:t>
            </w:r>
          </w:p>
        </w:tc>
      </w:tr>
      <w:tr w:rsidR="00503BF0" w:rsidRPr="00503BF0" w:rsidTr="001835B4">
        <w:tc>
          <w:tcPr>
            <w:tcW w:w="6629"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The new experiences can be linked to what students already know</w:t>
            </w:r>
          </w:p>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p>
        </w:tc>
        <w:tc>
          <w:tcPr>
            <w:tcW w:w="709"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yes</w:t>
            </w:r>
          </w:p>
        </w:tc>
        <w:tc>
          <w:tcPr>
            <w:tcW w:w="708"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no</w:t>
            </w:r>
          </w:p>
        </w:tc>
      </w:tr>
      <w:tr w:rsidR="00503BF0" w:rsidRPr="00503BF0" w:rsidTr="001835B4">
        <w:tc>
          <w:tcPr>
            <w:tcW w:w="6629"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The students will be curious and motivated to discuss the issues-under-examination and ask/answer questions</w:t>
            </w:r>
          </w:p>
        </w:tc>
        <w:tc>
          <w:tcPr>
            <w:tcW w:w="709"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yes</w:t>
            </w:r>
          </w:p>
        </w:tc>
        <w:tc>
          <w:tcPr>
            <w:tcW w:w="708"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no</w:t>
            </w:r>
          </w:p>
        </w:tc>
      </w:tr>
      <w:tr w:rsidR="00503BF0" w:rsidRPr="00503BF0" w:rsidTr="001835B4">
        <w:tc>
          <w:tcPr>
            <w:tcW w:w="6629"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The learning activity enables students to engage with real objects and with real problems of their daily life</w:t>
            </w:r>
          </w:p>
        </w:tc>
        <w:tc>
          <w:tcPr>
            <w:tcW w:w="709"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yes</w:t>
            </w:r>
          </w:p>
        </w:tc>
        <w:tc>
          <w:tcPr>
            <w:tcW w:w="708"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no</w:t>
            </w:r>
          </w:p>
        </w:tc>
      </w:tr>
      <w:tr w:rsidR="00503BF0" w:rsidRPr="00503BF0" w:rsidTr="001835B4">
        <w:tc>
          <w:tcPr>
            <w:tcW w:w="6629"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The practise reveals to the students new ways of understanding and possibilities for personal choices especially linked to green careers</w:t>
            </w:r>
          </w:p>
        </w:tc>
        <w:tc>
          <w:tcPr>
            <w:tcW w:w="709"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yes</w:t>
            </w:r>
          </w:p>
        </w:tc>
        <w:tc>
          <w:tcPr>
            <w:tcW w:w="708"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no</w:t>
            </w:r>
          </w:p>
        </w:tc>
      </w:tr>
    </w:tbl>
    <w:p w:rsidR="00503BF0" w:rsidRPr="00503BF0" w:rsidRDefault="00503BF0" w:rsidP="00503BF0">
      <w:pPr>
        <w:spacing w:after="0" w:line="240" w:lineRule="auto"/>
        <w:rPr>
          <w:rFonts w:asciiTheme="majorHAnsi" w:eastAsia="Arial Unicode MS" w:hAnsiTheme="majorHAnsi" w:cs="Arial Unicode MS"/>
          <w:b/>
          <w:i/>
        </w:rPr>
      </w:pPr>
      <w:r w:rsidRPr="00503BF0">
        <w:rPr>
          <w:rFonts w:asciiTheme="majorHAnsi" w:eastAsia="Arial Unicode MS" w:hAnsiTheme="majorHAnsi" w:cs="Arial Unicode MS"/>
          <w:b/>
          <w:i/>
        </w:rPr>
        <w:t>Remarks for improving:</w:t>
      </w:r>
    </w:p>
    <w:p w:rsidR="00503BF0" w:rsidRPr="00503BF0" w:rsidRDefault="00220D4F" w:rsidP="00503BF0">
      <w:pPr>
        <w:autoSpaceDE w:val="0"/>
        <w:autoSpaceDN w:val="0"/>
        <w:adjustRightInd w:val="0"/>
        <w:spacing w:after="0"/>
        <w:jc w:val="both"/>
        <w:rPr>
          <w:rFonts w:asciiTheme="majorHAnsi" w:hAnsiTheme="majorHAnsi" w:cs="Arial"/>
          <w:lang w:val="en-GB"/>
        </w:rPr>
      </w:pPr>
      <w:r w:rsidRPr="00220D4F">
        <w:rPr>
          <w:rFonts w:asciiTheme="majorHAnsi" w:hAnsiTheme="majorHAnsi" w:cs="Arial"/>
          <w:noProof/>
          <w:lang w:val="de-DE" w:eastAsia="de-DE"/>
        </w:rPr>
        <w:pict>
          <v:shape id="_x0000_s1032" type="#_x0000_t202" style="position:absolute;left:0;text-align:left;margin-left:-8.1pt;margin-top:8.75pt;width:427.5pt;height:53.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">
            <v:textbox>
              <w:txbxContent>
                <w:p w:rsidR="00B63EBA" w:rsidRPr="003C6D6D" w:rsidRDefault="00B63EBA" w:rsidP="00503BF0">
                  <w:pPr>
                    <w:rPr>
                      <w:lang w:val="en-US"/>
                    </w:rPr>
                  </w:pPr>
                </w:p>
              </w:txbxContent>
            </v:textbox>
          </v:shape>
        </w:pict>
      </w:r>
    </w:p>
    <w:p w:rsidR="00503BF0" w:rsidRPr="00503BF0" w:rsidRDefault="00503BF0" w:rsidP="00503BF0">
      <w:pPr>
        <w:autoSpaceDE w:val="0"/>
        <w:autoSpaceDN w:val="0"/>
        <w:adjustRightInd w:val="0"/>
        <w:spacing w:after="0"/>
        <w:jc w:val="both"/>
        <w:rPr>
          <w:rFonts w:asciiTheme="majorHAnsi" w:hAnsiTheme="majorHAnsi" w:cs="Arial"/>
          <w:b/>
          <w:lang w:val="en-GB"/>
        </w:rPr>
      </w:pPr>
    </w:p>
    <w:p w:rsidR="00503BF0" w:rsidRPr="00503BF0" w:rsidRDefault="00503BF0" w:rsidP="008E5C32">
      <w:pPr>
        <w:pStyle w:val="ab"/>
        <w:numPr>
          <w:ilvl w:val="0"/>
          <w:numId w:val="20"/>
        </w:numPr>
        <w:contextualSpacing/>
        <w:jc w:val="both"/>
        <w:rPr>
          <w:rFonts w:asciiTheme="majorHAnsi" w:hAnsiTheme="majorHAnsi" w:cs="Arial"/>
          <w:b/>
          <w:lang w:val="en-GB"/>
        </w:rPr>
      </w:pPr>
      <w:r w:rsidRPr="00503BF0">
        <w:rPr>
          <w:rFonts w:asciiTheme="majorHAnsi" w:hAnsiTheme="majorHAnsi" w:cs="Arial"/>
          <w:b/>
          <w:lang w:val="en-GB"/>
        </w:rPr>
        <w:lastRenderedPageBreak/>
        <w:t>Based on accurate and factual professional expertise</w:t>
      </w:r>
    </w:p>
    <w:p w:rsidR="00503BF0" w:rsidRPr="00503BF0" w:rsidRDefault="00503BF0" w:rsidP="00503BF0">
      <w:pPr>
        <w:jc w:val="both"/>
        <w:rPr>
          <w:rFonts w:asciiTheme="majorHAnsi" w:hAnsiTheme="majorHAnsi" w:cs="Arial"/>
          <w:lang w:val="en-GB"/>
        </w:rPr>
      </w:pPr>
      <w:r w:rsidRPr="00503BF0">
        <w:rPr>
          <w:rFonts w:asciiTheme="majorHAnsi" w:hAnsiTheme="majorHAnsi" w:cs="Arial"/>
          <w:lang w:val="en-GB"/>
        </w:rPr>
        <w:t xml:space="preserve">The content of the learning activity __________________________ is based on accurate, reliable, and credible information about environmental issues and on state-of-the-art information and communication technologies. </w:t>
      </w:r>
    </w:p>
    <w:p w:rsidR="00503BF0" w:rsidRPr="0070253D" w:rsidRDefault="00503BF0" w:rsidP="00503BF0">
      <w:pPr>
        <w:spacing w:line="240" w:lineRule="auto"/>
        <w:jc w:val="both"/>
        <w:rPr>
          <w:rFonts w:cs="Arial"/>
          <w:lang w:val="en-GB"/>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p w:rsidR="00503BF0" w:rsidRPr="00503BF0" w:rsidRDefault="00503BF0" w:rsidP="00503BF0">
      <w:pPr>
        <w:spacing w:after="0" w:line="240" w:lineRule="auto"/>
        <w:rPr>
          <w:rFonts w:asciiTheme="majorHAnsi" w:eastAsia="Arial Unicode MS" w:hAnsiTheme="majorHAnsi" w:cs="Arial Unicode MS"/>
          <w:b/>
          <w:i/>
        </w:rPr>
      </w:pPr>
      <w:r w:rsidRPr="00503BF0">
        <w:rPr>
          <w:rFonts w:asciiTheme="majorHAnsi" w:eastAsia="Arial Unicode MS" w:hAnsiTheme="majorHAnsi" w:cs="Arial Unicode MS"/>
          <w:b/>
          <w:i/>
        </w:rPr>
        <w:t>Remarks for improving:</w:t>
      </w:r>
    </w:p>
    <w:p w:rsidR="00503BF0" w:rsidRPr="00503BF0" w:rsidRDefault="00220D4F" w:rsidP="00503BF0">
      <w:pPr>
        <w:spacing w:after="0"/>
        <w:jc w:val="both"/>
        <w:rPr>
          <w:rFonts w:asciiTheme="majorHAnsi" w:hAnsiTheme="majorHAnsi" w:cs="Arial"/>
          <w:lang w:val="en-GB"/>
        </w:rPr>
      </w:pPr>
      <w:r w:rsidRPr="00220D4F">
        <w:rPr>
          <w:rFonts w:asciiTheme="majorHAnsi" w:hAnsiTheme="majorHAnsi" w:cs="Arial"/>
          <w:noProof/>
          <w:lang w:val="de-DE" w:eastAsia="de-DE"/>
        </w:rPr>
        <w:pict>
          <v:shape id="_x0000_s1029" type="#_x0000_t202" style="position:absolute;left:0;text-align:left;margin-left:-2.1pt;margin-top:2.85pt;width:427.5pt;height:5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">
            <v:textbox>
              <w:txbxContent>
                <w:p w:rsidR="00B63EBA" w:rsidRPr="003C6D6D" w:rsidRDefault="00B63EBA" w:rsidP="00503BF0">
                  <w:pPr>
                    <w:rPr>
                      <w:lang w:val="en-US"/>
                    </w:rPr>
                  </w:pPr>
                </w:p>
              </w:txbxContent>
            </v:textbox>
          </v:shape>
        </w:pict>
      </w:r>
    </w:p>
    <w:p w:rsidR="00503BF0" w:rsidRPr="00503BF0" w:rsidRDefault="00503BF0" w:rsidP="00503BF0">
      <w:pPr>
        <w:spacing w:after="0"/>
        <w:jc w:val="both"/>
        <w:rPr>
          <w:rFonts w:asciiTheme="majorHAnsi" w:hAnsiTheme="majorHAnsi" w:cs="Arial"/>
          <w:lang w:val="en-GB"/>
        </w:rPr>
      </w:pPr>
    </w:p>
    <w:p w:rsidR="00503BF0" w:rsidRPr="00503BF0" w:rsidRDefault="00503BF0" w:rsidP="00503BF0">
      <w:pPr>
        <w:spacing w:after="0"/>
        <w:jc w:val="both"/>
        <w:rPr>
          <w:rFonts w:asciiTheme="majorHAnsi" w:hAnsiTheme="majorHAnsi" w:cs="Arial"/>
          <w:lang w:val="en-GB"/>
        </w:rPr>
      </w:pPr>
    </w:p>
    <w:p w:rsidR="00503BF0" w:rsidRPr="00503BF0" w:rsidRDefault="00503BF0" w:rsidP="00503BF0">
      <w:pPr>
        <w:spacing w:after="0"/>
        <w:jc w:val="both"/>
        <w:rPr>
          <w:rFonts w:asciiTheme="majorHAnsi" w:hAnsiTheme="majorHAnsi" w:cs="Arial"/>
          <w:lang w:val="en-GB"/>
        </w:rPr>
      </w:pPr>
    </w:p>
    <w:p w:rsidR="00503BF0" w:rsidRPr="00503BF0" w:rsidRDefault="00503BF0" w:rsidP="008E5C32">
      <w:pPr>
        <w:pStyle w:val="ab"/>
        <w:numPr>
          <w:ilvl w:val="0"/>
          <w:numId w:val="20"/>
        </w:numPr>
        <w:contextualSpacing/>
        <w:jc w:val="both"/>
        <w:rPr>
          <w:rFonts w:asciiTheme="majorHAnsi" w:hAnsiTheme="majorHAnsi" w:cs="Arial"/>
          <w:b/>
          <w:lang w:val="en-GB"/>
        </w:rPr>
      </w:pPr>
      <w:r w:rsidRPr="00503BF0">
        <w:rPr>
          <w:rFonts w:asciiTheme="majorHAnsi" w:hAnsiTheme="majorHAnsi" w:cs="Arial"/>
          <w:b/>
          <w:lang w:val="en-GB"/>
        </w:rPr>
        <w:t xml:space="preserve">Connection to professions in the green labour market </w:t>
      </w:r>
    </w:p>
    <w:p w:rsidR="00503BF0" w:rsidRPr="00503BF0" w:rsidRDefault="00503BF0" w:rsidP="00503BF0">
      <w:pPr>
        <w:pStyle w:val="Default"/>
        <w:spacing w:after="200" w:line="276" w:lineRule="auto"/>
        <w:jc w:val="both"/>
        <w:rPr>
          <w:rFonts w:asciiTheme="majorHAnsi" w:hAnsiTheme="majorHAnsi"/>
          <w:sz w:val="22"/>
          <w:szCs w:val="22"/>
          <w:lang w:val="en-GB"/>
        </w:rPr>
      </w:pPr>
      <w:r w:rsidRPr="00503BF0">
        <w:rPr>
          <w:rFonts w:asciiTheme="majorHAnsi" w:hAnsiTheme="majorHAnsi"/>
          <w:sz w:val="22"/>
          <w:szCs w:val="22"/>
          <w:lang w:val="en-GB"/>
        </w:rPr>
        <w:t>The learning activity</w:t>
      </w:r>
      <w:r w:rsidRPr="00503BF0">
        <w:rPr>
          <w:rFonts w:asciiTheme="majorHAnsi" w:hAnsiTheme="majorHAnsi" w:cs="Arial"/>
          <w:lang w:val="en-GB"/>
        </w:rPr>
        <w:t xml:space="preserve">__________________________ </w:t>
      </w:r>
      <w:r w:rsidRPr="00503BF0">
        <w:rPr>
          <w:rFonts w:asciiTheme="majorHAnsi" w:hAnsiTheme="majorHAnsi"/>
          <w:sz w:val="22"/>
          <w:szCs w:val="22"/>
          <w:lang w:val="en-GB"/>
        </w:rPr>
        <w:t xml:space="preserve">demonstrates concrete professions of sustainable economy, to support students to have an insight in green careers. </w:t>
      </w:r>
    </w:p>
    <w:p w:rsidR="00503BF0" w:rsidRPr="0070253D" w:rsidRDefault="00503BF0" w:rsidP="00503BF0">
      <w:pPr>
        <w:spacing w:line="240" w:lineRule="auto"/>
        <w:jc w:val="both"/>
        <w:rPr>
          <w:rFonts w:cs="Arial"/>
          <w:lang w:val="en-GB"/>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p w:rsidR="00503BF0" w:rsidRPr="00503BF0" w:rsidRDefault="00503BF0" w:rsidP="00503BF0">
      <w:pPr>
        <w:spacing w:after="0" w:line="240" w:lineRule="auto"/>
        <w:rPr>
          <w:rFonts w:asciiTheme="majorHAnsi" w:eastAsia="Arial Unicode MS" w:hAnsiTheme="majorHAnsi" w:cs="Arial Unicode MS"/>
          <w:b/>
          <w:i/>
        </w:rPr>
      </w:pPr>
      <w:r w:rsidRPr="00503BF0">
        <w:rPr>
          <w:rFonts w:asciiTheme="majorHAnsi" w:eastAsia="Arial Unicode MS" w:hAnsiTheme="majorHAnsi" w:cs="Arial Unicode MS"/>
          <w:b/>
          <w:i/>
        </w:rPr>
        <w:t>Remarks for improving:</w:t>
      </w:r>
    </w:p>
    <w:p w:rsidR="00503BF0" w:rsidRPr="00503BF0" w:rsidRDefault="00220D4F" w:rsidP="00503BF0">
      <w:pPr>
        <w:spacing w:after="0"/>
        <w:jc w:val="both"/>
        <w:rPr>
          <w:rFonts w:asciiTheme="majorHAnsi" w:hAnsiTheme="majorHAnsi" w:cs="Arial"/>
          <w:lang w:val="en-GB"/>
        </w:rPr>
      </w:pPr>
      <w:r w:rsidRPr="00220D4F">
        <w:rPr>
          <w:rFonts w:asciiTheme="majorHAnsi" w:hAnsiTheme="majorHAnsi" w:cs="Arial"/>
          <w:noProof/>
          <w:lang w:val="de-DE" w:eastAsia="de-DE"/>
        </w:rPr>
        <w:pict>
          <v:shape id="_x0000_s1028" type="#_x0000_t202" style="position:absolute;left:0;text-align:left;margin-left:-2.1pt;margin-top:10.1pt;width:427.5pt;height:53.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">
            <v:textbox>
              <w:txbxContent>
                <w:p w:rsidR="00B63EBA" w:rsidRPr="003C6D6D" w:rsidRDefault="00B63EBA" w:rsidP="00503BF0">
                  <w:pPr>
                    <w:rPr>
                      <w:lang w:val="en-US"/>
                    </w:rPr>
                  </w:pPr>
                </w:p>
              </w:txbxContent>
            </v:textbox>
          </v:shape>
        </w:pict>
      </w:r>
    </w:p>
    <w:p w:rsidR="00503BF0" w:rsidRPr="00503BF0" w:rsidRDefault="00503BF0" w:rsidP="00503BF0">
      <w:pPr>
        <w:spacing w:after="0"/>
        <w:jc w:val="both"/>
        <w:rPr>
          <w:rFonts w:asciiTheme="majorHAnsi" w:hAnsiTheme="majorHAnsi" w:cs="Arial"/>
          <w:lang w:val="en-GB"/>
        </w:rPr>
      </w:pPr>
    </w:p>
    <w:p w:rsidR="00503BF0" w:rsidRPr="00503BF0" w:rsidRDefault="00503BF0" w:rsidP="00503BF0">
      <w:pPr>
        <w:spacing w:after="0"/>
        <w:jc w:val="both"/>
        <w:rPr>
          <w:rFonts w:asciiTheme="majorHAnsi" w:hAnsiTheme="majorHAnsi" w:cs="Arial"/>
          <w:lang w:val="en-GB"/>
        </w:rPr>
      </w:pPr>
    </w:p>
    <w:p w:rsidR="00503BF0" w:rsidRPr="00503BF0" w:rsidRDefault="00503BF0" w:rsidP="00503BF0">
      <w:pPr>
        <w:spacing w:after="0"/>
        <w:jc w:val="both"/>
        <w:rPr>
          <w:rFonts w:asciiTheme="majorHAnsi" w:hAnsiTheme="majorHAnsi" w:cs="Arial"/>
          <w:lang w:val="en-GB"/>
        </w:rPr>
      </w:pPr>
    </w:p>
    <w:p w:rsidR="00503BF0" w:rsidRPr="00503BF0" w:rsidRDefault="00503BF0" w:rsidP="00503BF0">
      <w:pPr>
        <w:spacing w:after="0"/>
        <w:jc w:val="both"/>
        <w:rPr>
          <w:rFonts w:asciiTheme="majorHAnsi" w:hAnsiTheme="majorHAnsi" w:cs="Arial"/>
          <w:lang w:val="en-GB"/>
        </w:rPr>
      </w:pPr>
    </w:p>
    <w:p w:rsidR="00503BF0" w:rsidRPr="00503BF0" w:rsidRDefault="00503BF0" w:rsidP="008E5C32">
      <w:pPr>
        <w:pStyle w:val="ab"/>
        <w:numPr>
          <w:ilvl w:val="0"/>
          <w:numId w:val="20"/>
        </w:numPr>
        <w:contextualSpacing/>
        <w:jc w:val="both"/>
        <w:rPr>
          <w:rFonts w:asciiTheme="majorHAnsi" w:hAnsiTheme="majorHAnsi" w:cs="Arial"/>
          <w:b/>
          <w:lang w:val="en-GB"/>
        </w:rPr>
      </w:pPr>
      <w:r w:rsidRPr="00503BF0">
        <w:rPr>
          <w:rFonts w:asciiTheme="majorHAnsi" w:hAnsiTheme="majorHAnsi" w:cs="Arial"/>
          <w:b/>
          <w:lang w:val="en-GB"/>
        </w:rPr>
        <w:t>Learning by research and enquiry</w:t>
      </w:r>
    </w:p>
    <w:p w:rsidR="00503BF0" w:rsidRPr="00503BF0" w:rsidRDefault="00503BF0" w:rsidP="00503BF0">
      <w:pPr>
        <w:jc w:val="both"/>
        <w:rPr>
          <w:rFonts w:asciiTheme="majorHAnsi" w:hAnsiTheme="majorHAnsi" w:cs="Arial"/>
          <w:lang w:val="en-GB"/>
        </w:rPr>
      </w:pPr>
      <w:r w:rsidRPr="00503BF0">
        <w:rPr>
          <w:rFonts w:asciiTheme="majorHAnsi" w:hAnsiTheme="majorHAnsi" w:cs="Arial"/>
          <w:lang w:val="en-GB"/>
        </w:rPr>
        <w:t xml:space="preserve">There are numerous enquiry-based ways of inspiring students to identify, compare, synthesize, and reflect on their various experiences. </w:t>
      </w:r>
    </w:p>
    <w:p w:rsidR="00503BF0" w:rsidRPr="00503BF0" w:rsidRDefault="00503BF0" w:rsidP="00503BF0">
      <w:pPr>
        <w:autoSpaceDE w:val="0"/>
        <w:autoSpaceDN w:val="0"/>
        <w:adjustRightInd w:val="0"/>
        <w:spacing w:after="0"/>
        <w:jc w:val="both"/>
        <w:rPr>
          <w:rFonts w:asciiTheme="majorHAnsi" w:hAnsiTheme="majorHAnsi" w:cs="Arial"/>
          <w:color w:val="000000"/>
          <w:lang w:val="en-GB"/>
        </w:rPr>
      </w:pPr>
      <w:r w:rsidRPr="00503BF0">
        <w:rPr>
          <w:rFonts w:asciiTheme="majorHAnsi" w:hAnsiTheme="majorHAnsi" w:cs="Arial"/>
          <w:color w:val="000000"/>
          <w:lang w:val="en-GB"/>
        </w:rPr>
        <w:t xml:space="preserve">I believe that the learning activity ______________________________ supports the following features: </w:t>
      </w:r>
    </w:p>
    <w:tbl>
      <w:tblPr>
        <w:tblStyle w:val="a3"/>
        <w:tblW w:w="0" w:type="auto"/>
        <w:tblInd w:w="108" w:type="dxa"/>
        <w:tblLook w:val="04A0"/>
      </w:tblPr>
      <w:tblGrid>
        <w:gridCol w:w="7088"/>
        <w:gridCol w:w="709"/>
        <w:gridCol w:w="623"/>
      </w:tblGrid>
      <w:tr w:rsidR="00503BF0" w:rsidRPr="00503BF0" w:rsidTr="001835B4">
        <w:tc>
          <w:tcPr>
            <w:tcW w:w="7088" w:type="dxa"/>
          </w:tcPr>
          <w:p w:rsidR="00503BF0" w:rsidRPr="00503BF0" w:rsidRDefault="00503BF0" w:rsidP="001835B4">
            <w:pPr>
              <w:autoSpaceDE w:val="0"/>
              <w:autoSpaceDN w:val="0"/>
              <w:adjustRightInd w:val="0"/>
              <w:spacing w:after="55"/>
              <w:rPr>
                <w:rFonts w:asciiTheme="majorHAnsi" w:hAnsiTheme="majorHAnsi" w:cs="Arial"/>
                <w:lang w:val="en-GB"/>
              </w:rPr>
            </w:pPr>
            <w:r w:rsidRPr="00503BF0">
              <w:rPr>
                <w:rFonts w:asciiTheme="majorHAnsi" w:hAnsiTheme="majorHAnsi" w:cs="Arial"/>
                <w:lang w:val="en-GB"/>
              </w:rPr>
              <w:t xml:space="preserve">Scientifically-oriented and very engaging questions. </w:t>
            </w:r>
          </w:p>
        </w:tc>
        <w:tc>
          <w:tcPr>
            <w:tcW w:w="709"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yes</w:t>
            </w:r>
          </w:p>
        </w:tc>
        <w:tc>
          <w:tcPr>
            <w:tcW w:w="623"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no</w:t>
            </w:r>
          </w:p>
        </w:tc>
      </w:tr>
      <w:tr w:rsidR="00503BF0" w:rsidRPr="00503BF0" w:rsidTr="001835B4">
        <w:tc>
          <w:tcPr>
            <w:tcW w:w="7088" w:type="dxa"/>
          </w:tcPr>
          <w:p w:rsidR="00503BF0" w:rsidRPr="00503BF0" w:rsidRDefault="00503BF0" w:rsidP="001835B4">
            <w:pPr>
              <w:autoSpaceDE w:val="0"/>
              <w:autoSpaceDN w:val="0"/>
              <w:adjustRightInd w:val="0"/>
              <w:spacing w:after="55"/>
              <w:rPr>
                <w:rFonts w:asciiTheme="majorHAnsi" w:hAnsiTheme="majorHAnsi" w:cs="Arial"/>
                <w:lang w:val="en-GB"/>
              </w:rPr>
            </w:pPr>
            <w:r w:rsidRPr="00503BF0">
              <w:rPr>
                <w:rFonts w:asciiTheme="majorHAnsi" w:hAnsiTheme="majorHAnsi" w:cs="Arial"/>
                <w:lang w:val="en-GB"/>
              </w:rPr>
              <w:t xml:space="preserve">Giving priority to evidence, which allows learners to develop and evaluate explanations that address scientifically oriented questions. </w:t>
            </w:r>
          </w:p>
        </w:tc>
        <w:tc>
          <w:tcPr>
            <w:tcW w:w="709"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yes</w:t>
            </w:r>
          </w:p>
        </w:tc>
        <w:tc>
          <w:tcPr>
            <w:tcW w:w="623"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no</w:t>
            </w:r>
          </w:p>
        </w:tc>
      </w:tr>
      <w:tr w:rsidR="00503BF0" w:rsidRPr="00503BF0" w:rsidTr="001835B4">
        <w:tc>
          <w:tcPr>
            <w:tcW w:w="7088" w:type="dxa"/>
          </w:tcPr>
          <w:p w:rsidR="00503BF0" w:rsidRPr="00503BF0" w:rsidRDefault="00503BF0" w:rsidP="001835B4">
            <w:pPr>
              <w:autoSpaceDE w:val="0"/>
              <w:autoSpaceDN w:val="0"/>
              <w:adjustRightInd w:val="0"/>
              <w:spacing w:after="55"/>
              <w:rPr>
                <w:rFonts w:asciiTheme="majorHAnsi" w:hAnsiTheme="majorHAnsi" w:cs="Arial"/>
                <w:lang w:val="en-GB"/>
              </w:rPr>
            </w:pPr>
            <w:r w:rsidRPr="00503BF0">
              <w:rPr>
                <w:rFonts w:asciiTheme="majorHAnsi" w:hAnsiTheme="majorHAnsi" w:cs="Arial"/>
                <w:lang w:val="en-GB"/>
              </w:rPr>
              <w:t xml:space="preserve">Formulating explanations from evidence to address scientifically oriented questions. </w:t>
            </w:r>
          </w:p>
        </w:tc>
        <w:tc>
          <w:tcPr>
            <w:tcW w:w="709"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yes</w:t>
            </w:r>
          </w:p>
        </w:tc>
        <w:tc>
          <w:tcPr>
            <w:tcW w:w="623"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no</w:t>
            </w:r>
          </w:p>
        </w:tc>
      </w:tr>
      <w:tr w:rsidR="00503BF0" w:rsidRPr="00503BF0" w:rsidTr="001835B4">
        <w:tc>
          <w:tcPr>
            <w:tcW w:w="7088" w:type="dxa"/>
          </w:tcPr>
          <w:p w:rsidR="00503BF0" w:rsidRPr="00503BF0" w:rsidRDefault="00503BF0" w:rsidP="001835B4">
            <w:pPr>
              <w:autoSpaceDE w:val="0"/>
              <w:autoSpaceDN w:val="0"/>
              <w:adjustRightInd w:val="0"/>
              <w:rPr>
                <w:rFonts w:asciiTheme="majorHAnsi" w:hAnsiTheme="majorHAnsi" w:cs="Arial"/>
                <w:lang w:val="en-GB"/>
              </w:rPr>
            </w:pPr>
            <w:r w:rsidRPr="00503BF0">
              <w:rPr>
                <w:rFonts w:asciiTheme="majorHAnsi" w:hAnsiTheme="majorHAnsi" w:cs="Arial"/>
                <w:lang w:val="en-GB"/>
              </w:rPr>
              <w:t xml:space="preserve">Evaluation of explanations in light of alternative explanations, particularly those reflecting scientific understanding. </w:t>
            </w:r>
          </w:p>
        </w:tc>
        <w:tc>
          <w:tcPr>
            <w:tcW w:w="709"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yes</w:t>
            </w:r>
          </w:p>
        </w:tc>
        <w:tc>
          <w:tcPr>
            <w:tcW w:w="623"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no</w:t>
            </w:r>
          </w:p>
        </w:tc>
      </w:tr>
      <w:tr w:rsidR="00503BF0" w:rsidRPr="00503BF0" w:rsidTr="001835B4">
        <w:tc>
          <w:tcPr>
            <w:tcW w:w="7088" w:type="dxa"/>
          </w:tcPr>
          <w:p w:rsidR="00503BF0" w:rsidRPr="00503BF0" w:rsidRDefault="00503BF0" w:rsidP="001835B4">
            <w:pPr>
              <w:autoSpaceDE w:val="0"/>
              <w:autoSpaceDN w:val="0"/>
              <w:adjustRightInd w:val="0"/>
              <w:rPr>
                <w:rFonts w:asciiTheme="majorHAnsi" w:hAnsiTheme="majorHAnsi" w:cs="Arial"/>
                <w:lang w:val="en-GB"/>
              </w:rPr>
            </w:pPr>
            <w:r w:rsidRPr="00503BF0">
              <w:rPr>
                <w:rFonts w:asciiTheme="majorHAnsi" w:hAnsiTheme="majorHAnsi" w:cs="Arial"/>
                <w:lang w:val="en-GB"/>
              </w:rPr>
              <w:t xml:space="preserve">Communication – justification of the explanations proposed by the learners. </w:t>
            </w:r>
          </w:p>
        </w:tc>
        <w:tc>
          <w:tcPr>
            <w:tcW w:w="709"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yes</w:t>
            </w:r>
          </w:p>
        </w:tc>
        <w:tc>
          <w:tcPr>
            <w:tcW w:w="623" w:type="dxa"/>
          </w:tcPr>
          <w:p w:rsidR="00503BF0" w:rsidRPr="00503BF0" w:rsidRDefault="00503BF0" w:rsidP="001835B4">
            <w:pPr>
              <w:autoSpaceDE w:val="0"/>
              <w:autoSpaceDN w:val="0"/>
              <w:adjustRightInd w:val="0"/>
              <w:spacing w:after="0" w:line="240" w:lineRule="auto"/>
              <w:jc w:val="both"/>
              <w:rPr>
                <w:rFonts w:asciiTheme="majorHAnsi" w:hAnsiTheme="majorHAnsi" w:cs="Arial"/>
                <w:lang w:val="en-GB"/>
              </w:rPr>
            </w:pPr>
            <w:r w:rsidRPr="00503BF0">
              <w:rPr>
                <w:rFonts w:asciiTheme="majorHAnsi" w:hAnsiTheme="majorHAnsi" w:cs="Arial"/>
                <w:lang w:val="en-GB"/>
              </w:rPr>
              <w:t>no</w:t>
            </w:r>
          </w:p>
        </w:tc>
      </w:tr>
    </w:tbl>
    <w:p w:rsidR="00503BF0" w:rsidRPr="00503BF0" w:rsidRDefault="00503BF0" w:rsidP="00503BF0">
      <w:pPr>
        <w:spacing w:after="0" w:line="240" w:lineRule="auto"/>
        <w:rPr>
          <w:rFonts w:asciiTheme="majorHAnsi" w:eastAsia="Arial Unicode MS" w:hAnsiTheme="majorHAnsi" w:cs="Arial Unicode MS"/>
          <w:b/>
          <w:i/>
        </w:rPr>
      </w:pPr>
      <w:r w:rsidRPr="00503BF0">
        <w:rPr>
          <w:rFonts w:asciiTheme="majorHAnsi" w:eastAsia="Arial Unicode MS" w:hAnsiTheme="majorHAnsi" w:cs="Arial Unicode MS"/>
          <w:b/>
          <w:i/>
        </w:rPr>
        <w:t>Remarks for improving:</w:t>
      </w:r>
    </w:p>
    <w:p w:rsidR="00503BF0" w:rsidRPr="00503BF0" w:rsidRDefault="00220D4F" w:rsidP="00503BF0">
      <w:pPr>
        <w:spacing w:after="0"/>
        <w:jc w:val="both"/>
        <w:rPr>
          <w:rFonts w:asciiTheme="majorHAnsi" w:hAnsiTheme="majorHAnsi" w:cs="Arial"/>
          <w:lang w:val="en-GB"/>
        </w:rPr>
      </w:pPr>
      <w:r w:rsidRPr="00220D4F">
        <w:rPr>
          <w:rFonts w:asciiTheme="majorHAnsi" w:hAnsiTheme="majorHAnsi" w:cs="Arial"/>
          <w:noProof/>
          <w:lang w:val="de-DE" w:eastAsia="de-DE"/>
        </w:rPr>
        <w:pict>
          <v:shape id="_x0000_s1030" type="#_x0000_t202" style="position:absolute;left:0;text-align:left;margin-left:-2.1pt;margin-top:11.05pt;width:427.5pt;height:53.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">
            <v:textbox>
              <w:txbxContent>
                <w:p w:rsidR="00B63EBA" w:rsidRPr="003C6D6D" w:rsidRDefault="00B63EBA" w:rsidP="00503BF0">
                  <w:pPr>
                    <w:rPr>
                      <w:lang w:val="en-US"/>
                    </w:rPr>
                  </w:pPr>
                </w:p>
              </w:txbxContent>
            </v:textbox>
          </v:shape>
        </w:pict>
      </w:r>
    </w:p>
    <w:p w:rsidR="00503BF0" w:rsidRPr="00503BF0" w:rsidRDefault="00503BF0" w:rsidP="00503BF0">
      <w:pPr>
        <w:spacing w:after="0"/>
        <w:jc w:val="both"/>
        <w:rPr>
          <w:rFonts w:asciiTheme="majorHAnsi" w:hAnsiTheme="majorHAnsi" w:cs="Arial"/>
          <w:lang w:val="en-GB"/>
        </w:rPr>
      </w:pPr>
    </w:p>
    <w:p w:rsidR="00503BF0" w:rsidRPr="00503BF0" w:rsidRDefault="00503BF0" w:rsidP="00503BF0">
      <w:pPr>
        <w:spacing w:after="0" w:line="240" w:lineRule="auto"/>
        <w:rPr>
          <w:rFonts w:asciiTheme="majorHAnsi" w:eastAsia="Calibri" w:hAnsiTheme="majorHAnsi" w:cs="Arial"/>
          <w:b/>
          <w:color w:val="000000"/>
          <w:lang w:val="en-GB" w:eastAsia="en-US"/>
        </w:rPr>
      </w:pPr>
    </w:p>
    <w:p w:rsidR="00503BF0" w:rsidRPr="00503BF0" w:rsidRDefault="00503BF0" w:rsidP="008E5C32">
      <w:pPr>
        <w:pStyle w:val="ab"/>
        <w:numPr>
          <w:ilvl w:val="0"/>
          <w:numId w:val="20"/>
        </w:numPr>
        <w:autoSpaceDE w:val="0"/>
        <w:autoSpaceDN w:val="0"/>
        <w:adjustRightInd w:val="0"/>
        <w:ind w:left="357" w:hanging="357"/>
        <w:contextualSpacing/>
        <w:jc w:val="both"/>
        <w:rPr>
          <w:rFonts w:asciiTheme="majorHAnsi" w:hAnsiTheme="majorHAnsi" w:cs="Arial"/>
          <w:b/>
          <w:color w:val="000000"/>
          <w:lang w:val="en-GB"/>
        </w:rPr>
      </w:pPr>
      <w:r w:rsidRPr="00503BF0">
        <w:rPr>
          <w:rFonts w:asciiTheme="majorHAnsi" w:hAnsiTheme="majorHAnsi" w:cs="Arial"/>
          <w:b/>
          <w:color w:val="000000"/>
          <w:lang w:val="en-GB"/>
        </w:rPr>
        <w:lastRenderedPageBreak/>
        <w:t xml:space="preserve">Activation of the students by hands-on </w:t>
      </w:r>
    </w:p>
    <w:tbl>
      <w:tblPr>
        <w:tblStyle w:val="a3"/>
        <w:tblW w:w="8613" w:type="dxa"/>
        <w:tblLook w:val="04A0"/>
      </w:tblPr>
      <w:tblGrid>
        <w:gridCol w:w="4644"/>
        <w:gridCol w:w="3969"/>
      </w:tblGrid>
      <w:tr w:rsidR="00503BF0" w:rsidRPr="0070253D" w:rsidTr="001835B4">
        <w:tc>
          <w:tcPr>
            <w:tcW w:w="4644" w:type="dxa"/>
          </w:tcPr>
          <w:p w:rsidR="00503BF0" w:rsidRPr="00503BF0" w:rsidRDefault="00503BF0" w:rsidP="001835B4">
            <w:pPr>
              <w:spacing w:after="0"/>
              <w:jc w:val="both"/>
              <w:rPr>
                <w:rFonts w:asciiTheme="majorHAnsi" w:hAnsiTheme="majorHAnsi"/>
                <w:lang w:val="en-GB"/>
              </w:rPr>
            </w:pPr>
            <w:r w:rsidRPr="00503BF0">
              <w:rPr>
                <w:rFonts w:asciiTheme="majorHAnsi" w:hAnsiTheme="majorHAnsi"/>
                <w:lang w:val="en-GB"/>
              </w:rPr>
              <w:t xml:space="preserve">The learning activity includes hands-on activities </w:t>
            </w:r>
          </w:p>
          <w:p w:rsidR="00503BF0" w:rsidRPr="0070253D" w:rsidRDefault="00503BF0" w:rsidP="001835B4">
            <w:pPr>
              <w:spacing w:after="0" w:line="240" w:lineRule="auto"/>
              <w:jc w:val="both"/>
              <w:rPr>
                <w:lang w:val="en-GB"/>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tc>
        <w:tc>
          <w:tcPr>
            <w:tcW w:w="3969" w:type="dxa"/>
          </w:tcPr>
          <w:p w:rsidR="00503BF0" w:rsidRPr="00503BF0" w:rsidRDefault="00503BF0" w:rsidP="001835B4">
            <w:pPr>
              <w:spacing w:after="0" w:line="240" w:lineRule="auto"/>
              <w:jc w:val="both"/>
              <w:rPr>
                <w:rFonts w:asciiTheme="majorHAnsi" w:hAnsiTheme="majorHAnsi" w:cs="AdvP41153C"/>
                <w:color w:val="231F20"/>
                <w:lang w:val="en-GB"/>
              </w:rPr>
            </w:pPr>
            <w:r w:rsidRPr="00503BF0">
              <w:rPr>
                <w:rFonts w:asciiTheme="majorHAnsi" w:hAnsiTheme="majorHAnsi"/>
                <w:lang w:val="en-GB"/>
              </w:rPr>
              <w:t xml:space="preserve">The learning activity includes interaction </w:t>
            </w:r>
            <w:r w:rsidRPr="00503BF0">
              <w:rPr>
                <w:rFonts w:asciiTheme="majorHAnsi" w:hAnsiTheme="majorHAnsi" w:cs="AdvP41153C"/>
                <w:color w:val="231F20"/>
                <w:lang w:val="en-GB"/>
              </w:rPr>
              <w:t xml:space="preserve">with various materials </w:t>
            </w:r>
          </w:p>
          <w:p w:rsidR="00503BF0" w:rsidRPr="0070253D" w:rsidRDefault="00503BF0" w:rsidP="001835B4">
            <w:pPr>
              <w:spacing w:after="0" w:line="240" w:lineRule="auto"/>
              <w:jc w:val="both"/>
              <w:rPr>
                <w:lang w:val="en-GB"/>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tc>
      </w:tr>
    </w:tbl>
    <w:p w:rsidR="00503BF0" w:rsidRPr="00503BF0" w:rsidRDefault="00503BF0" w:rsidP="00503BF0">
      <w:pPr>
        <w:spacing w:after="0" w:line="240" w:lineRule="auto"/>
        <w:rPr>
          <w:rFonts w:asciiTheme="majorHAnsi" w:eastAsia="Arial Unicode MS" w:hAnsiTheme="majorHAnsi" w:cs="Arial Unicode MS"/>
          <w:b/>
          <w:i/>
        </w:rPr>
      </w:pPr>
      <w:r w:rsidRPr="00503BF0">
        <w:rPr>
          <w:rFonts w:asciiTheme="majorHAnsi" w:eastAsia="Arial Unicode MS" w:hAnsiTheme="majorHAnsi" w:cs="Arial Unicode MS"/>
          <w:b/>
          <w:i/>
        </w:rPr>
        <w:t>Remarks for improving:</w:t>
      </w:r>
    </w:p>
    <w:p w:rsidR="00503BF0" w:rsidRPr="00503BF0" w:rsidRDefault="00220D4F" w:rsidP="00503BF0">
      <w:pPr>
        <w:rPr>
          <w:rFonts w:asciiTheme="majorHAnsi" w:hAnsiTheme="majorHAnsi" w:cs="Arial"/>
          <w:color w:val="000000"/>
          <w:lang w:val="en-GB"/>
        </w:rPr>
      </w:pPr>
      <w:r w:rsidRPr="00220D4F">
        <w:rPr>
          <w:rFonts w:asciiTheme="majorHAnsi" w:hAnsiTheme="majorHAnsi" w:cs="Arial"/>
          <w:noProof/>
          <w:lang w:val="de-DE" w:eastAsia="de-DE"/>
        </w:rPr>
        <w:pict>
          <v:shape id="_x0000_s1034" type="#_x0000_t202" style="position:absolute;margin-left:-5.1pt;margin-top:5.7pt;width:427.5pt;height:53.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">
            <v:textbox>
              <w:txbxContent>
                <w:p w:rsidR="00B63EBA" w:rsidRPr="003C6D6D" w:rsidRDefault="00B63EBA" w:rsidP="00503BF0">
                  <w:pPr>
                    <w:rPr>
                      <w:lang w:val="en-US"/>
                    </w:rPr>
                  </w:pPr>
                </w:p>
              </w:txbxContent>
            </v:textbox>
          </v:shape>
        </w:pict>
      </w:r>
    </w:p>
    <w:p w:rsidR="00503BF0" w:rsidRPr="00503BF0" w:rsidRDefault="00503BF0" w:rsidP="00503BF0">
      <w:pPr>
        <w:pStyle w:val="ab"/>
        <w:ind w:left="360"/>
        <w:rPr>
          <w:rFonts w:asciiTheme="majorHAnsi" w:hAnsiTheme="majorHAnsi" w:cs="Arial"/>
          <w:b/>
          <w:lang w:val="en-GB"/>
        </w:rPr>
      </w:pPr>
    </w:p>
    <w:p w:rsidR="00503BF0" w:rsidRPr="00503BF0" w:rsidRDefault="00503BF0" w:rsidP="00503BF0">
      <w:pPr>
        <w:pStyle w:val="ab"/>
        <w:ind w:left="360"/>
        <w:rPr>
          <w:rFonts w:asciiTheme="majorHAnsi" w:hAnsiTheme="majorHAnsi" w:cs="Arial"/>
          <w:b/>
          <w:lang w:val="en-GB"/>
        </w:rPr>
      </w:pPr>
    </w:p>
    <w:p w:rsidR="00503BF0" w:rsidRPr="00503BF0" w:rsidRDefault="00503BF0" w:rsidP="00503BF0">
      <w:pPr>
        <w:pStyle w:val="ab"/>
        <w:ind w:left="360"/>
        <w:rPr>
          <w:rFonts w:asciiTheme="majorHAnsi" w:hAnsiTheme="majorHAnsi" w:cs="Arial"/>
          <w:b/>
          <w:lang w:val="en-GB"/>
        </w:rPr>
      </w:pPr>
    </w:p>
    <w:p w:rsidR="00503BF0" w:rsidRPr="00503BF0" w:rsidRDefault="00503BF0" w:rsidP="008E5C32">
      <w:pPr>
        <w:pStyle w:val="ab"/>
        <w:numPr>
          <w:ilvl w:val="0"/>
          <w:numId w:val="20"/>
        </w:numPr>
        <w:contextualSpacing/>
        <w:jc w:val="both"/>
        <w:rPr>
          <w:rFonts w:asciiTheme="majorHAnsi" w:hAnsiTheme="majorHAnsi" w:cs="Arial"/>
          <w:b/>
          <w:lang w:val="en-GB"/>
        </w:rPr>
      </w:pPr>
      <w:r w:rsidRPr="00503BF0">
        <w:rPr>
          <w:rFonts w:asciiTheme="majorHAnsi" w:hAnsiTheme="majorHAnsi" w:cs="Arial"/>
          <w:b/>
          <w:lang w:val="en-GB"/>
        </w:rPr>
        <w:t>Enhancement of students’ ICT skills</w:t>
      </w:r>
    </w:p>
    <w:p w:rsidR="00503BF0" w:rsidRPr="0070253D" w:rsidRDefault="00503BF0" w:rsidP="00503BF0">
      <w:pPr>
        <w:jc w:val="both"/>
        <w:rPr>
          <w:rFonts w:cs="Arial"/>
          <w:lang w:val="en-GB"/>
        </w:rPr>
      </w:pPr>
      <w:r w:rsidRPr="00503BF0">
        <w:rPr>
          <w:rFonts w:asciiTheme="majorHAnsi" w:hAnsiTheme="majorHAnsi" w:cs="Arial"/>
          <w:lang w:val="en-GB"/>
        </w:rPr>
        <w:t>The programme enhances the ICT skills of students</w:t>
      </w:r>
    </w:p>
    <w:p w:rsidR="00503BF0" w:rsidRPr="0070253D" w:rsidRDefault="00503BF0" w:rsidP="00503BF0">
      <w:pPr>
        <w:jc w:val="both"/>
        <w:rPr>
          <w:rFonts w:cs="Arial"/>
          <w:lang w:val="en-GB"/>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p w:rsidR="00503BF0" w:rsidRPr="00503BF0" w:rsidRDefault="00503BF0" w:rsidP="00503BF0">
      <w:pPr>
        <w:spacing w:after="0" w:line="240" w:lineRule="auto"/>
        <w:rPr>
          <w:rFonts w:asciiTheme="majorHAnsi" w:eastAsia="Arial Unicode MS" w:hAnsiTheme="majorHAnsi" w:cs="Arial Unicode MS"/>
          <w:b/>
          <w:i/>
        </w:rPr>
      </w:pPr>
      <w:r w:rsidRPr="00503BF0">
        <w:rPr>
          <w:rFonts w:asciiTheme="majorHAnsi" w:eastAsia="Arial Unicode MS" w:hAnsiTheme="majorHAnsi" w:cs="Arial Unicode MS"/>
          <w:b/>
          <w:i/>
        </w:rPr>
        <w:t>Remarks for improving:</w:t>
      </w:r>
    </w:p>
    <w:p w:rsidR="00503BF0" w:rsidRPr="00503BF0" w:rsidRDefault="00220D4F" w:rsidP="00503BF0">
      <w:pPr>
        <w:jc w:val="both"/>
        <w:rPr>
          <w:rFonts w:asciiTheme="majorHAnsi" w:hAnsiTheme="majorHAnsi" w:cs="Arial"/>
          <w:lang w:val="en-GB"/>
        </w:rPr>
      </w:pPr>
      <w:r w:rsidRPr="00220D4F">
        <w:rPr>
          <w:rFonts w:asciiTheme="majorHAnsi" w:hAnsiTheme="majorHAnsi" w:cs="Arial"/>
          <w:noProof/>
          <w:lang w:val="de-DE" w:eastAsia="de-DE"/>
        </w:rPr>
        <w:pict>
          <v:shape id="_x0000_s1035" type="#_x0000_t202" style="position:absolute;left:0;text-align:left;margin-left:-7.35pt;margin-top:11.8pt;width:427.5pt;height:53.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">
            <v:textbox>
              <w:txbxContent>
                <w:p w:rsidR="00B63EBA" w:rsidRPr="003C6D6D" w:rsidRDefault="00B63EBA" w:rsidP="00503BF0">
                  <w:pPr>
                    <w:rPr>
                      <w:lang w:val="en-US"/>
                    </w:rPr>
                  </w:pPr>
                </w:p>
              </w:txbxContent>
            </v:textbox>
          </v:shape>
        </w:pict>
      </w:r>
    </w:p>
    <w:p w:rsidR="00503BF0" w:rsidRPr="00503BF0" w:rsidRDefault="00503BF0" w:rsidP="00503BF0">
      <w:pPr>
        <w:jc w:val="both"/>
        <w:rPr>
          <w:rFonts w:asciiTheme="majorHAnsi" w:hAnsiTheme="majorHAnsi" w:cs="Arial"/>
          <w:lang w:val="en-GB"/>
        </w:rPr>
      </w:pPr>
    </w:p>
    <w:p w:rsidR="00503BF0" w:rsidRPr="00503BF0" w:rsidRDefault="00503BF0" w:rsidP="00503BF0">
      <w:pPr>
        <w:jc w:val="both"/>
        <w:rPr>
          <w:rFonts w:asciiTheme="majorHAnsi" w:hAnsiTheme="majorHAnsi" w:cs="Arial"/>
          <w:lang w:val="en-GB"/>
        </w:rPr>
      </w:pPr>
    </w:p>
    <w:p w:rsidR="00503BF0" w:rsidRPr="00503BF0" w:rsidRDefault="00503BF0" w:rsidP="008E5C32">
      <w:pPr>
        <w:pStyle w:val="ab"/>
        <w:numPr>
          <w:ilvl w:val="0"/>
          <w:numId w:val="20"/>
        </w:numPr>
        <w:ind w:left="357" w:hanging="357"/>
        <w:contextualSpacing/>
        <w:jc w:val="both"/>
        <w:rPr>
          <w:rFonts w:asciiTheme="majorHAnsi" w:hAnsiTheme="majorHAnsi" w:cs="Arial"/>
          <w:b/>
          <w:lang w:val="en-GB"/>
        </w:rPr>
      </w:pPr>
      <w:r w:rsidRPr="00503BF0">
        <w:rPr>
          <w:rFonts w:asciiTheme="majorHAnsi" w:hAnsiTheme="majorHAnsi" w:cs="Arial"/>
          <w:b/>
          <w:lang w:val="en-GB"/>
        </w:rPr>
        <w:t>The learning activity supports the development of following social skills</w:t>
      </w:r>
    </w:p>
    <w:tbl>
      <w:tblPr>
        <w:tblStyle w:val="a3"/>
        <w:tblW w:w="8613" w:type="dxa"/>
        <w:tblLook w:val="04A0"/>
      </w:tblPr>
      <w:tblGrid>
        <w:gridCol w:w="4644"/>
        <w:gridCol w:w="3969"/>
      </w:tblGrid>
      <w:tr w:rsidR="00503BF0" w:rsidRPr="0070253D" w:rsidTr="001835B4">
        <w:tc>
          <w:tcPr>
            <w:tcW w:w="4644" w:type="dxa"/>
          </w:tcPr>
          <w:p w:rsidR="00503BF0" w:rsidRPr="00503BF0" w:rsidRDefault="00503BF0" w:rsidP="001835B4">
            <w:pPr>
              <w:spacing w:after="0" w:line="240" w:lineRule="auto"/>
              <w:rPr>
                <w:rFonts w:asciiTheme="majorHAnsi" w:hAnsiTheme="majorHAnsi" w:cs="Arial"/>
                <w:lang w:val="en-GB"/>
              </w:rPr>
            </w:pPr>
            <w:r w:rsidRPr="00503BF0">
              <w:rPr>
                <w:rFonts w:asciiTheme="majorHAnsi" w:hAnsiTheme="majorHAnsi" w:cs="Arial"/>
                <w:lang w:val="en-GB"/>
              </w:rPr>
              <w:t>Team cooperation</w:t>
            </w:r>
          </w:p>
          <w:p w:rsidR="00503BF0" w:rsidRPr="0070253D" w:rsidRDefault="00503BF0" w:rsidP="001835B4">
            <w:pPr>
              <w:spacing w:after="0" w:line="240" w:lineRule="auto"/>
              <w:jc w:val="both"/>
              <w:rPr>
                <w:lang w:val="en-GB"/>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tc>
        <w:tc>
          <w:tcPr>
            <w:tcW w:w="3969" w:type="dxa"/>
          </w:tcPr>
          <w:p w:rsidR="00503BF0" w:rsidRPr="00503BF0" w:rsidRDefault="00503BF0" w:rsidP="001835B4">
            <w:pPr>
              <w:spacing w:after="0" w:line="240" w:lineRule="auto"/>
              <w:rPr>
                <w:rFonts w:asciiTheme="majorHAnsi" w:hAnsiTheme="majorHAnsi" w:cs="Arial"/>
                <w:lang w:val="en-GB"/>
              </w:rPr>
            </w:pPr>
            <w:r w:rsidRPr="00503BF0">
              <w:rPr>
                <w:rFonts w:asciiTheme="majorHAnsi" w:hAnsiTheme="majorHAnsi" w:cs="Arial"/>
                <w:lang w:val="en-GB"/>
              </w:rPr>
              <w:t xml:space="preserve">Forming new ideas </w:t>
            </w:r>
          </w:p>
          <w:p w:rsidR="00503BF0" w:rsidRPr="0070253D" w:rsidRDefault="00503BF0" w:rsidP="001835B4">
            <w:pPr>
              <w:spacing w:after="0" w:line="240" w:lineRule="auto"/>
              <w:jc w:val="both"/>
              <w:rPr>
                <w:lang w:val="en-GB"/>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tc>
      </w:tr>
      <w:tr w:rsidR="00503BF0" w:rsidRPr="0070253D" w:rsidTr="001835B4">
        <w:tc>
          <w:tcPr>
            <w:tcW w:w="4644" w:type="dxa"/>
          </w:tcPr>
          <w:p w:rsidR="00503BF0" w:rsidRPr="00503BF0" w:rsidRDefault="00503BF0" w:rsidP="001835B4">
            <w:pPr>
              <w:spacing w:after="0" w:line="240" w:lineRule="auto"/>
              <w:jc w:val="both"/>
              <w:rPr>
                <w:rFonts w:asciiTheme="majorHAnsi" w:hAnsiTheme="majorHAnsi" w:cs="Arial"/>
                <w:lang w:val="en-GB"/>
              </w:rPr>
            </w:pPr>
            <w:r w:rsidRPr="00503BF0">
              <w:rPr>
                <w:rFonts w:asciiTheme="majorHAnsi" w:hAnsiTheme="majorHAnsi" w:cs="Arial"/>
                <w:lang w:val="en-GB"/>
              </w:rPr>
              <w:t>Support in forming and defending the learners’ opinion about environmental and green issues</w:t>
            </w:r>
          </w:p>
          <w:p w:rsidR="00503BF0" w:rsidRPr="008D6A95" w:rsidRDefault="00503BF0" w:rsidP="001835B4">
            <w:pPr>
              <w:spacing w:after="0" w:line="240" w:lineRule="auto"/>
              <w:jc w:val="both"/>
              <w:rPr>
                <w:lang w:val="en-GB"/>
              </w:rPr>
            </w:pPr>
            <w:r w:rsidRPr="008D6A95">
              <w:rPr>
                <w:lang w:val="en-GB"/>
              </w:rPr>
              <w:sym w:font="Wingdings" w:char="F04C"/>
            </w:r>
            <w:r w:rsidRPr="008D6A95">
              <w:rPr>
                <w:lang w:val="en-GB"/>
              </w:rPr>
              <w:tab/>
            </w:r>
            <w:r w:rsidRPr="008D6A95">
              <w:rPr>
                <w:lang w:val="en-GB"/>
              </w:rPr>
              <w:tab/>
            </w:r>
            <w:r w:rsidRPr="008D6A95">
              <w:rPr>
                <w:lang w:val="en-GB"/>
              </w:rPr>
              <w:sym w:font="Wingdings" w:char="F04B"/>
            </w:r>
            <w:r w:rsidRPr="008D6A95">
              <w:rPr>
                <w:lang w:val="en-GB"/>
              </w:rPr>
              <w:tab/>
            </w:r>
            <w:r w:rsidRPr="008D6A95">
              <w:rPr>
                <w:lang w:val="en-GB"/>
              </w:rPr>
              <w:tab/>
            </w:r>
            <w:r w:rsidRPr="008D6A95">
              <w:rPr>
                <w:lang w:val="en-GB"/>
              </w:rPr>
              <w:sym w:font="Wingdings" w:char="F04A"/>
            </w:r>
          </w:p>
        </w:tc>
        <w:tc>
          <w:tcPr>
            <w:tcW w:w="3969" w:type="dxa"/>
          </w:tcPr>
          <w:p w:rsidR="00503BF0" w:rsidRPr="00503BF0" w:rsidRDefault="00503BF0" w:rsidP="001835B4">
            <w:pPr>
              <w:spacing w:after="0" w:line="240" w:lineRule="auto"/>
              <w:rPr>
                <w:rFonts w:asciiTheme="majorHAnsi" w:hAnsiTheme="majorHAnsi" w:cs="Arial"/>
                <w:lang w:val="en-GB"/>
              </w:rPr>
            </w:pPr>
            <w:r w:rsidRPr="00503BF0">
              <w:rPr>
                <w:rFonts w:asciiTheme="majorHAnsi" w:hAnsiTheme="majorHAnsi" w:cs="Arial"/>
                <w:lang w:val="en-GB"/>
              </w:rPr>
              <w:t>Skills for solving environmental problems</w:t>
            </w:r>
          </w:p>
          <w:p w:rsidR="00503BF0" w:rsidRPr="0070253D" w:rsidRDefault="00503BF0" w:rsidP="001835B4">
            <w:pPr>
              <w:spacing w:after="0" w:line="240" w:lineRule="auto"/>
              <w:jc w:val="both"/>
              <w:rPr>
                <w:lang w:val="en-GB"/>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tc>
      </w:tr>
      <w:tr w:rsidR="00503BF0" w:rsidRPr="0070253D" w:rsidTr="001835B4">
        <w:tc>
          <w:tcPr>
            <w:tcW w:w="4644" w:type="dxa"/>
          </w:tcPr>
          <w:p w:rsidR="00503BF0" w:rsidRPr="00503BF0" w:rsidRDefault="00503BF0" w:rsidP="001835B4">
            <w:pPr>
              <w:spacing w:after="0" w:line="240" w:lineRule="auto"/>
              <w:rPr>
                <w:rFonts w:asciiTheme="majorHAnsi" w:hAnsiTheme="majorHAnsi" w:cs="Arial"/>
                <w:lang w:val="en-GB"/>
              </w:rPr>
            </w:pPr>
            <w:r w:rsidRPr="00503BF0">
              <w:rPr>
                <w:rFonts w:asciiTheme="majorHAnsi" w:hAnsiTheme="majorHAnsi" w:cs="Arial"/>
                <w:lang w:val="en-GB"/>
              </w:rPr>
              <w:t xml:space="preserve">Growing awareness for the environmental protection </w:t>
            </w:r>
          </w:p>
          <w:p w:rsidR="00503BF0" w:rsidRPr="008D6A95" w:rsidRDefault="00503BF0" w:rsidP="001835B4">
            <w:pPr>
              <w:spacing w:after="0" w:line="240" w:lineRule="auto"/>
              <w:rPr>
                <w:rFonts w:cs="Arial"/>
                <w:lang w:val="en-GB"/>
              </w:rPr>
            </w:pPr>
            <w:r w:rsidRPr="008D6A95">
              <w:rPr>
                <w:lang w:val="en-GB"/>
              </w:rPr>
              <w:sym w:font="Wingdings" w:char="F04C"/>
            </w:r>
            <w:r w:rsidRPr="008D6A95">
              <w:rPr>
                <w:lang w:val="en-GB"/>
              </w:rPr>
              <w:tab/>
            </w:r>
            <w:r w:rsidRPr="008D6A95">
              <w:rPr>
                <w:lang w:val="en-GB"/>
              </w:rPr>
              <w:tab/>
            </w:r>
            <w:r w:rsidRPr="008D6A95">
              <w:rPr>
                <w:lang w:val="en-GB"/>
              </w:rPr>
              <w:sym w:font="Wingdings" w:char="F04B"/>
            </w:r>
            <w:r w:rsidRPr="008D6A95">
              <w:rPr>
                <w:lang w:val="en-GB"/>
              </w:rPr>
              <w:tab/>
            </w:r>
            <w:r w:rsidRPr="008D6A95">
              <w:rPr>
                <w:lang w:val="en-GB"/>
              </w:rPr>
              <w:tab/>
            </w:r>
            <w:r w:rsidRPr="008D6A95">
              <w:rPr>
                <w:lang w:val="en-GB"/>
              </w:rPr>
              <w:sym w:font="Wingdings" w:char="F04A"/>
            </w:r>
          </w:p>
        </w:tc>
        <w:tc>
          <w:tcPr>
            <w:tcW w:w="3969" w:type="dxa"/>
          </w:tcPr>
          <w:p w:rsidR="00503BF0" w:rsidRPr="0070253D" w:rsidRDefault="00503BF0" w:rsidP="001835B4">
            <w:pPr>
              <w:spacing w:after="0" w:line="240" w:lineRule="auto"/>
              <w:rPr>
                <w:rFonts w:cs="Arial"/>
                <w:lang w:val="en-GB"/>
              </w:rPr>
            </w:pPr>
          </w:p>
        </w:tc>
      </w:tr>
    </w:tbl>
    <w:p w:rsidR="00503BF0" w:rsidRPr="00503BF0" w:rsidRDefault="00503BF0" w:rsidP="00503BF0">
      <w:pPr>
        <w:spacing w:after="0" w:line="240" w:lineRule="auto"/>
        <w:rPr>
          <w:rFonts w:asciiTheme="majorHAnsi" w:eastAsia="Arial Unicode MS" w:hAnsiTheme="majorHAnsi" w:cs="Arial Unicode MS"/>
          <w:b/>
          <w:i/>
        </w:rPr>
      </w:pPr>
      <w:r w:rsidRPr="00503BF0">
        <w:rPr>
          <w:rFonts w:asciiTheme="majorHAnsi" w:eastAsia="Arial Unicode MS" w:hAnsiTheme="majorHAnsi" w:cs="Arial Unicode MS"/>
          <w:b/>
          <w:i/>
        </w:rPr>
        <w:t>Remarks for improving:</w:t>
      </w:r>
    </w:p>
    <w:p w:rsidR="00503BF0" w:rsidRPr="00503BF0" w:rsidRDefault="00220D4F" w:rsidP="00503BF0">
      <w:pPr>
        <w:spacing w:before="200"/>
        <w:rPr>
          <w:rFonts w:asciiTheme="majorHAnsi" w:hAnsiTheme="majorHAnsi"/>
          <w:lang w:val="en-GB"/>
        </w:rPr>
      </w:pPr>
      <w:r w:rsidRPr="00220D4F">
        <w:rPr>
          <w:rFonts w:asciiTheme="majorHAnsi" w:hAnsiTheme="majorHAnsi" w:cs="Arial"/>
          <w:noProof/>
          <w:lang w:val="de-DE" w:eastAsia="de-DE"/>
        </w:rPr>
        <w:pict>
          <v:shape id="_x0000_s1036" type="#_x0000_t202" style="position:absolute;margin-left:-7.35pt;margin-top:7.8pt;width:427.5pt;height:5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">
            <v:textbox>
              <w:txbxContent>
                <w:p w:rsidR="00B63EBA" w:rsidRPr="003C6D6D" w:rsidRDefault="00B63EBA" w:rsidP="00503BF0">
                  <w:pPr>
                    <w:rPr>
                      <w:lang w:val="en-US"/>
                    </w:rPr>
                  </w:pPr>
                </w:p>
              </w:txbxContent>
            </v:textbox>
          </v:shape>
        </w:pict>
      </w:r>
    </w:p>
    <w:p w:rsidR="00503BF0" w:rsidRPr="00503BF0" w:rsidRDefault="00503BF0" w:rsidP="00503BF0">
      <w:pPr>
        <w:spacing w:before="200"/>
        <w:rPr>
          <w:rFonts w:asciiTheme="majorHAnsi" w:hAnsiTheme="majorHAnsi"/>
          <w:lang w:val="en-GB"/>
        </w:rPr>
      </w:pPr>
    </w:p>
    <w:p w:rsidR="00503BF0" w:rsidRPr="00503BF0" w:rsidRDefault="00503BF0" w:rsidP="00503BF0">
      <w:pPr>
        <w:pStyle w:val="ab"/>
        <w:spacing w:before="200"/>
        <w:ind w:left="360"/>
        <w:rPr>
          <w:rFonts w:asciiTheme="majorHAnsi" w:hAnsiTheme="majorHAnsi"/>
          <w:b/>
          <w:lang w:val="en-GB"/>
        </w:rPr>
      </w:pPr>
    </w:p>
    <w:p w:rsidR="00503BF0" w:rsidRPr="00503BF0" w:rsidRDefault="00503BF0" w:rsidP="008E5C32">
      <w:pPr>
        <w:pStyle w:val="ab"/>
        <w:numPr>
          <w:ilvl w:val="0"/>
          <w:numId w:val="20"/>
        </w:numPr>
        <w:spacing w:before="200"/>
        <w:contextualSpacing/>
        <w:rPr>
          <w:rFonts w:asciiTheme="majorHAnsi" w:hAnsiTheme="majorHAnsi"/>
          <w:b/>
          <w:lang w:val="en-GB"/>
        </w:rPr>
      </w:pPr>
      <w:r w:rsidRPr="00503BF0">
        <w:rPr>
          <w:rFonts w:asciiTheme="majorHAnsi" w:hAnsiTheme="majorHAnsi"/>
          <w:b/>
          <w:lang w:val="en-GB"/>
        </w:rPr>
        <w:t xml:space="preserve">The programme is easily adaptable for </w:t>
      </w:r>
    </w:p>
    <w:tbl>
      <w:tblPr>
        <w:tblStyle w:val="a3"/>
        <w:tblW w:w="8613" w:type="dxa"/>
        <w:tblLook w:val="04A0"/>
      </w:tblPr>
      <w:tblGrid>
        <w:gridCol w:w="4644"/>
        <w:gridCol w:w="3969"/>
      </w:tblGrid>
      <w:tr w:rsidR="00503BF0" w:rsidRPr="0070253D" w:rsidTr="001835B4">
        <w:tc>
          <w:tcPr>
            <w:tcW w:w="4644" w:type="dxa"/>
          </w:tcPr>
          <w:p w:rsidR="00503BF0" w:rsidRPr="00503BF0" w:rsidRDefault="00503BF0" w:rsidP="001835B4">
            <w:pPr>
              <w:spacing w:after="0" w:line="240" w:lineRule="auto"/>
              <w:jc w:val="both"/>
              <w:rPr>
                <w:rFonts w:asciiTheme="majorHAnsi" w:hAnsiTheme="majorHAnsi"/>
                <w:lang w:val="en-GB"/>
              </w:rPr>
            </w:pPr>
            <w:r w:rsidRPr="00503BF0">
              <w:rPr>
                <w:rFonts w:asciiTheme="majorHAnsi" w:hAnsiTheme="majorHAnsi"/>
                <w:lang w:val="en-GB"/>
              </w:rPr>
              <w:t>Specific educational needs</w:t>
            </w:r>
          </w:p>
          <w:p w:rsidR="00503BF0" w:rsidRPr="0070253D" w:rsidRDefault="00503BF0" w:rsidP="001835B4">
            <w:pPr>
              <w:spacing w:after="0" w:line="240" w:lineRule="auto"/>
              <w:jc w:val="both"/>
              <w:rPr>
                <w:lang w:val="en-GB"/>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tc>
        <w:tc>
          <w:tcPr>
            <w:tcW w:w="3969" w:type="dxa"/>
          </w:tcPr>
          <w:p w:rsidR="00503BF0" w:rsidRPr="00503BF0" w:rsidRDefault="00503BF0" w:rsidP="001835B4">
            <w:pPr>
              <w:spacing w:after="0" w:line="240" w:lineRule="auto"/>
              <w:jc w:val="both"/>
              <w:rPr>
                <w:rFonts w:asciiTheme="majorHAnsi" w:hAnsiTheme="majorHAnsi"/>
                <w:lang w:val="en-GB"/>
              </w:rPr>
            </w:pPr>
            <w:r w:rsidRPr="00503BF0">
              <w:rPr>
                <w:rFonts w:asciiTheme="majorHAnsi" w:hAnsiTheme="majorHAnsi"/>
                <w:lang w:val="en-GB"/>
              </w:rPr>
              <w:t>Students’ interest</w:t>
            </w:r>
          </w:p>
          <w:p w:rsidR="00503BF0" w:rsidRPr="0070253D" w:rsidRDefault="00503BF0" w:rsidP="001835B4">
            <w:pPr>
              <w:spacing w:after="0" w:line="240" w:lineRule="auto"/>
              <w:jc w:val="both"/>
              <w:rPr>
                <w:lang w:val="en-GB"/>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tc>
      </w:tr>
      <w:tr w:rsidR="00503BF0" w:rsidRPr="0070253D" w:rsidTr="001835B4">
        <w:tc>
          <w:tcPr>
            <w:tcW w:w="4644" w:type="dxa"/>
          </w:tcPr>
          <w:p w:rsidR="00503BF0" w:rsidRPr="00503BF0" w:rsidRDefault="00503BF0" w:rsidP="001835B4">
            <w:pPr>
              <w:spacing w:after="0" w:line="240" w:lineRule="auto"/>
              <w:jc w:val="both"/>
              <w:rPr>
                <w:rFonts w:asciiTheme="majorHAnsi" w:hAnsiTheme="majorHAnsi"/>
                <w:lang w:val="en-GB"/>
              </w:rPr>
            </w:pPr>
            <w:r w:rsidRPr="00503BF0">
              <w:rPr>
                <w:rFonts w:asciiTheme="majorHAnsi" w:hAnsiTheme="majorHAnsi"/>
                <w:lang w:val="en-GB"/>
              </w:rPr>
              <w:t xml:space="preserve">Educational aims </w:t>
            </w:r>
          </w:p>
          <w:p w:rsidR="00503BF0" w:rsidRPr="0070253D" w:rsidRDefault="00503BF0" w:rsidP="001835B4">
            <w:pPr>
              <w:spacing w:after="0" w:line="240" w:lineRule="auto"/>
              <w:jc w:val="both"/>
              <w:rPr>
                <w:lang w:val="en-GB"/>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tc>
        <w:tc>
          <w:tcPr>
            <w:tcW w:w="3969" w:type="dxa"/>
          </w:tcPr>
          <w:p w:rsidR="00503BF0" w:rsidRPr="0070253D" w:rsidRDefault="00503BF0" w:rsidP="001835B4">
            <w:pPr>
              <w:spacing w:after="0" w:line="240" w:lineRule="auto"/>
              <w:jc w:val="both"/>
              <w:rPr>
                <w:lang w:val="en-GB"/>
              </w:rPr>
            </w:pPr>
          </w:p>
        </w:tc>
      </w:tr>
    </w:tbl>
    <w:p w:rsidR="00503BF0" w:rsidRDefault="00503BF0" w:rsidP="00503BF0">
      <w:pPr>
        <w:spacing w:after="0" w:line="240" w:lineRule="auto"/>
        <w:rPr>
          <w:rFonts w:asciiTheme="majorHAnsi" w:eastAsia="Arial Unicode MS" w:hAnsiTheme="majorHAnsi" w:cs="Arial Unicode MS"/>
          <w:b/>
          <w:i/>
          <w:lang w:val="en-US"/>
        </w:rPr>
      </w:pPr>
    </w:p>
    <w:p w:rsidR="00503BF0" w:rsidRDefault="00503BF0" w:rsidP="00503BF0">
      <w:pPr>
        <w:spacing w:after="0" w:line="240" w:lineRule="auto"/>
        <w:rPr>
          <w:rFonts w:asciiTheme="majorHAnsi" w:eastAsia="Arial Unicode MS" w:hAnsiTheme="majorHAnsi" w:cs="Arial Unicode MS"/>
          <w:b/>
          <w:i/>
          <w:lang w:val="en-US"/>
        </w:rPr>
      </w:pPr>
    </w:p>
    <w:p w:rsidR="00503BF0" w:rsidRPr="00503BF0" w:rsidRDefault="00503BF0" w:rsidP="00503BF0">
      <w:pPr>
        <w:spacing w:after="0" w:line="240" w:lineRule="auto"/>
        <w:rPr>
          <w:rFonts w:asciiTheme="majorHAnsi" w:eastAsia="Arial Unicode MS" w:hAnsiTheme="majorHAnsi" w:cs="Arial Unicode MS"/>
          <w:b/>
          <w:i/>
          <w:lang w:val="en-US"/>
        </w:rPr>
      </w:pPr>
      <w:r w:rsidRPr="00503BF0">
        <w:rPr>
          <w:rFonts w:asciiTheme="majorHAnsi" w:eastAsia="Arial Unicode MS" w:hAnsiTheme="majorHAnsi" w:cs="Arial Unicode MS"/>
          <w:b/>
          <w:i/>
          <w:lang w:val="en-US"/>
        </w:rPr>
        <w:t>Remarks for improving:</w:t>
      </w:r>
    </w:p>
    <w:p w:rsidR="00503BF0" w:rsidRPr="0070253D" w:rsidRDefault="00503BF0" w:rsidP="00503BF0">
      <w:pPr>
        <w:spacing w:after="0"/>
        <w:jc w:val="both"/>
        <w:rPr>
          <w:lang w:val="en-GB"/>
        </w:rPr>
      </w:pPr>
    </w:p>
    <w:p w:rsidR="00503BF0" w:rsidRDefault="00220D4F" w:rsidP="00503BF0">
      <w:pPr>
        <w:rPr>
          <w:lang w:val="en-US" w:eastAsia="en-GB"/>
        </w:rPr>
      </w:pPr>
      <w:r w:rsidRPr="00220D4F">
        <w:rPr>
          <w:rFonts w:cs="Arial"/>
          <w:noProof/>
          <w:lang w:val="de-DE" w:eastAsia="de-DE"/>
        </w:rPr>
        <w:pict>
          <v:shape id="_x0000_s1037" type="#_x0000_t202" style="position:absolute;margin-left:-7.35pt;margin-top:1.4pt;width:427.5pt;height:53.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">
            <v:textbox>
              <w:txbxContent>
                <w:p w:rsidR="00B63EBA" w:rsidRPr="003C6D6D" w:rsidRDefault="00B63EBA" w:rsidP="00503BF0">
                  <w:pPr>
                    <w:rPr>
                      <w:lang w:val="en-US"/>
                    </w:rPr>
                  </w:pPr>
                </w:p>
              </w:txbxContent>
            </v:textbox>
          </v:shape>
        </w:pict>
      </w:r>
    </w:p>
    <w:p w:rsidR="00503BF0" w:rsidRDefault="00503BF0" w:rsidP="00503BF0">
      <w:pPr>
        <w:rPr>
          <w:lang w:val="en-US" w:eastAsia="en-GB"/>
        </w:rPr>
      </w:pPr>
    </w:p>
    <w:p w:rsidR="00503BF0" w:rsidRPr="00503BF0" w:rsidRDefault="00503BF0" w:rsidP="00503BF0">
      <w:pPr>
        <w:rPr>
          <w:rFonts w:asciiTheme="majorHAnsi" w:hAnsiTheme="majorHAnsi"/>
          <w:lang w:val="en-US" w:eastAsia="en-GB"/>
        </w:rPr>
      </w:pPr>
    </w:p>
    <w:p w:rsidR="00503BF0" w:rsidRPr="00503BF0" w:rsidRDefault="00503BF0" w:rsidP="00503BF0">
      <w:pPr>
        <w:rPr>
          <w:rFonts w:asciiTheme="majorHAnsi" w:hAnsiTheme="majorHAnsi"/>
          <w:b/>
          <w:lang w:val="en-US" w:eastAsia="en-GB"/>
        </w:rPr>
      </w:pPr>
      <w:r w:rsidRPr="00503BF0">
        <w:rPr>
          <w:rFonts w:asciiTheme="majorHAnsi" w:hAnsiTheme="majorHAnsi"/>
          <w:b/>
          <w:lang w:val="en-US" w:eastAsia="en-GB"/>
        </w:rPr>
        <w:t xml:space="preserve">Section 3: The materials of the </w:t>
      </w:r>
      <w:proofErr w:type="spellStart"/>
      <w:r w:rsidRPr="00503BF0">
        <w:rPr>
          <w:rFonts w:asciiTheme="majorHAnsi" w:hAnsiTheme="majorHAnsi"/>
          <w:b/>
          <w:lang w:val="en-US" w:eastAsia="en-GB"/>
        </w:rPr>
        <w:t>programme</w:t>
      </w:r>
      <w:proofErr w:type="spellEnd"/>
      <w:r w:rsidRPr="00503BF0">
        <w:rPr>
          <w:rFonts w:asciiTheme="majorHAnsi" w:hAnsiTheme="majorHAnsi"/>
          <w:b/>
          <w:lang w:val="en-US" w:eastAsia="en-GB"/>
        </w:rPr>
        <w:t xml:space="preserve"> / practice and general feedback </w:t>
      </w:r>
    </w:p>
    <w:p w:rsidR="00503BF0" w:rsidRPr="00503BF0" w:rsidRDefault="00503BF0" w:rsidP="00503BF0">
      <w:pPr>
        <w:spacing w:after="120"/>
        <w:jc w:val="both"/>
        <w:rPr>
          <w:rFonts w:asciiTheme="majorHAnsi" w:hAnsiTheme="majorHAnsi"/>
          <w:lang w:val="en-US"/>
        </w:rPr>
      </w:pPr>
      <w:r w:rsidRPr="00503BF0">
        <w:rPr>
          <w:rFonts w:asciiTheme="majorHAnsi" w:hAnsiTheme="majorHAnsi"/>
          <w:lang w:val="en-US"/>
        </w:rPr>
        <w:t>The structure supports easy retrieval of themes and topics for teaching elements of environmental education as an opportunity to make environmental education accessible at primary and secondary school level.</w:t>
      </w:r>
    </w:p>
    <w:p w:rsidR="00503BF0" w:rsidRDefault="00503BF0" w:rsidP="00503BF0">
      <w:pPr>
        <w:spacing w:after="120"/>
        <w:rPr>
          <w:lang w:val="en-US"/>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p w:rsidR="00503BF0" w:rsidRDefault="00503BF0" w:rsidP="00503BF0">
      <w:pPr>
        <w:spacing w:after="120"/>
        <w:rPr>
          <w:lang w:val="en-US"/>
        </w:rPr>
      </w:pPr>
    </w:p>
    <w:p w:rsidR="00503BF0" w:rsidRPr="00503BF0" w:rsidRDefault="00503BF0" w:rsidP="00503BF0">
      <w:pPr>
        <w:spacing w:after="120"/>
        <w:jc w:val="both"/>
        <w:rPr>
          <w:rFonts w:asciiTheme="majorHAnsi" w:hAnsiTheme="majorHAnsi"/>
          <w:lang w:val="en-US"/>
        </w:rPr>
      </w:pPr>
      <w:r w:rsidRPr="00503BF0">
        <w:rPr>
          <w:rFonts w:asciiTheme="majorHAnsi" w:hAnsiTheme="majorHAnsi"/>
          <w:lang w:val="en-US"/>
        </w:rPr>
        <w:t>The spelling style is linked to the target group: teachers / trainers</w:t>
      </w:r>
    </w:p>
    <w:p w:rsidR="00503BF0" w:rsidRDefault="00503BF0" w:rsidP="00503BF0">
      <w:pPr>
        <w:spacing w:after="120"/>
        <w:jc w:val="both"/>
        <w:rPr>
          <w:lang w:val="en-US"/>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p w:rsidR="00503BF0" w:rsidRDefault="00503BF0" w:rsidP="00503BF0">
      <w:pPr>
        <w:spacing w:after="120"/>
        <w:jc w:val="both"/>
        <w:rPr>
          <w:lang w:val="en-US"/>
        </w:rPr>
      </w:pPr>
    </w:p>
    <w:p w:rsidR="00503BF0" w:rsidRPr="00503BF0" w:rsidRDefault="00503BF0" w:rsidP="00503BF0">
      <w:pPr>
        <w:spacing w:after="120"/>
        <w:jc w:val="both"/>
        <w:rPr>
          <w:rFonts w:asciiTheme="majorHAnsi" w:hAnsiTheme="majorHAnsi"/>
          <w:lang w:val="en-US"/>
        </w:rPr>
      </w:pPr>
      <w:r w:rsidRPr="00503BF0">
        <w:rPr>
          <w:rFonts w:asciiTheme="majorHAnsi" w:hAnsiTheme="majorHAnsi"/>
          <w:lang w:val="en-US"/>
        </w:rPr>
        <w:t xml:space="preserve">Subject-related vocabulary is used </w:t>
      </w:r>
    </w:p>
    <w:p w:rsidR="00503BF0" w:rsidRDefault="00503BF0" w:rsidP="00503BF0">
      <w:pPr>
        <w:spacing w:after="120"/>
        <w:jc w:val="both"/>
        <w:rPr>
          <w:lang w:val="en-US"/>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p w:rsidR="00503BF0" w:rsidRDefault="00503BF0" w:rsidP="00503BF0">
      <w:pPr>
        <w:spacing w:after="120"/>
        <w:jc w:val="both"/>
        <w:rPr>
          <w:lang w:val="en-US"/>
        </w:rPr>
      </w:pPr>
    </w:p>
    <w:p w:rsidR="00503BF0" w:rsidRPr="00503BF0" w:rsidRDefault="00503BF0" w:rsidP="00503BF0">
      <w:pPr>
        <w:spacing w:after="120"/>
        <w:jc w:val="both"/>
        <w:rPr>
          <w:rFonts w:asciiTheme="majorHAnsi" w:hAnsiTheme="majorHAnsi"/>
          <w:lang w:val="en-US"/>
        </w:rPr>
      </w:pPr>
      <w:r w:rsidRPr="00503BF0">
        <w:rPr>
          <w:rFonts w:asciiTheme="majorHAnsi" w:hAnsiTheme="majorHAnsi"/>
          <w:lang w:val="en-US"/>
        </w:rPr>
        <w:t xml:space="preserve">Didactic concepts and methods used are appropriate </w:t>
      </w:r>
    </w:p>
    <w:p w:rsidR="00503BF0" w:rsidRDefault="00503BF0" w:rsidP="00503BF0">
      <w:pPr>
        <w:spacing w:after="120"/>
        <w:jc w:val="both"/>
        <w:rPr>
          <w:rFonts w:eastAsia="Arial Unicode MS" w:cs="Arial Unicode MS"/>
          <w:lang w:val="en-US"/>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p w:rsidR="00503BF0" w:rsidRDefault="00503BF0" w:rsidP="00503BF0">
      <w:pPr>
        <w:spacing w:after="120"/>
        <w:jc w:val="both"/>
        <w:rPr>
          <w:rFonts w:eastAsia="Arial Unicode MS" w:cs="Arial Unicode MS"/>
          <w:lang w:val="en-US"/>
        </w:rPr>
      </w:pPr>
    </w:p>
    <w:p w:rsidR="00503BF0" w:rsidRPr="00503BF0" w:rsidRDefault="00503BF0" w:rsidP="00503BF0">
      <w:pPr>
        <w:spacing w:after="120"/>
        <w:jc w:val="both"/>
        <w:rPr>
          <w:rFonts w:asciiTheme="majorHAnsi" w:eastAsia="Arial Unicode MS" w:hAnsiTheme="majorHAnsi" w:cs="Arial Unicode MS"/>
          <w:b/>
          <w:lang w:val="en-US"/>
        </w:rPr>
      </w:pPr>
      <w:r w:rsidRPr="00503BF0">
        <w:rPr>
          <w:rFonts w:asciiTheme="majorHAnsi" w:eastAsia="Arial Unicode MS" w:hAnsiTheme="majorHAnsi" w:cs="Arial Unicode MS"/>
          <w:lang w:val="en-US"/>
        </w:rPr>
        <w:t>The structure of the practices is well explained and useable for the teachers to find out elements for daily work</w:t>
      </w:r>
      <w:r w:rsidRPr="00503BF0">
        <w:rPr>
          <w:rFonts w:asciiTheme="majorHAnsi" w:eastAsia="Arial Unicode MS" w:hAnsiTheme="majorHAnsi" w:cs="Arial Unicode MS"/>
          <w:b/>
          <w:lang w:val="en-US"/>
        </w:rPr>
        <w:t xml:space="preserve"> </w:t>
      </w:r>
    </w:p>
    <w:p w:rsidR="00503BF0" w:rsidRDefault="00503BF0" w:rsidP="00503BF0">
      <w:pPr>
        <w:spacing w:after="120"/>
        <w:jc w:val="both"/>
        <w:rPr>
          <w:rFonts w:eastAsia="Arial Unicode MS" w:cs="Arial Unicode MS"/>
          <w:b/>
          <w:lang w:val="en-US"/>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p w:rsidR="00503BF0" w:rsidRDefault="00503BF0" w:rsidP="00503BF0">
      <w:pPr>
        <w:spacing w:after="120"/>
        <w:jc w:val="both"/>
        <w:rPr>
          <w:rFonts w:eastAsia="Arial Unicode MS" w:cs="Arial Unicode MS"/>
          <w:lang w:val="en-US"/>
        </w:rPr>
      </w:pPr>
    </w:p>
    <w:p w:rsidR="00503BF0" w:rsidRPr="00503BF0" w:rsidRDefault="00503BF0" w:rsidP="00503BF0">
      <w:pPr>
        <w:spacing w:after="120"/>
        <w:jc w:val="both"/>
        <w:rPr>
          <w:rFonts w:asciiTheme="majorHAnsi" w:eastAsia="Arial Unicode MS" w:hAnsiTheme="majorHAnsi" w:cs="Arial Unicode MS"/>
          <w:lang w:val="en-US"/>
        </w:rPr>
      </w:pPr>
      <w:r w:rsidRPr="00503BF0">
        <w:rPr>
          <w:rFonts w:asciiTheme="majorHAnsi" w:eastAsia="Arial Unicode MS" w:hAnsiTheme="majorHAnsi" w:cs="Arial Unicode MS"/>
          <w:lang w:val="en-US"/>
        </w:rPr>
        <w:t xml:space="preserve">The content is adequate for using it in the teaching unit </w:t>
      </w:r>
    </w:p>
    <w:p w:rsidR="00503BF0" w:rsidRPr="00474D14" w:rsidRDefault="00503BF0" w:rsidP="00503BF0">
      <w:pPr>
        <w:spacing w:after="120"/>
        <w:jc w:val="both"/>
        <w:rPr>
          <w:rFonts w:eastAsia="Arial Unicode MS" w:cs="Arial Unicode MS"/>
          <w:lang w:val="en-US"/>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p w:rsidR="00503BF0" w:rsidRDefault="00503BF0" w:rsidP="00503BF0">
      <w:pPr>
        <w:spacing w:after="120"/>
        <w:jc w:val="both"/>
        <w:rPr>
          <w:rFonts w:eastAsia="Arial Unicode MS" w:cs="Arial Unicode MS"/>
          <w:lang w:val="en-US"/>
        </w:rPr>
      </w:pPr>
    </w:p>
    <w:p w:rsidR="00503BF0" w:rsidRPr="00503BF0" w:rsidRDefault="00503BF0" w:rsidP="00503BF0">
      <w:pPr>
        <w:spacing w:after="120"/>
        <w:jc w:val="both"/>
        <w:rPr>
          <w:rFonts w:asciiTheme="majorHAnsi" w:eastAsia="Arial Unicode MS" w:hAnsiTheme="majorHAnsi" w:cs="Arial Unicode MS"/>
          <w:lang w:val="en-US"/>
        </w:rPr>
      </w:pPr>
      <w:r w:rsidRPr="00503BF0">
        <w:rPr>
          <w:rFonts w:asciiTheme="majorHAnsi" w:eastAsia="Arial Unicode MS" w:hAnsiTheme="majorHAnsi" w:cs="Arial Unicode MS"/>
          <w:lang w:val="en-US"/>
        </w:rPr>
        <w:t xml:space="preserve">The time practicability is described in a proper way </w:t>
      </w:r>
    </w:p>
    <w:p w:rsidR="00503BF0" w:rsidRDefault="00503BF0" w:rsidP="00503BF0">
      <w:pPr>
        <w:spacing w:after="120"/>
        <w:rPr>
          <w:lang w:val="en-GB"/>
        </w:rPr>
        <w:sectPr w:rsidR="00503BF0" w:rsidSect="001835B4">
          <w:headerReference w:type="default" r:id="rId14"/>
          <w:footerReference w:type="default" r:id="rId15"/>
          <w:headerReference w:type="first" r:id="rId16"/>
          <w:pgSz w:w="11906" w:h="16838"/>
          <w:pgMar w:top="1418" w:right="1797" w:bottom="851" w:left="1797" w:header="709" w:footer="709" w:gutter="0"/>
          <w:cols w:space="708"/>
          <w:titlePg/>
          <w:docGrid w:linePitch="360"/>
        </w:sectPr>
      </w:pPr>
      <w:bookmarkStart w:id="36" w:name="OLE_LINK1"/>
      <w:bookmarkStart w:id="37" w:name="OLE_LINK2"/>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p w:rsidR="00503BF0" w:rsidRDefault="00503BF0" w:rsidP="00503BF0">
      <w:pPr>
        <w:spacing w:after="120"/>
        <w:rPr>
          <w:lang w:val="en-GB"/>
        </w:rPr>
      </w:pPr>
    </w:p>
    <w:bookmarkEnd w:id="36"/>
    <w:bookmarkEnd w:id="37"/>
    <w:p w:rsidR="00503BF0" w:rsidRPr="00503BF0" w:rsidRDefault="00503BF0" w:rsidP="00503BF0">
      <w:pPr>
        <w:spacing w:after="120"/>
        <w:jc w:val="both"/>
        <w:rPr>
          <w:rFonts w:asciiTheme="majorHAnsi" w:hAnsiTheme="majorHAnsi"/>
          <w:b/>
          <w:lang w:val="en-GB"/>
        </w:rPr>
      </w:pPr>
      <w:r w:rsidRPr="00503BF0">
        <w:rPr>
          <w:rFonts w:asciiTheme="majorHAnsi" w:hAnsiTheme="majorHAnsi"/>
          <w:b/>
          <w:lang w:val="en-GB"/>
        </w:rPr>
        <w:t xml:space="preserve">Section 4: Feedback concerning the training </w:t>
      </w:r>
    </w:p>
    <w:p w:rsidR="00503BF0" w:rsidRPr="00503BF0" w:rsidRDefault="00503BF0" w:rsidP="00503BF0">
      <w:pPr>
        <w:spacing w:after="120"/>
        <w:jc w:val="both"/>
        <w:rPr>
          <w:rFonts w:asciiTheme="majorHAnsi" w:hAnsiTheme="majorHAnsi" w:cs="Cambria"/>
          <w:color w:val="000000"/>
          <w:sz w:val="24"/>
          <w:szCs w:val="24"/>
          <w:lang w:val="en-US" w:eastAsia="en-GB"/>
        </w:rPr>
      </w:pPr>
      <w:r w:rsidRPr="00503BF0">
        <w:rPr>
          <w:rFonts w:asciiTheme="majorHAnsi" w:hAnsiTheme="majorHAnsi" w:cs="Cambria"/>
          <w:color w:val="000000"/>
          <w:sz w:val="24"/>
          <w:szCs w:val="24"/>
          <w:lang w:val="en-US" w:eastAsia="en-GB"/>
        </w:rPr>
        <w:t xml:space="preserve">The training approach used in this event was for you </w:t>
      </w:r>
    </w:p>
    <w:p w:rsidR="00503BF0" w:rsidRDefault="00503BF0" w:rsidP="00503BF0">
      <w:pPr>
        <w:spacing w:after="120"/>
        <w:jc w:val="both"/>
        <w:rPr>
          <w:lang w:val="en-GB"/>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p w:rsidR="00503BF0" w:rsidRDefault="00503BF0" w:rsidP="00503BF0">
      <w:pPr>
        <w:spacing w:after="120"/>
        <w:jc w:val="both"/>
        <w:rPr>
          <w:rFonts w:ascii="Cambria" w:hAnsi="Cambria" w:cs="Cambria"/>
          <w:color w:val="000000"/>
          <w:sz w:val="24"/>
          <w:szCs w:val="24"/>
          <w:lang w:val="en-US" w:eastAsia="en-GB"/>
        </w:rPr>
      </w:pPr>
    </w:p>
    <w:p w:rsidR="00503BF0" w:rsidRDefault="00503BF0" w:rsidP="00503BF0">
      <w:pPr>
        <w:spacing w:after="120"/>
        <w:jc w:val="both"/>
        <w:rPr>
          <w:rFonts w:ascii="Cambria" w:hAnsi="Cambria" w:cs="Cambria"/>
          <w:color w:val="000000"/>
          <w:sz w:val="24"/>
          <w:szCs w:val="24"/>
          <w:lang w:val="en-US" w:eastAsia="en-GB"/>
        </w:rPr>
      </w:pPr>
      <w:r>
        <w:rPr>
          <w:rFonts w:ascii="Cambria" w:hAnsi="Cambria" w:cs="Cambria"/>
          <w:color w:val="000000"/>
          <w:sz w:val="24"/>
          <w:szCs w:val="24"/>
          <w:lang w:val="en-US" w:eastAsia="en-GB"/>
        </w:rPr>
        <w:t>Please give a feedback for the</w:t>
      </w:r>
      <w:r w:rsidRPr="00D439BD">
        <w:rPr>
          <w:rFonts w:ascii="Cambria" w:hAnsi="Cambria" w:cs="Cambria"/>
          <w:color w:val="000000"/>
          <w:sz w:val="24"/>
          <w:szCs w:val="24"/>
          <w:lang w:val="en-US" w:eastAsia="en-GB"/>
        </w:rPr>
        <w:t xml:space="preserve"> educational approach and ideas</w:t>
      </w:r>
      <w:r>
        <w:rPr>
          <w:rFonts w:ascii="Cambria" w:hAnsi="Cambria" w:cs="Cambria"/>
          <w:color w:val="000000"/>
          <w:sz w:val="24"/>
          <w:szCs w:val="24"/>
          <w:lang w:val="en-US" w:eastAsia="en-GB"/>
        </w:rPr>
        <w:t xml:space="preserve"> </w:t>
      </w:r>
    </w:p>
    <w:p w:rsidR="00503BF0" w:rsidRDefault="00503BF0" w:rsidP="00503BF0">
      <w:pPr>
        <w:spacing w:after="120"/>
        <w:jc w:val="both"/>
        <w:rPr>
          <w:rFonts w:ascii="Cambria" w:hAnsi="Cambria" w:cs="Cambria"/>
          <w:color w:val="000000"/>
          <w:sz w:val="24"/>
          <w:szCs w:val="24"/>
          <w:lang w:val="en-US" w:eastAsia="en-GB"/>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p w:rsidR="00503BF0" w:rsidRDefault="00503BF0" w:rsidP="00503BF0">
      <w:pPr>
        <w:spacing w:after="120"/>
        <w:jc w:val="both"/>
        <w:rPr>
          <w:rFonts w:ascii="Cambria" w:hAnsi="Cambria" w:cs="Cambria"/>
          <w:color w:val="000000"/>
          <w:sz w:val="24"/>
          <w:szCs w:val="24"/>
          <w:lang w:val="en-US" w:eastAsia="en-GB"/>
        </w:rPr>
      </w:pPr>
    </w:p>
    <w:p w:rsidR="00503BF0" w:rsidRDefault="00503BF0" w:rsidP="00503BF0">
      <w:pPr>
        <w:spacing w:after="120"/>
        <w:jc w:val="both"/>
        <w:rPr>
          <w:lang w:val="en-GB"/>
        </w:rPr>
      </w:pPr>
      <w:r>
        <w:rPr>
          <w:rFonts w:ascii="Cambria" w:hAnsi="Cambria" w:cs="Cambria"/>
          <w:color w:val="000000"/>
          <w:sz w:val="24"/>
          <w:szCs w:val="24"/>
          <w:lang w:val="en-US" w:eastAsia="en-GB"/>
        </w:rPr>
        <w:t>The</w:t>
      </w:r>
      <w:r w:rsidRPr="00D439BD">
        <w:rPr>
          <w:rFonts w:ascii="Cambria" w:hAnsi="Cambria" w:cs="Cambria"/>
          <w:color w:val="000000"/>
          <w:sz w:val="24"/>
          <w:szCs w:val="24"/>
          <w:lang w:val="en-US" w:eastAsia="en-GB"/>
        </w:rPr>
        <w:t xml:space="preserve"> material</w:t>
      </w:r>
      <w:r>
        <w:rPr>
          <w:rFonts w:ascii="Cambria" w:hAnsi="Cambria" w:cs="Cambria"/>
          <w:color w:val="000000"/>
          <w:sz w:val="24"/>
          <w:szCs w:val="24"/>
          <w:lang w:val="en-US" w:eastAsia="en-GB"/>
        </w:rPr>
        <w:t>s</w:t>
      </w:r>
      <w:r>
        <w:rPr>
          <w:lang w:val="en-GB"/>
        </w:rPr>
        <w:t xml:space="preserve"> you got are in your opinion </w:t>
      </w:r>
    </w:p>
    <w:p w:rsidR="00503BF0" w:rsidRDefault="00503BF0" w:rsidP="00503BF0">
      <w:pPr>
        <w:spacing w:after="120"/>
        <w:jc w:val="both"/>
        <w:rPr>
          <w:lang w:val="en-GB"/>
        </w:rPr>
      </w:pPr>
      <w:r w:rsidRPr="0070253D">
        <w:rPr>
          <w:lang w:val="en-GB"/>
        </w:rPr>
        <w:sym w:font="Wingdings" w:char="F04C"/>
      </w:r>
      <w:r w:rsidRPr="0070253D">
        <w:rPr>
          <w:lang w:val="en-GB"/>
        </w:rPr>
        <w:tab/>
      </w:r>
      <w:r w:rsidRPr="0070253D">
        <w:rPr>
          <w:lang w:val="en-GB"/>
        </w:rPr>
        <w:tab/>
      </w:r>
      <w:r w:rsidRPr="0070253D">
        <w:rPr>
          <w:lang w:val="en-GB"/>
        </w:rPr>
        <w:sym w:font="Wingdings" w:char="F04B"/>
      </w:r>
      <w:r w:rsidRPr="0070253D">
        <w:rPr>
          <w:lang w:val="en-GB"/>
        </w:rPr>
        <w:tab/>
      </w:r>
      <w:r w:rsidRPr="0070253D">
        <w:rPr>
          <w:lang w:val="en-GB"/>
        </w:rPr>
        <w:tab/>
      </w:r>
      <w:r w:rsidRPr="0070253D">
        <w:rPr>
          <w:lang w:val="en-GB"/>
        </w:rPr>
        <w:sym w:font="Wingdings" w:char="F04A"/>
      </w:r>
    </w:p>
    <w:p w:rsidR="00503BF0" w:rsidRDefault="00503BF0" w:rsidP="00503BF0">
      <w:pPr>
        <w:spacing w:after="120"/>
        <w:jc w:val="both"/>
        <w:rPr>
          <w:lang w:val="en-GB"/>
        </w:rPr>
      </w:pPr>
    </w:p>
    <w:p w:rsidR="00503BF0" w:rsidRDefault="00503BF0" w:rsidP="00503BF0">
      <w:pPr>
        <w:spacing w:after="120"/>
        <w:jc w:val="both"/>
        <w:rPr>
          <w:lang w:val="en-GB"/>
        </w:rPr>
      </w:pPr>
    </w:p>
    <w:p w:rsidR="00503BF0" w:rsidRPr="00503BF0" w:rsidRDefault="00503BF0" w:rsidP="00503BF0">
      <w:pPr>
        <w:spacing w:after="120"/>
        <w:jc w:val="both"/>
        <w:rPr>
          <w:rFonts w:asciiTheme="majorHAnsi" w:hAnsiTheme="majorHAnsi"/>
          <w:b/>
          <w:lang w:val="en-GB"/>
        </w:rPr>
      </w:pPr>
      <w:r w:rsidRPr="00503BF0">
        <w:rPr>
          <w:rFonts w:asciiTheme="majorHAnsi" w:hAnsiTheme="majorHAnsi"/>
          <w:b/>
          <w:lang w:val="en-GB"/>
        </w:rPr>
        <w:t>Section 5: You are kindly invited to give any general remarks:</w:t>
      </w:r>
    </w:p>
    <w:p w:rsidR="00503BF0" w:rsidRPr="00503BF0" w:rsidRDefault="00220D4F" w:rsidP="00503BF0">
      <w:pPr>
        <w:spacing w:after="120"/>
        <w:rPr>
          <w:rFonts w:asciiTheme="majorHAnsi" w:hAnsiTheme="majorHAnsi"/>
          <w:lang w:val="en-GB"/>
        </w:rPr>
      </w:pPr>
      <w:r w:rsidRPr="00220D4F">
        <w:rPr>
          <w:rFonts w:asciiTheme="majorHAnsi" w:hAnsiTheme="majorHAnsi" w:cs="Arial"/>
          <w:noProof/>
          <w:lang w:val="de-DE" w:eastAsia="de-DE"/>
        </w:rPr>
        <w:pict>
          <v:shape id="_x0000_s1038" type="#_x0000_t202" style="position:absolute;margin-left:-2.1pt;margin-top:12.45pt;width:427.5pt;height:186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">
            <v:textbox>
              <w:txbxContent>
                <w:p w:rsidR="00B63EBA" w:rsidRPr="003C6D6D" w:rsidRDefault="00B63EBA" w:rsidP="00503BF0">
                  <w:pPr>
                    <w:rPr>
                      <w:lang w:val="en-US"/>
                    </w:rPr>
                  </w:pPr>
                </w:p>
              </w:txbxContent>
            </v:textbox>
          </v:shape>
        </w:pict>
      </w:r>
    </w:p>
    <w:p w:rsidR="00503BF0" w:rsidRPr="00503BF0" w:rsidRDefault="00503BF0" w:rsidP="00503BF0">
      <w:pPr>
        <w:spacing w:after="120"/>
        <w:rPr>
          <w:rFonts w:asciiTheme="majorHAnsi" w:hAnsiTheme="majorHAnsi"/>
          <w:lang w:val="en-GB"/>
        </w:rPr>
      </w:pPr>
    </w:p>
    <w:p w:rsidR="00503BF0" w:rsidRPr="00503BF0" w:rsidRDefault="00503BF0" w:rsidP="00503BF0">
      <w:pPr>
        <w:spacing w:after="120"/>
        <w:rPr>
          <w:rFonts w:asciiTheme="majorHAnsi" w:hAnsiTheme="majorHAnsi"/>
          <w:lang w:val="en-US"/>
        </w:rPr>
      </w:pPr>
    </w:p>
    <w:p w:rsidR="00503BF0" w:rsidRPr="00503BF0" w:rsidRDefault="00503BF0" w:rsidP="00503BF0">
      <w:pPr>
        <w:spacing w:after="120"/>
        <w:rPr>
          <w:rFonts w:asciiTheme="majorHAnsi" w:hAnsiTheme="majorHAnsi"/>
          <w:lang w:val="en-US"/>
        </w:rPr>
      </w:pPr>
    </w:p>
    <w:p w:rsidR="00503BF0" w:rsidRPr="00503BF0" w:rsidRDefault="00503BF0" w:rsidP="00503BF0">
      <w:pPr>
        <w:spacing w:after="120"/>
        <w:rPr>
          <w:rFonts w:asciiTheme="majorHAnsi" w:hAnsiTheme="majorHAnsi"/>
          <w:lang w:val="en-US"/>
        </w:rPr>
      </w:pPr>
    </w:p>
    <w:p w:rsidR="00503BF0" w:rsidRPr="00503BF0" w:rsidRDefault="00503BF0" w:rsidP="00503BF0">
      <w:pPr>
        <w:spacing w:after="120"/>
        <w:rPr>
          <w:rFonts w:asciiTheme="majorHAnsi" w:hAnsiTheme="majorHAnsi"/>
          <w:lang w:val="en-US"/>
        </w:rPr>
      </w:pPr>
    </w:p>
    <w:p w:rsidR="00503BF0" w:rsidRPr="00503BF0" w:rsidRDefault="00503BF0" w:rsidP="00503BF0">
      <w:pPr>
        <w:spacing w:after="120"/>
        <w:rPr>
          <w:rFonts w:asciiTheme="majorHAnsi" w:hAnsiTheme="majorHAnsi"/>
          <w:lang w:val="en-US"/>
        </w:rPr>
      </w:pPr>
    </w:p>
    <w:p w:rsidR="00503BF0" w:rsidRPr="00503BF0" w:rsidRDefault="00503BF0" w:rsidP="00503BF0">
      <w:pPr>
        <w:spacing w:after="120"/>
        <w:rPr>
          <w:rFonts w:asciiTheme="majorHAnsi" w:hAnsiTheme="majorHAnsi"/>
          <w:lang w:val="en-US"/>
        </w:rPr>
      </w:pPr>
    </w:p>
    <w:p w:rsidR="00503BF0" w:rsidRPr="00503BF0" w:rsidRDefault="00503BF0" w:rsidP="00503BF0">
      <w:pPr>
        <w:spacing w:after="120"/>
        <w:rPr>
          <w:rFonts w:asciiTheme="majorHAnsi" w:hAnsiTheme="majorHAnsi"/>
          <w:lang w:val="en-US"/>
        </w:rPr>
      </w:pPr>
    </w:p>
    <w:p w:rsidR="00503BF0" w:rsidRPr="00503BF0" w:rsidRDefault="00503BF0" w:rsidP="00503BF0">
      <w:pPr>
        <w:spacing w:after="120"/>
        <w:rPr>
          <w:rFonts w:asciiTheme="majorHAnsi" w:hAnsiTheme="majorHAnsi"/>
          <w:lang w:val="en-US"/>
        </w:rPr>
      </w:pPr>
    </w:p>
    <w:p w:rsidR="00503BF0" w:rsidRPr="00503BF0" w:rsidRDefault="00503BF0" w:rsidP="00503BF0">
      <w:pPr>
        <w:spacing w:after="120"/>
        <w:rPr>
          <w:rFonts w:asciiTheme="majorHAnsi" w:hAnsiTheme="majorHAnsi"/>
          <w:lang w:val="en-US"/>
        </w:rPr>
      </w:pPr>
    </w:p>
    <w:p w:rsidR="00503BF0" w:rsidRPr="00503BF0" w:rsidRDefault="00503BF0" w:rsidP="00503BF0">
      <w:pPr>
        <w:spacing w:after="120"/>
        <w:rPr>
          <w:rFonts w:asciiTheme="majorHAnsi" w:hAnsiTheme="majorHAnsi"/>
          <w:lang w:val="en-US"/>
        </w:rPr>
      </w:pPr>
    </w:p>
    <w:p w:rsidR="00503BF0" w:rsidRPr="00503BF0" w:rsidRDefault="00503BF0" w:rsidP="00503BF0">
      <w:pPr>
        <w:spacing w:after="120"/>
        <w:rPr>
          <w:rFonts w:asciiTheme="majorHAnsi" w:hAnsiTheme="majorHAnsi"/>
          <w:lang w:val="en-US"/>
        </w:rPr>
      </w:pPr>
    </w:p>
    <w:p w:rsidR="00503BF0" w:rsidRPr="00503BF0" w:rsidRDefault="00503BF0" w:rsidP="00503BF0">
      <w:pPr>
        <w:spacing w:after="120"/>
        <w:rPr>
          <w:rFonts w:asciiTheme="majorHAnsi" w:hAnsiTheme="majorHAnsi"/>
          <w:lang w:val="en-US"/>
        </w:rPr>
      </w:pPr>
    </w:p>
    <w:p w:rsidR="00503BF0" w:rsidRPr="00503BF0" w:rsidRDefault="00503BF0" w:rsidP="00503BF0">
      <w:pPr>
        <w:spacing w:after="120"/>
        <w:rPr>
          <w:rFonts w:asciiTheme="majorHAnsi" w:hAnsiTheme="majorHAnsi"/>
          <w:lang w:val="en-US"/>
        </w:rPr>
      </w:pPr>
    </w:p>
    <w:p w:rsidR="00503BF0" w:rsidRPr="00503BF0" w:rsidRDefault="00503BF0" w:rsidP="00503BF0">
      <w:pPr>
        <w:spacing w:after="120"/>
        <w:rPr>
          <w:rFonts w:asciiTheme="majorHAnsi" w:hAnsiTheme="majorHAnsi"/>
          <w:lang w:val="en-US"/>
        </w:rPr>
      </w:pPr>
    </w:p>
    <w:p w:rsidR="00503BF0" w:rsidRPr="00503BF0" w:rsidRDefault="00503BF0" w:rsidP="00503BF0">
      <w:pPr>
        <w:spacing w:after="120"/>
        <w:jc w:val="center"/>
        <w:rPr>
          <w:rFonts w:asciiTheme="majorHAnsi" w:hAnsiTheme="majorHAnsi"/>
          <w:sz w:val="28"/>
          <w:szCs w:val="28"/>
          <w:lang w:val="en-US"/>
        </w:rPr>
      </w:pPr>
      <w:r w:rsidRPr="00503BF0">
        <w:rPr>
          <w:rFonts w:asciiTheme="majorHAnsi" w:hAnsiTheme="majorHAnsi"/>
          <w:sz w:val="28"/>
          <w:szCs w:val="28"/>
          <w:lang w:val="en-US"/>
        </w:rPr>
        <w:t>Thank you for your support!</w:t>
      </w:r>
    </w:p>
    <w:p w:rsidR="00C65171" w:rsidRDefault="00C65171" w:rsidP="00243392">
      <w:pPr>
        <w:rPr>
          <w:lang w:val="en-US" w:eastAsia="en-GB"/>
        </w:rPr>
      </w:pPr>
    </w:p>
    <w:p w:rsidR="00ED0419" w:rsidRPr="00187717" w:rsidRDefault="00ED0419" w:rsidP="00ED0419">
      <w:pPr>
        <w:tabs>
          <w:tab w:val="left" w:pos="900"/>
        </w:tabs>
        <w:spacing w:after="0" w:line="240" w:lineRule="auto"/>
        <w:rPr>
          <w:rFonts w:asciiTheme="majorHAnsi" w:hAnsiTheme="majorHAnsi"/>
          <w:b/>
          <w:sz w:val="24"/>
          <w:szCs w:val="24"/>
          <w:lang w:val="en-GB" w:eastAsia="en-GB"/>
        </w:rPr>
      </w:pPr>
      <w:r w:rsidRPr="00187717">
        <w:rPr>
          <w:rFonts w:asciiTheme="majorHAnsi" w:hAnsiTheme="majorHAnsi"/>
          <w:b/>
          <w:sz w:val="24"/>
          <w:szCs w:val="24"/>
          <w:lang w:val="en-GB" w:eastAsia="en-GB"/>
        </w:rPr>
        <w:t xml:space="preserve">Please use following excel sheet to give in the results: </w:t>
      </w:r>
    </w:p>
    <w:p w:rsidR="00496685" w:rsidRPr="00ED0419" w:rsidRDefault="00657FBD" w:rsidP="00ED0419">
      <w:pPr>
        <w:tabs>
          <w:tab w:val="left" w:pos="900"/>
        </w:tabs>
        <w:spacing w:after="0" w:line="240" w:lineRule="auto"/>
        <w:rPr>
          <w:rFonts w:asciiTheme="majorHAnsi" w:hAnsiTheme="majorHAnsi"/>
          <w:b/>
          <w:sz w:val="24"/>
          <w:szCs w:val="24"/>
          <w:lang w:val="en-GB" w:eastAsia="en-GB"/>
        </w:rPr>
      </w:pPr>
      <w:r w:rsidRPr="00657FBD">
        <w:rPr>
          <w:rFonts w:asciiTheme="majorHAnsi" w:hAnsiTheme="majorHAnsi"/>
          <w:b/>
          <w:sz w:val="24"/>
          <w:szCs w:val="24"/>
          <w:lang w:val="en-GB" w:eastAsia="en-GB"/>
        </w:rPr>
        <w:t>D.5.2.GreeNET Table 8 and Table 9</w:t>
      </w:r>
      <w:r w:rsidR="00496685">
        <w:rPr>
          <w:lang w:val="en-GB" w:eastAsia="en-GB"/>
        </w:rPr>
        <w:br w:type="page"/>
      </w:r>
    </w:p>
    <w:p w:rsidR="00496685" w:rsidRDefault="00496685" w:rsidP="00243392">
      <w:pPr>
        <w:rPr>
          <w:lang w:val="en-GB" w:eastAsia="en-GB"/>
        </w:rPr>
      </w:pPr>
    </w:p>
    <w:p w:rsidR="00496685" w:rsidRDefault="00496685" w:rsidP="00496685">
      <w:pPr>
        <w:pStyle w:val="2"/>
        <w:numPr>
          <w:ilvl w:val="0"/>
          <w:numId w:val="0"/>
        </w:numPr>
        <w:ind w:left="576" w:hanging="576"/>
        <w:rPr>
          <w:rFonts w:asciiTheme="majorHAnsi" w:hAnsiTheme="majorHAnsi"/>
          <w:i w:val="0"/>
        </w:rPr>
      </w:pPr>
      <w:bookmarkStart w:id="38" w:name="_Toc420577936"/>
      <w:r w:rsidRPr="001C15C2">
        <w:rPr>
          <w:rFonts w:asciiTheme="majorHAnsi" w:hAnsiTheme="majorHAnsi"/>
          <w:i w:val="0"/>
        </w:rPr>
        <w:t xml:space="preserve">Template for Evaluation of Type </w:t>
      </w:r>
      <w:r>
        <w:rPr>
          <w:rFonts w:asciiTheme="majorHAnsi" w:hAnsiTheme="majorHAnsi"/>
          <w:i w:val="0"/>
        </w:rPr>
        <w:t>3</w:t>
      </w:r>
      <w:bookmarkEnd w:id="38"/>
    </w:p>
    <w:p w:rsidR="00496685" w:rsidRDefault="00496685" w:rsidP="00496685">
      <w:pPr>
        <w:rPr>
          <w:rFonts w:asciiTheme="majorHAnsi" w:hAnsiTheme="majorHAnsi"/>
          <w:b/>
          <w:lang w:val="en-GB" w:eastAsia="en-GB"/>
        </w:rPr>
      </w:pPr>
    </w:p>
    <w:p w:rsidR="00496685" w:rsidRPr="0046145B" w:rsidRDefault="00496685" w:rsidP="00496685">
      <w:pPr>
        <w:rPr>
          <w:rFonts w:asciiTheme="majorHAnsi" w:hAnsiTheme="majorHAnsi"/>
          <w:b/>
          <w:lang w:val="en-GB" w:eastAsia="en-GB"/>
        </w:rPr>
      </w:pPr>
      <w:r w:rsidRPr="0046145B">
        <w:rPr>
          <w:rFonts w:asciiTheme="majorHAnsi" w:hAnsiTheme="majorHAnsi"/>
          <w:b/>
          <w:lang w:val="en-GB" w:eastAsia="en-GB"/>
        </w:rPr>
        <w:t>Date of the special day:</w:t>
      </w:r>
      <w:r>
        <w:rPr>
          <w:rFonts w:asciiTheme="majorHAnsi" w:hAnsiTheme="majorHAnsi"/>
          <w:b/>
          <w:lang w:val="en-GB" w:eastAsia="en-GB"/>
        </w:rPr>
        <w:t xml:space="preserve"> </w:t>
      </w:r>
      <w:r w:rsidRPr="0046145B">
        <w:rPr>
          <w:rFonts w:asciiTheme="majorHAnsi" w:hAnsiTheme="majorHAnsi"/>
          <w:b/>
          <w:i/>
          <w:color w:val="FF0000"/>
          <w:lang w:val="en-GB" w:eastAsia="en-GB"/>
        </w:rPr>
        <w:t xml:space="preserve">to be filled in by the partner </w:t>
      </w:r>
    </w:p>
    <w:p w:rsidR="00496685" w:rsidRPr="0046145B" w:rsidRDefault="00496685" w:rsidP="00496685">
      <w:pPr>
        <w:rPr>
          <w:rFonts w:asciiTheme="majorHAnsi" w:hAnsiTheme="majorHAnsi"/>
          <w:b/>
          <w:lang w:val="en-GB" w:eastAsia="en-GB"/>
        </w:rPr>
      </w:pPr>
      <w:r w:rsidRPr="0046145B">
        <w:rPr>
          <w:rFonts w:asciiTheme="majorHAnsi" w:hAnsiTheme="majorHAnsi"/>
          <w:b/>
          <w:lang w:val="en-GB" w:eastAsia="en-GB"/>
        </w:rPr>
        <w:t>Topic of the special day:</w:t>
      </w:r>
      <w:r>
        <w:rPr>
          <w:rFonts w:asciiTheme="majorHAnsi" w:hAnsiTheme="majorHAnsi"/>
          <w:b/>
          <w:lang w:val="en-GB" w:eastAsia="en-GB"/>
        </w:rPr>
        <w:t xml:space="preserve"> </w:t>
      </w:r>
      <w:r w:rsidRPr="0046145B">
        <w:rPr>
          <w:rFonts w:asciiTheme="majorHAnsi" w:hAnsiTheme="majorHAnsi"/>
          <w:b/>
          <w:i/>
          <w:color w:val="FF0000"/>
          <w:lang w:val="en-GB" w:eastAsia="en-GB"/>
        </w:rPr>
        <w:t>to be filled in by the partner</w:t>
      </w:r>
    </w:p>
    <w:p w:rsidR="00496685" w:rsidRPr="0046145B" w:rsidRDefault="00496685" w:rsidP="00496685">
      <w:pPr>
        <w:rPr>
          <w:rFonts w:asciiTheme="majorHAnsi" w:hAnsiTheme="majorHAnsi"/>
          <w:b/>
          <w:lang w:val="en-GB" w:eastAsia="en-GB"/>
        </w:rPr>
      </w:pPr>
      <w:r w:rsidRPr="0046145B">
        <w:rPr>
          <w:rFonts w:asciiTheme="majorHAnsi" w:hAnsiTheme="majorHAnsi"/>
          <w:b/>
          <w:lang w:val="en-GB" w:eastAsia="en-GB"/>
        </w:rPr>
        <w:t>Location:</w:t>
      </w:r>
      <w:r>
        <w:rPr>
          <w:rFonts w:asciiTheme="majorHAnsi" w:hAnsiTheme="majorHAnsi"/>
          <w:b/>
          <w:lang w:val="en-GB" w:eastAsia="en-GB"/>
        </w:rPr>
        <w:t xml:space="preserve"> </w:t>
      </w:r>
      <w:r w:rsidRPr="0046145B">
        <w:rPr>
          <w:rFonts w:asciiTheme="majorHAnsi" w:hAnsiTheme="majorHAnsi"/>
          <w:b/>
          <w:i/>
          <w:color w:val="FF0000"/>
          <w:lang w:val="en-GB" w:eastAsia="en-GB"/>
        </w:rPr>
        <w:t>to be filled in by the partner</w:t>
      </w:r>
    </w:p>
    <w:p w:rsidR="00496685" w:rsidRDefault="00496685" w:rsidP="00496685">
      <w:pPr>
        <w:rPr>
          <w:lang w:val="en-GB" w:eastAsia="en-GB"/>
        </w:rPr>
      </w:pPr>
    </w:p>
    <w:p w:rsidR="00496685" w:rsidRDefault="00496685" w:rsidP="00496685">
      <w:pPr>
        <w:rPr>
          <w:lang w:val="en-GB" w:eastAsia="en-GB"/>
        </w:rPr>
      </w:pPr>
      <w:r w:rsidRPr="005833D5">
        <w:rPr>
          <w:rFonts w:asciiTheme="majorHAnsi" w:hAnsiTheme="majorHAnsi"/>
          <w:lang w:val="en-GB" w:eastAsia="en-GB"/>
        </w:rPr>
        <w:t>The event was interesting for me</w:t>
      </w:r>
      <w:r>
        <w:rPr>
          <w:lang w:val="en-GB" w:eastAsia="en-GB"/>
        </w:rPr>
        <w:tab/>
      </w:r>
      <w:r>
        <w:rPr>
          <w:lang w:val="en-GB" w:eastAsia="en-GB"/>
        </w:rPr>
        <w:tab/>
      </w:r>
      <w:r>
        <w:rPr>
          <w:lang w:val="en-GB" w:eastAsia="en-GB"/>
        </w:rPr>
        <w:tab/>
      </w:r>
      <w:r w:rsidRPr="005833D5">
        <w:rPr>
          <w:lang w:val="en-GB" w:eastAsia="en-GB"/>
        </w:rPr>
        <w:sym w:font="Wingdings" w:char="F04A"/>
      </w:r>
      <w:r>
        <w:rPr>
          <w:lang w:val="en-GB" w:eastAsia="en-GB"/>
        </w:rPr>
        <w:t xml:space="preserve"> </w:t>
      </w:r>
      <w:r>
        <w:rPr>
          <w:lang w:val="en-GB" w:eastAsia="en-GB"/>
        </w:rPr>
        <w:tab/>
      </w:r>
      <w:r>
        <w:rPr>
          <w:lang w:val="en-GB" w:eastAsia="en-GB"/>
        </w:rPr>
        <w:tab/>
      </w:r>
      <w:r>
        <w:rPr>
          <w:lang w:val="en-GB" w:eastAsia="en-GB"/>
        </w:rPr>
        <w:sym w:font="Wingdings" w:char="F04B"/>
      </w:r>
      <w:r>
        <w:rPr>
          <w:lang w:val="en-GB" w:eastAsia="en-GB"/>
        </w:rPr>
        <w:tab/>
      </w:r>
      <w:r>
        <w:rPr>
          <w:lang w:val="en-GB" w:eastAsia="en-GB"/>
        </w:rPr>
        <w:tab/>
      </w:r>
      <w:r w:rsidRPr="005833D5">
        <w:rPr>
          <w:lang w:val="en-GB" w:eastAsia="en-GB"/>
        </w:rPr>
        <w:sym w:font="Wingdings" w:char="F04C"/>
      </w:r>
    </w:p>
    <w:p w:rsidR="00496685" w:rsidRDefault="00496685" w:rsidP="00496685">
      <w:pPr>
        <w:rPr>
          <w:lang w:val="en-GB" w:eastAsia="en-GB"/>
        </w:rPr>
      </w:pPr>
      <w:r w:rsidRPr="005833D5">
        <w:rPr>
          <w:rFonts w:asciiTheme="majorHAnsi" w:hAnsiTheme="majorHAnsi"/>
          <w:lang w:val="en-GB" w:eastAsia="en-GB"/>
        </w:rPr>
        <w:t>The GreeNET presentation was interesting</w:t>
      </w:r>
      <w:r>
        <w:rPr>
          <w:lang w:val="en-GB" w:eastAsia="en-GB"/>
        </w:rPr>
        <w:tab/>
      </w:r>
      <w:r>
        <w:rPr>
          <w:lang w:val="en-GB" w:eastAsia="en-GB"/>
        </w:rPr>
        <w:tab/>
      </w:r>
      <w:r w:rsidRPr="005833D5">
        <w:rPr>
          <w:lang w:val="en-GB" w:eastAsia="en-GB"/>
        </w:rPr>
        <w:sym w:font="Wingdings" w:char="F04A"/>
      </w:r>
      <w:r>
        <w:rPr>
          <w:lang w:val="en-GB" w:eastAsia="en-GB"/>
        </w:rPr>
        <w:t xml:space="preserve"> </w:t>
      </w:r>
      <w:r>
        <w:rPr>
          <w:lang w:val="en-GB" w:eastAsia="en-GB"/>
        </w:rPr>
        <w:tab/>
      </w:r>
      <w:r>
        <w:rPr>
          <w:lang w:val="en-GB" w:eastAsia="en-GB"/>
        </w:rPr>
        <w:tab/>
      </w:r>
      <w:r>
        <w:rPr>
          <w:lang w:val="en-GB" w:eastAsia="en-GB"/>
        </w:rPr>
        <w:sym w:font="Wingdings" w:char="F04B"/>
      </w:r>
      <w:r>
        <w:rPr>
          <w:lang w:val="en-GB" w:eastAsia="en-GB"/>
        </w:rPr>
        <w:tab/>
      </w:r>
      <w:r>
        <w:rPr>
          <w:lang w:val="en-GB" w:eastAsia="en-GB"/>
        </w:rPr>
        <w:tab/>
      </w:r>
      <w:r w:rsidRPr="005833D5">
        <w:rPr>
          <w:lang w:val="en-GB" w:eastAsia="en-GB"/>
        </w:rPr>
        <w:sym w:font="Wingdings" w:char="F04C"/>
      </w:r>
    </w:p>
    <w:p w:rsidR="00496685" w:rsidRDefault="00496685" w:rsidP="00496685">
      <w:pPr>
        <w:rPr>
          <w:lang w:val="en-GB" w:eastAsia="en-GB"/>
        </w:rPr>
      </w:pPr>
      <w:r w:rsidRPr="005833D5">
        <w:rPr>
          <w:rFonts w:asciiTheme="majorHAnsi" w:hAnsiTheme="majorHAnsi"/>
          <w:lang w:val="en-GB" w:eastAsia="en-GB"/>
        </w:rPr>
        <w:t>The GreeNET best practises presented was interest</w:t>
      </w:r>
      <w:r>
        <w:rPr>
          <w:rFonts w:asciiTheme="majorHAnsi" w:hAnsiTheme="majorHAnsi"/>
          <w:lang w:val="en-GB" w:eastAsia="en-GB"/>
        </w:rPr>
        <w:t>ing</w:t>
      </w:r>
      <w:r>
        <w:rPr>
          <w:lang w:val="en-GB" w:eastAsia="en-GB"/>
        </w:rPr>
        <w:t xml:space="preserve"> </w:t>
      </w:r>
      <w:r w:rsidRPr="005833D5">
        <w:rPr>
          <w:lang w:val="en-GB" w:eastAsia="en-GB"/>
        </w:rPr>
        <w:sym w:font="Wingdings" w:char="F04A"/>
      </w:r>
      <w:r>
        <w:rPr>
          <w:lang w:val="en-GB" w:eastAsia="en-GB"/>
        </w:rPr>
        <w:t xml:space="preserve"> </w:t>
      </w:r>
      <w:r>
        <w:rPr>
          <w:lang w:val="en-GB" w:eastAsia="en-GB"/>
        </w:rPr>
        <w:tab/>
      </w:r>
      <w:r>
        <w:rPr>
          <w:lang w:val="en-GB" w:eastAsia="en-GB"/>
        </w:rPr>
        <w:tab/>
      </w:r>
      <w:r>
        <w:rPr>
          <w:lang w:val="en-GB" w:eastAsia="en-GB"/>
        </w:rPr>
        <w:sym w:font="Wingdings" w:char="F04B"/>
      </w:r>
      <w:r>
        <w:rPr>
          <w:lang w:val="en-GB" w:eastAsia="en-GB"/>
        </w:rPr>
        <w:tab/>
      </w:r>
      <w:r>
        <w:rPr>
          <w:lang w:val="en-GB" w:eastAsia="en-GB"/>
        </w:rPr>
        <w:tab/>
      </w:r>
      <w:r w:rsidRPr="005833D5">
        <w:rPr>
          <w:lang w:val="en-GB" w:eastAsia="en-GB"/>
        </w:rPr>
        <w:sym w:font="Wingdings" w:char="F04C"/>
      </w:r>
    </w:p>
    <w:p w:rsidR="00496685" w:rsidRPr="005833D5" w:rsidRDefault="00496685" w:rsidP="00496685">
      <w:pPr>
        <w:rPr>
          <w:rFonts w:asciiTheme="majorHAnsi" w:hAnsiTheme="majorHAnsi"/>
          <w:lang w:val="en-GB" w:eastAsia="en-GB"/>
        </w:rPr>
      </w:pPr>
      <w:r w:rsidRPr="005833D5">
        <w:rPr>
          <w:rFonts w:asciiTheme="majorHAnsi" w:hAnsiTheme="majorHAnsi"/>
          <w:lang w:val="en-GB" w:eastAsia="en-GB"/>
        </w:rPr>
        <w:t>I can use the best practises at my school</w:t>
      </w:r>
      <w:r>
        <w:rPr>
          <w:rFonts w:asciiTheme="majorHAnsi" w:hAnsiTheme="majorHAnsi"/>
          <w:lang w:val="en-GB" w:eastAsia="en-GB"/>
        </w:rPr>
        <w:tab/>
      </w:r>
      <w:r>
        <w:rPr>
          <w:rFonts w:asciiTheme="majorHAnsi" w:hAnsiTheme="majorHAnsi"/>
          <w:lang w:val="en-GB" w:eastAsia="en-GB"/>
        </w:rPr>
        <w:tab/>
      </w:r>
      <w:r w:rsidRPr="005833D5">
        <w:rPr>
          <w:lang w:val="en-GB" w:eastAsia="en-GB"/>
        </w:rPr>
        <w:sym w:font="Wingdings" w:char="F04A"/>
      </w:r>
      <w:r>
        <w:rPr>
          <w:lang w:val="en-GB" w:eastAsia="en-GB"/>
        </w:rPr>
        <w:t xml:space="preserve"> </w:t>
      </w:r>
      <w:r>
        <w:rPr>
          <w:lang w:val="en-GB" w:eastAsia="en-GB"/>
        </w:rPr>
        <w:tab/>
      </w:r>
      <w:r>
        <w:rPr>
          <w:lang w:val="en-GB" w:eastAsia="en-GB"/>
        </w:rPr>
        <w:tab/>
      </w:r>
      <w:r>
        <w:rPr>
          <w:lang w:val="en-GB" w:eastAsia="en-GB"/>
        </w:rPr>
        <w:sym w:font="Wingdings" w:char="F04B"/>
      </w:r>
      <w:r>
        <w:rPr>
          <w:lang w:val="en-GB" w:eastAsia="en-GB"/>
        </w:rPr>
        <w:tab/>
      </w:r>
      <w:r>
        <w:rPr>
          <w:lang w:val="en-GB" w:eastAsia="en-GB"/>
        </w:rPr>
        <w:tab/>
      </w:r>
      <w:r w:rsidRPr="005833D5">
        <w:rPr>
          <w:lang w:val="en-GB" w:eastAsia="en-GB"/>
        </w:rPr>
        <w:sym w:font="Wingdings" w:char="F04C"/>
      </w:r>
    </w:p>
    <w:p w:rsidR="00496685" w:rsidRPr="005833D5" w:rsidRDefault="00496685" w:rsidP="00496685">
      <w:pPr>
        <w:rPr>
          <w:rFonts w:asciiTheme="majorHAnsi" w:hAnsiTheme="majorHAnsi"/>
          <w:lang w:val="en-GB" w:eastAsia="en-GB"/>
        </w:rPr>
      </w:pPr>
      <w:r w:rsidRPr="005833D5">
        <w:rPr>
          <w:rFonts w:asciiTheme="majorHAnsi" w:hAnsiTheme="majorHAnsi"/>
          <w:lang w:val="en-GB" w:eastAsia="en-GB"/>
        </w:rPr>
        <w:t>I want to know more about GreeNET via Email</w:t>
      </w:r>
      <w:r>
        <w:rPr>
          <w:rFonts w:asciiTheme="majorHAnsi" w:hAnsiTheme="majorHAnsi"/>
          <w:lang w:val="en-GB" w:eastAsia="en-GB"/>
        </w:rPr>
        <w:t xml:space="preserve"> / facebook </w:t>
      </w:r>
    </w:p>
    <w:p w:rsidR="00496685" w:rsidRDefault="00496685" w:rsidP="008E5C32">
      <w:pPr>
        <w:pStyle w:val="ab"/>
        <w:numPr>
          <w:ilvl w:val="0"/>
          <w:numId w:val="18"/>
        </w:numPr>
        <w:rPr>
          <w:rFonts w:asciiTheme="majorHAnsi" w:hAnsiTheme="majorHAnsi"/>
          <w:lang w:val="en-GB" w:eastAsia="en-GB"/>
        </w:rPr>
      </w:pPr>
      <w:r w:rsidRPr="0046145B">
        <w:rPr>
          <w:rFonts w:asciiTheme="majorHAnsi" w:hAnsiTheme="majorHAnsi"/>
          <w:lang w:val="en-GB" w:eastAsia="en-GB"/>
        </w:rPr>
        <w:t>No</w:t>
      </w:r>
    </w:p>
    <w:p w:rsidR="00496685" w:rsidRPr="0046145B" w:rsidRDefault="00496685" w:rsidP="008E5C32">
      <w:pPr>
        <w:pStyle w:val="ab"/>
        <w:numPr>
          <w:ilvl w:val="0"/>
          <w:numId w:val="18"/>
        </w:numPr>
        <w:rPr>
          <w:rFonts w:asciiTheme="majorHAnsi" w:hAnsiTheme="majorHAnsi"/>
          <w:lang w:val="en-GB" w:eastAsia="en-GB"/>
        </w:rPr>
      </w:pPr>
      <w:r w:rsidRPr="0046145B">
        <w:rPr>
          <w:rFonts w:asciiTheme="majorHAnsi" w:hAnsiTheme="majorHAnsi"/>
          <w:lang w:val="en-GB" w:eastAsia="en-GB"/>
        </w:rPr>
        <w:t>Yes</w:t>
      </w:r>
    </w:p>
    <w:p w:rsidR="00496685" w:rsidRDefault="00496685" w:rsidP="00496685">
      <w:pPr>
        <w:rPr>
          <w:rFonts w:asciiTheme="majorHAnsi" w:hAnsiTheme="majorHAnsi"/>
          <w:lang w:val="en-GB" w:eastAsia="en-GB"/>
        </w:rPr>
      </w:pPr>
      <w:r w:rsidRPr="005833D5">
        <w:rPr>
          <w:rFonts w:asciiTheme="majorHAnsi" w:hAnsiTheme="majorHAnsi"/>
          <w:lang w:val="en-GB" w:eastAsia="en-GB"/>
        </w:rPr>
        <w:t>Email address</w:t>
      </w:r>
      <w:r>
        <w:rPr>
          <w:rFonts w:asciiTheme="majorHAnsi" w:hAnsiTheme="majorHAnsi"/>
          <w:lang w:val="en-GB" w:eastAsia="en-GB"/>
        </w:rPr>
        <w:t>:</w:t>
      </w:r>
    </w:p>
    <w:p w:rsidR="00496685" w:rsidRDefault="00496685" w:rsidP="00496685">
      <w:pPr>
        <w:rPr>
          <w:rFonts w:asciiTheme="majorHAnsi" w:hAnsiTheme="majorHAnsi"/>
          <w:lang w:val="en-GB" w:eastAsia="en-GB"/>
        </w:rPr>
      </w:pPr>
    </w:p>
    <w:p w:rsidR="00496685" w:rsidRPr="0046145B" w:rsidRDefault="00496685" w:rsidP="00496685">
      <w:pPr>
        <w:jc w:val="center"/>
        <w:rPr>
          <w:rFonts w:asciiTheme="majorHAnsi" w:hAnsiTheme="majorHAnsi"/>
          <w:b/>
          <w:lang w:val="en-GB" w:eastAsia="en-GB"/>
        </w:rPr>
      </w:pPr>
      <w:r w:rsidRPr="0046145B">
        <w:rPr>
          <w:rFonts w:asciiTheme="majorHAnsi" w:hAnsiTheme="majorHAnsi"/>
          <w:b/>
          <w:lang w:val="en-GB" w:eastAsia="en-GB"/>
        </w:rPr>
        <w:t>Thank you for your Feedback</w:t>
      </w:r>
      <w:r>
        <w:rPr>
          <w:rFonts w:asciiTheme="majorHAnsi" w:hAnsiTheme="majorHAnsi"/>
          <w:b/>
          <w:lang w:val="en-GB" w:eastAsia="en-GB"/>
        </w:rPr>
        <w:t xml:space="preserve">! </w:t>
      </w:r>
    </w:p>
    <w:p w:rsidR="00ED0419" w:rsidRDefault="00ED0419" w:rsidP="00ED0419">
      <w:pPr>
        <w:tabs>
          <w:tab w:val="left" w:pos="900"/>
        </w:tabs>
        <w:spacing w:after="0" w:line="240" w:lineRule="auto"/>
        <w:rPr>
          <w:rFonts w:asciiTheme="majorHAnsi" w:hAnsiTheme="majorHAnsi"/>
          <w:b/>
          <w:sz w:val="24"/>
          <w:szCs w:val="24"/>
          <w:lang w:val="en-GB" w:eastAsia="en-GB"/>
        </w:rPr>
      </w:pPr>
    </w:p>
    <w:p w:rsidR="00ED0419" w:rsidRDefault="00ED0419" w:rsidP="00ED0419">
      <w:pPr>
        <w:tabs>
          <w:tab w:val="left" w:pos="900"/>
        </w:tabs>
        <w:spacing w:after="0" w:line="240" w:lineRule="auto"/>
        <w:rPr>
          <w:rFonts w:asciiTheme="majorHAnsi" w:hAnsiTheme="majorHAnsi"/>
          <w:b/>
          <w:sz w:val="24"/>
          <w:szCs w:val="24"/>
          <w:lang w:val="en-GB" w:eastAsia="en-GB"/>
        </w:rPr>
      </w:pPr>
    </w:p>
    <w:p w:rsidR="00ED0419" w:rsidRPr="00ED0419" w:rsidRDefault="00ED0419" w:rsidP="00ED0419">
      <w:pPr>
        <w:tabs>
          <w:tab w:val="left" w:pos="900"/>
        </w:tabs>
        <w:spacing w:after="0" w:line="240" w:lineRule="auto"/>
        <w:rPr>
          <w:rFonts w:asciiTheme="majorHAnsi" w:hAnsiTheme="majorHAnsi"/>
          <w:b/>
          <w:sz w:val="24"/>
          <w:szCs w:val="24"/>
          <w:lang w:val="en-GB" w:eastAsia="en-GB"/>
        </w:rPr>
      </w:pPr>
      <w:r w:rsidRPr="00187717">
        <w:rPr>
          <w:rFonts w:asciiTheme="majorHAnsi" w:hAnsiTheme="majorHAnsi"/>
          <w:b/>
          <w:sz w:val="24"/>
          <w:szCs w:val="24"/>
          <w:lang w:val="en-GB" w:eastAsia="en-GB"/>
        </w:rPr>
        <w:t xml:space="preserve">Please use following excel sheet to give in the results: </w:t>
      </w:r>
    </w:p>
    <w:p w:rsidR="00496685" w:rsidRPr="00ED0419" w:rsidRDefault="00ED0419" w:rsidP="00ED0419">
      <w:pPr>
        <w:tabs>
          <w:tab w:val="left" w:pos="900"/>
        </w:tabs>
        <w:spacing w:after="0" w:line="240" w:lineRule="auto"/>
        <w:rPr>
          <w:rFonts w:asciiTheme="majorHAnsi" w:hAnsiTheme="majorHAnsi"/>
          <w:b/>
          <w:sz w:val="24"/>
          <w:szCs w:val="24"/>
          <w:lang w:val="en-GB" w:eastAsia="en-GB"/>
        </w:rPr>
      </w:pPr>
      <w:r w:rsidRPr="00ED0419">
        <w:rPr>
          <w:rFonts w:asciiTheme="majorHAnsi" w:hAnsiTheme="majorHAnsi"/>
          <w:b/>
          <w:sz w:val="24"/>
          <w:szCs w:val="24"/>
          <w:lang w:val="en-GB" w:eastAsia="en-GB"/>
        </w:rPr>
        <w:t>15_05_GreeNET_Evaluation Type 3_FINAL.xlsx</w:t>
      </w:r>
    </w:p>
    <w:p w:rsidR="00ED0419" w:rsidRDefault="00ED0419" w:rsidP="00243392">
      <w:pPr>
        <w:rPr>
          <w:lang w:val="en-GB" w:eastAsia="en-GB"/>
        </w:rPr>
      </w:pPr>
    </w:p>
    <w:p w:rsidR="00243392" w:rsidRDefault="00D46ED8" w:rsidP="00243392">
      <w:pPr>
        <w:rPr>
          <w:lang w:val="en-GB" w:eastAsia="en-GB"/>
        </w:rPr>
      </w:pPr>
      <w:r>
        <w:rPr>
          <w:lang w:val="en-GB" w:eastAsia="en-GB"/>
        </w:rPr>
        <w:br w:type="page"/>
      </w:r>
    </w:p>
    <w:p w:rsidR="003C5502" w:rsidRDefault="003C5502" w:rsidP="00487AA6">
      <w:pPr>
        <w:pStyle w:val="1"/>
        <w:numPr>
          <w:ilvl w:val="0"/>
          <w:numId w:val="0"/>
        </w:numPr>
        <w:ind w:left="432"/>
        <w:rPr>
          <w:rFonts w:ascii="Cambria" w:hAnsi="Cambria"/>
        </w:rPr>
      </w:pPr>
      <w:bookmarkStart w:id="39" w:name="_Toc420577937"/>
      <w:r w:rsidRPr="00D017C0">
        <w:rPr>
          <w:rFonts w:ascii="Cambria" w:hAnsi="Cambria"/>
        </w:rPr>
        <w:lastRenderedPageBreak/>
        <w:t xml:space="preserve">ANNEX </w:t>
      </w:r>
      <w:r>
        <w:rPr>
          <w:rFonts w:ascii="Cambria" w:hAnsi="Cambria"/>
        </w:rPr>
        <w:t>2</w:t>
      </w:r>
      <w:r w:rsidRPr="00D017C0">
        <w:rPr>
          <w:rFonts w:ascii="Cambria" w:hAnsi="Cambria"/>
        </w:rPr>
        <w:t xml:space="preserve">: </w:t>
      </w:r>
      <w:r w:rsidR="00A23A50">
        <w:rPr>
          <w:rFonts w:ascii="Cambria" w:hAnsi="Cambria"/>
        </w:rPr>
        <w:t xml:space="preserve">GUIDELINES AND </w:t>
      </w:r>
      <w:r>
        <w:rPr>
          <w:rFonts w:ascii="Cambria" w:hAnsi="Cambria"/>
        </w:rPr>
        <w:t>QUESTIONNAIRE FOR ENTE</w:t>
      </w:r>
      <w:r w:rsidR="008B3000">
        <w:rPr>
          <w:rFonts w:ascii="Cambria" w:hAnsi="Cambria"/>
        </w:rPr>
        <w:t>R</w:t>
      </w:r>
      <w:r>
        <w:rPr>
          <w:rFonts w:ascii="Cambria" w:hAnsi="Cambria"/>
        </w:rPr>
        <w:t>PRISES</w:t>
      </w:r>
      <w:r w:rsidR="00C65171">
        <w:rPr>
          <w:rFonts w:ascii="Cambria" w:hAnsi="Cambria"/>
        </w:rPr>
        <w:t xml:space="preserve"> (for the activity 3.1.B)</w:t>
      </w:r>
      <w:bookmarkEnd w:id="39"/>
    </w:p>
    <w:p w:rsidR="001F36BC" w:rsidRPr="001F36BC" w:rsidRDefault="001F36BC" w:rsidP="001F36BC">
      <w:pPr>
        <w:rPr>
          <w:rFonts w:asciiTheme="majorHAnsi" w:hAnsiTheme="majorHAnsi"/>
          <w:b/>
          <w:sz w:val="24"/>
          <w:szCs w:val="24"/>
          <w:lang w:val="en-GB"/>
        </w:rPr>
      </w:pPr>
      <w:r w:rsidRPr="001F36BC">
        <w:rPr>
          <w:rFonts w:asciiTheme="majorHAnsi" w:hAnsiTheme="majorHAnsi"/>
          <w:b/>
          <w:sz w:val="24"/>
          <w:szCs w:val="24"/>
          <w:lang w:val="en-GB"/>
        </w:rPr>
        <w:t>Guidelines for Cross-check with stakeholders/enterprises</w:t>
      </w:r>
    </w:p>
    <w:p w:rsidR="001F36BC" w:rsidRPr="001F36BC" w:rsidRDefault="001F36BC" w:rsidP="001F36BC">
      <w:pPr>
        <w:rPr>
          <w:rFonts w:asciiTheme="majorHAnsi" w:hAnsiTheme="majorHAnsi"/>
          <w:b/>
        </w:rPr>
      </w:pPr>
      <w:r w:rsidRPr="001F36BC">
        <w:rPr>
          <w:rFonts w:asciiTheme="majorHAnsi" w:hAnsiTheme="majorHAnsi"/>
          <w:b/>
        </w:rPr>
        <w:t>Rationale / Arguments…</w:t>
      </w:r>
    </w:p>
    <w:p w:rsidR="001F36BC" w:rsidRPr="001F36BC" w:rsidRDefault="001F36BC" w:rsidP="008E5C32">
      <w:pPr>
        <w:pStyle w:val="ab"/>
        <w:numPr>
          <w:ilvl w:val="0"/>
          <w:numId w:val="28"/>
        </w:numPr>
        <w:contextualSpacing/>
        <w:rPr>
          <w:rFonts w:asciiTheme="majorHAnsi" w:hAnsiTheme="majorHAnsi"/>
          <w:b/>
        </w:rPr>
      </w:pPr>
      <w:r w:rsidRPr="001F36BC">
        <w:rPr>
          <w:rFonts w:asciiTheme="majorHAnsi" w:hAnsiTheme="majorHAnsi"/>
          <w:b/>
        </w:rPr>
        <w:t>Introduction:</w:t>
      </w:r>
    </w:p>
    <w:p w:rsidR="001F36BC" w:rsidRPr="001F36BC" w:rsidRDefault="001F36BC" w:rsidP="001F36BC">
      <w:pPr>
        <w:rPr>
          <w:rFonts w:asciiTheme="majorHAnsi" w:hAnsiTheme="majorHAnsi"/>
          <w:b/>
          <w:i/>
          <w:lang w:val="en-GB"/>
        </w:rPr>
      </w:pPr>
      <w:r w:rsidRPr="001F36BC">
        <w:rPr>
          <w:rFonts w:asciiTheme="majorHAnsi" w:hAnsiTheme="majorHAnsi"/>
          <w:b/>
          <w:i/>
          <w:lang w:val="en-GB"/>
        </w:rPr>
        <w:t>Short rationale in principle regarding links between „green topics</w:t>
      </w:r>
      <w:proofErr w:type="gramStart"/>
      <w:r w:rsidRPr="001F36BC">
        <w:rPr>
          <w:rFonts w:asciiTheme="majorHAnsi" w:hAnsiTheme="majorHAnsi"/>
          <w:b/>
          <w:i/>
          <w:lang w:val="en-GB"/>
        </w:rPr>
        <w:t>“ and</w:t>
      </w:r>
      <w:proofErr w:type="gramEnd"/>
      <w:r w:rsidRPr="001F36BC">
        <w:rPr>
          <w:rFonts w:asciiTheme="majorHAnsi" w:hAnsiTheme="majorHAnsi"/>
          <w:b/>
          <w:i/>
          <w:lang w:val="en-GB"/>
        </w:rPr>
        <w:t xml:space="preserve"> „world of work“</w:t>
      </w:r>
    </w:p>
    <w:p w:rsidR="001F36BC" w:rsidRPr="001F36BC" w:rsidRDefault="001F36BC" w:rsidP="001F36BC">
      <w:pPr>
        <w:rPr>
          <w:rFonts w:asciiTheme="majorHAnsi" w:hAnsiTheme="majorHAnsi"/>
          <w:i/>
          <w:lang w:val="en-GB"/>
        </w:rPr>
      </w:pPr>
      <w:r w:rsidRPr="001F36BC">
        <w:rPr>
          <w:rFonts w:asciiTheme="majorHAnsi" w:hAnsiTheme="majorHAnsi"/>
          <w:i/>
          <w:lang w:val="en-GB"/>
        </w:rPr>
        <w:t>Arguments in general could be e.g.:</w:t>
      </w:r>
    </w:p>
    <w:p w:rsidR="001F36BC" w:rsidRPr="001F36BC" w:rsidRDefault="001F36BC" w:rsidP="008E5C32">
      <w:pPr>
        <w:pStyle w:val="ab"/>
        <w:numPr>
          <w:ilvl w:val="0"/>
          <w:numId w:val="29"/>
        </w:numPr>
        <w:contextualSpacing/>
        <w:rPr>
          <w:rFonts w:asciiTheme="majorHAnsi" w:hAnsiTheme="majorHAnsi"/>
          <w:lang w:val="en-GB"/>
        </w:rPr>
      </w:pPr>
      <w:r w:rsidRPr="001F36BC">
        <w:rPr>
          <w:rFonts w:asciiTheme="majorHAnsi" w:hAnsiTheme="majorHAnsi"/>
          <w:lang w:val="en-GB"/>
        </w:rPr>
        <w:t>„green“ markets as future option for enterprises, economy and employment</w:t>
      </w:r>
    </w:p>
    <w:p w:rsidR="001F36BC" w:rsidRPr="001F36BC" w:rsidRDefault="001F36BC" w:rsidP="008E5C32">
      <w:pPr>
        <w:pStyle w:val="ab"/>
        <w:numPr>
          <w:ilvl w:val="0"/>
          <w:numId w:val="29"/>
        </w:numPr>
        <w:contextualSpacing/>
        <w:rPr>
          <w:rFonts w:asciiTheme="majorHAnsi" w:hAnsiTheme="majorHAnsi"/>
          <w:lang w:val="en-GB"/>
        </w:rPr>
      </w:pPr>
      <w:r w:rsidRPr="001F36BC">
        <w:rPr>
          <w:rFonts w:asciiTheme="majorHAnsi" w:hAnsiTheme="majorHAnsi"/>
          <w:lang w:val="en-GB"/>
        </w:rPr>
        <w:t xml:space="preserve">Growing „green“ sensitivity in society in general, by clients, neighbours of plants, etc… especially by high qualified young people </w:t>
      </w:r>
    </w:p>
    <w:p w:rsidR="001F36BC" w:rsidRPr="001F36BC" w:rsidRDefault="001F36BC" w:rsidP="008E5C32">
      <w:pPr>
        <w:pStyle w:val="ab"/>
        <w:numPr>
          <w:ilvl w:val="0"/>
          <w:numId w:val="29"/>
        </w:numPr>
        <w:contextualSpacing/>
        <w:rPr>
          <w:rFonts w:asciiTheme="majorHAnsi" w:hAnsiTheme="majorHAnsi"/>
          <w:lang w:val="en-GB"/>
        </w:rPr>
      </w:pPr>
      <w:r w:rsidRPr="001F36BC">
        <w:rPr>
          <w:rFonts w:asciiTheme="majorHAnsi" w:hAnsiTheme="majorHAnsi"/>
          <w:lang w:val="en-GB"/>
        </w:rPr>
        <w:t xml:space="preserve">For employees in general at least two aspects are essential – skills and competences how to deal with environmental tasks and </w:t>
      </w:r>
      <w:proofErr w:type="gramStart"/>
      <w:r w:rsidRPr="001F36BC">
        <w:rPr>
          <w:rFonts w:asciiTheme="majorHAnsi" w:hAnsiTheme="majorHAnsi"/>
          <w:lang w:val="en-GB"/>
        </w:rPr>
        <w:t>a</w:t>
      </w:r>
      <w:proofErr w:type="gramEnd"/>
      <w:r w:rsidRPr="001F36BC">
        <w:rPr>
          <w:rFonts w:asciiTheme="majorHAnsi" w:hAnsiTheme="majorHAnsi"/>
          <w:lang w:val="en-GB"/>
        </w:rPr>
        <w:t xml:space="preserve"> environmental protecting „attitude“.</w:t>
      </w:r>
    </w:p>
    <w:p w:rsidR="001F36BC" w:rsidRPr="001F36BC" w:rsidRDefault="001F36BC" w:rsidP="008E5C32">
      <w:pPr>
        <w:pStyle w:val="ab"/>
        <w:numPr>
          <w:ilvl w:val="0"/>
          <w:numId w:val="29"/>
        </w:numPr>
        <w:contextualSpacing/>
        <w:rPr>
          <w:rFonts w:asciiTheme="majorHAnsi" w:hAnsiTheme="majorHAnsi"/>
          <w:lang w:val="en-GB"/>
        </w:rPr>
      </w:pPr>
      <w:r w:rsidRPr="001F36BC">
        <w:rPr>
          <w:rFonts w:asciiTheme="majorHAnsi" w:hAnsiTheme="majorHAnsi"/>
          <w:lang w:val="en-GB"/>
        </w:rPr>
        <w:t xml:space="preserve">For employees in </w:t>
      </w:r>
      <w:proofErr w:type="spellStart"/>
      <w:r w:rsidRPr="001F36BC">
        <w:rPr>
          <w:rFonts w:asciiTheme="majorHAnsi" w:hAnsiTheme="majorHAnsi"/>
          <w:lang w:val="en-GB"/>
        </w:rPr>
        <w:t>spezial</w:t>
      </w:r>
      <w:proofErr w:type="spellEnd"/>
      <w:r w:rsidRPr="001F36BC">
        <w:rPr>
          <w:rFonts w:asciiTheme="majorHAnsi" w:hAnsiTheme="majorHAnsi"/>
          <w:lang w:val="en-GB"/>
        </w:rPr>
        <w:t xml:space="preserve"> areas: skills and competences in technique, in biological, climate pollution, waste </w:t>
      </w:r>
      <w:proofErr w:type="spellStart"/>
      <w:r w:rsidRPr="001F36BC">
        <w:rPr>
          <w:rFonts w:asciiTheme="majorHAnsi" w:hAnsiTheme="majorHAnsi"/>
          <w:lang w:val="en-GB"/>
        </w:rPr>
        <w:t>minimasing</w:t>
      </w:r>
      <w:proofErr w:type="spellEnd"/>
      <w:r w:rsidRPr="001F36BC">
        <w:rPr>
          <w:rFonts w:asciiTheme="majorHAnsi" w:hAnsiTheme="majorHAnsi"/>
          <w:lang w:val="en-GB"/>
        </w:rPr>
        <w:t>, recycling, etc issues, related to the specific sectors of business and economy</w:t>
      </w:r>
    </w:p>
    <w:p w:rsidR="001F36BC" w:rsidRPr="001F36BC" w:rsidRDefault="001F36BC" w:rsidP="008E5C32">
      <w:pPr>
        <w:pStyle w:val="ab"/>
        <w:numPr>
          <w:ilvl w:val="0"/>
          <w:numId w:val="29"/>
        </w:numPr>
        <w:contextualSpacing/>
        <w:rPr>
          <w:rFonts w:asciiTheme="majorHAnsi" w:hAnsiTheme="majorHAnsi"/>
          <w:lang w:val="en-GB"/>
        </w:rPr>
      </w:pPr>
      <w:r w:rsidRPr="001F36BC">
        <w:rPr>
          <w:rFonts w:asciiTheme="majorHAnsi" w:hAnsiTheme="majorHAnsi"/>
          <w:lang w:val="en-GB"/>
        </w:rPr>
        <w:t>Knowledge about and insight into future developing areas for „green“ economic chances, in production, marketing, research…, also as options for personal pathways into enterprises and world of work</w:t>
      </w:r>
    </w:p>
    <w:p w:rsidR="001F36BC" w:rsidRPr="001F36BC" w:rsidRDefault="001F36BC" w:rsidP="001F36BC">
      <w:pPr>
        <w:rPr>
          <w:rFonts w:asciiTheme="majorHAnsi" w:hAnsiTheme="majorHAnsi"/>
          <w:i/>
          <w:lang w:val="en-GB"/>
        </w:rPr>
      </w:pPr>
      <w:r w:rsidRPr="001F36BC">
        <w:rPr>
          <w:rFonts w:asciiTheme="majorHAnsi" w:hAnsiTheme="majorHAnsi"/>
          <w:i/>
          <w:lang w:val="en-GB"/>
        </w:rPr>
        <w:t>(</w:t>
      </w:r>
      <w:proofErr w:type="gramStart"/>
      <w:r w:rsidRPr="001F36BC">
        <w:rPr>
          <w:rFonts w:asciiTheme="majorHAnsi" w:hAnsiTheme="majorHAnsi"/>
          <w:i/>
          <w:lang w:val="en-GB"/>
        </w:rPr>
        <w:t>to</w:t>
      </w:r>
      <w:proofErr w:type="gramEnd"/>
      <w:r w:rsidRPr="001F36BC">
        <w:rPr>
          <w:rFonts w:asciiTheme="majorHAnsi" w:hAnsiTheme="majorHAnsi"/>
          <w:i/>
          <w:lang w:val="en-GB"/>
        </w:rPr>
        <w:t xml:space="preserve"> use in a </w:t>
      </w:r>
      <w:proofErr w:type="spellStart"/>
      <w:r w:rsidRPr="001F36BC">
        <w:rPr>
          <w:rFonts w:asciiTheme="majorHAnsi" w:hAnsiTheme="majorHAnsi"/>
          <w:i/>
          <w:lang w:val="en-GB"/>
        </w:rPr>
        <w:t>situative</w:t>
      </w:r>
      <w:proofErr w:type="spellEnd"/>
      <w:r w:rsidRPr="001F36BC">
        <w:rPr>
          <w:rFonts w:asciiTheme="majorHAnsi" w:hAnsiTheme="majorHAnsi"/>
          <w:i/>
          <w:lang w:val="en-GB"/>
        </w:rPr>
        <w:t xml:space="preserve"> way, concerning the setting of the meeting, the area of business, disposable time, position of the stakeholders etc…)</w:t>
      </w:r>
    </w:p>
    <w:p w:rsidR="001F36BC" w:rsidRPr="001F36BC" w:rsidRDefault="001F36BC" w:rsidP="001F36BC">
      <w:pPr>
        <w:rPr>
          <w:rFonts w:asciiTheme="majorHAnsi" w:hAnsiTheme="majorHAnsi"/>
          <w:b/>
          <w:lang w:val="en-GB"/>
        </w:rPr>
      </w:pPr>
    </w:p>
    <w:p w:rsidR="001F36BC" w:rsidRPr="001F36BC" w:rsidRDefault="001F36BC" w:rsidP="008E5C32">
      <w:pPr>
        <w:pStyle w:val="ab"/>
        <w:numPr>
          <w:ilvl w:val="0"/>
          <w:numId w:val="28"/>
        </w:numPr>
        <w:contextualSpacing/>
        <w:rPr>
          <w:rFonts w:asciiTheme="majorHAnsi" w:hAnsiTheme="majorHAnsi"/>
          <w:b/>
        </w:rPr>
      </w:pPr>
      <w:r w:rsidRPr="001F36BC">
        <w:rPr>
          <w:rFonts w:asciiTheme="majorHAnsi" w:hAnsiTheme="majorHAnsi"/>
          <w:b/>
        </w:rPr>
        <w:t xml:space="preserve">Short presentation </w:t>
      </w:r>
    </w:p>
    <w:p w:rsidR="001F36BC" w:rsidRPr="001F36BC" w:rsidRDefault="001F36BC" w:rsidP="001F36BC">
      <w:pPr>
        <w:rPr>
          <w:rFonts w:asciiTheme="majorHAnsi" w:hAnsiTheme="majorHAnsi"/>
          <w:b/>
          <w:i/>
          <w:lang w:val="en-GB"/>
        </w:rPr>
      </w:pPr>
      <w:r w:rsidRPr="001F36BC">
        <w:rPr>
          <w:rFonts w:asciiTheme="majorHAnsi" w:hAnsiTheme="majorHAnsi"/>
          <w:b/>
          <w:i/>
          <w:lang w:val="en-GB"/>
        </w:rPr>
        <w:t>„GreeNET</w:t>
      </w:r>
      <w:proofErr w:type="gramStart"/>
      <w:r w:rsidRPr="001F36BC">
        <w:rPr>
          <w:rFonts w:asciiTheme="majorHAnsi" w:hAnsiTheme="majorHAnsi"/>
          <w:b/>
          <w:i/>
          <w:lang w:val="en-GB"/>
        </w:rPr>
        <w:t>“ as</w:t>
      </w:r>
      <w:proofErr w:type="gramEnd"/>
      <w:r w:rsidRPr="001F36BC">
        <w:rPr>
          <w:rFonts w:asciiTheme="majorHAnsi" w:hAnsiTheme="majorHAnsi"/>
          <w:b/>
          <w:i/>
          <w:lang w:val="en-GB"/>
        </w:rPr>
        <w:t xml:space="preserve"> an „answer“ of the mentioned arguments</w:t>
      </w:r>
    </w:p>
    <w:p w:rsidR="001F36BC" w:rsidRPr="001F36BC" w:rsidRDefault="001F36BC" w:rsidP="008E5C32">
      <w:pPr>
        <w:pStyle w:val="ab"/>
        <w:numPr>
          <w:ilvl w:val="0"/>
          <w:numId w:val="25"/>
        </w:numPr>
        <w:contextualSpacing/>
        <w:rPr>
          <w:rFonts w:asciiTheme="majorHAnsi" w:hAnsiTheme="majorHAnsi"/>
          <w:i/>
          <w:lang w:val="en-GB"/>
        </w:rPr>
      </w:pPr>
      <w:r w:rsidRPr="001F36BC">
        <w:rPr>
          <w:rFonts w:asciiTheme="majorHAnsi" w:hAnsiTheme="majorHAnsi"/>
          <w:i/>
          <w:lang w:val="en-GB"/>
        </w:rPr>
        <w:t>Presentation of the main rational of GreeNET</w:t>
      </w:r>
    </w:p>
    <w:p w:rsidR="001F36BC" w:rsidRPr="001F36BC" w:rsidRDefault="001F36BC" w:rsidP="008E5C32">
      <w:pPr>
        <w:pStyle w:val="ab"/>
        <w:numPr>
          <w:ilvl w:val="0"/>
          <w:numId w:val="25"/>
        </w:numPr>
        <w:contextualSpacing/>
        <w:rPr>
          <w:rFonts w:asciiTheme="majorHAnsi" w:hAnsiTheme="majorHAnsi"/>
          <w:i/>
          <w:lang w:val="en-GB"/>
        </w:rPr>
      </w:pPr>
      <w:r w:rsidRPr="001F36BC">
        <w:rPr>
          <w:rFonts w:asciiTheme="majorHAnsi" w:hAnsiTheme="majorHAnsi"/>
          <w:i/>
          <w:lang w:val="en-GB"/>
        </w:rPr>
        <w:t>Focussing on topics regarding the company concern</w:t>
      </w:r>
    </w:p>
    <w:p w:rsidR="001F36BC" w:rsidRPr="001F36BC" w:rsidRDefault="001F36BC" w:rsidP="008E5C32">
      <w:pPr>
        <w:pStyle w:val="ab"/>
        <w:numPr>
          <w:ilvl w:val="0"/>
          <w:numId w:val="25"/>
        </w:numPr>
        <w:contextualSpacing/>
        <w:rPr>
          <w:rFonts w:asciiTheme="majorHAnsi" w:hAnsiTheme="majorHAnsi"/>
          <w:i/>
          <w:lang w:val="en-GB"/>
        </w:rPr>
      </w:pPr>
      <w:r w:rsidRPr="001F36BC">
        <w:rPr>
          <w:rFonts w:asciiTheme="majorHAnsi" w:hAnsiTheme="majorHAnsi"/>
          <w:i/>
          <w:lang w:val="en-GB"/>
        </w:rPr>
        <w:t>Addressing some arguments concerning possible benefits for the company out of the general aims and objectives of GreeNET</w:t>
      </w:r>
    </w:p>
    <w:p w:rsidR="001F36BC" w:rsidRPr="001F36BC" w:rsidRDefault="001F36BC" w:rsidP="001F36BC">
      <w:pPr>
        <w:rPr>
          <w:rFonts w:asciiTheme="majorHAnsi" w:hAnsiTheme="majorHAnsi"/>
          <w:b/>
          <w:i/>
          <w:lang w:val="en-GB"/>
        </w:rPr>
      </w:pPr>
      <w:r w:rsidRPr="001F36BC">
        <w:rPr>
          <w:rFonts w:asciiTheme="majorHAnsi" w:hAnsiTheme="majorHAnsi"/>
          <w:b/>
          <w:i/>
          <w:lang w:val="en-GB"/>
        </w:rPr>
        <w:t>An essential element of the project GreeNET is:</w:t>
      </w:r>
    </w:p>
    <w:p w:rsidR="001F36BC" w:rsidRPr="001F36BC" w:rsidRDefault="001F36BC" w:rsidP="001F36BC">
      <w:pPr>
        <w:rPr>
          <w:rFonts w:asciiTheme="majorHAnsi" w:hAnsiTheme="majorHAnsi"/>
          <w:b/>
          <w:i/>
          <w:lang w:val="en-GB"/>
        </w:rPr>
      </w:pPr>
      <w:proofErr w:type="gramStart"/>
      <w:r w:rsidRPr="001F36BC">
        <w:rPr>
          <w:rFonts w:asciiTheme="majorHAnsi" w:hAnsiTheme="majorHAnsi"/>
          <w:b/>
          <w:i/>
          <w:lang w:val="en-GB"/>
        </w:rPr>
        <w:t>to</w:t>
      </w:r>
      <w:proofErr w:type="gramEnd"/>
      <w:r w:rsidRPr="001F36BC">
        <w:rPr>
          <w:rFonts w:asciiTheme="majorHAnsi" w:hAnsiTheme="majorHAnsi"/>
          <w:b/>
          <w:i/>
          <w:lang w:val="en-GB"/>
        </w:rPr>
        <w:t xml:space="preserve"> recognize the needs, demands, out of enterprises concerning</w:t>
      </w:r>
    </w:p>
    <w:p w:rsidR="001F36BC" w:rsidRPr="001F36BC" w:rsidRDefault="001F36BC" w:rsidP="008E5C32">
      <w:pPr>
        <w:pStyle w:val="ab"/>
        <w:numPr>
          <w:ilvl w:val="0"/>
          <w:numId w:val="26"/>
        </w:numPr>
        <w:contextualSpacing/>
        <w:rPr>
          <w:rFonts w:asciiTheme="majorHAnsi" w:hAnsiTheme="majorHAnsi"/>
        </w:rPr>
      </w:pPr>
      <w:r w:rsidRPr="001F36BC">
        <w:rPr>
          <w:rFonts w:asciiTheme="majorHAnsi" w:hAnsiTheme="majorHAnsi"/>
        </w:rPr>
        <w:t>„green topics“ in general</w:t>
      </w:r>
    </w:p>
    <w:p w:rsidR="001F36BC" w:rsidRPr="001F36BC" w:rsidRDefault="001F36BC" w:rsidP="008E5C32">
      <w:pPr>
        <w:pStyle w:val="ab"/>
        <w:numPr>
          <w:ilvl w:val="0"/>
          <w:numId w:val="26"/>
        </w:numPr>
        <w:contextualSpacing/>
        <w:rPr>
          <w:rFonts w:asciiTheme="majorHAnsi" w:hAnsiTheme="majorHAnsi"/>
          <w:lang w:val="en-GB"/>
        </w:rPr>
      </w:pPr>
      <w:r w:rsidRPr="001F36BC">
        <w:rPr>
          <w:rFonts w:asciiTheme="majorHAnsi" w:hAnsiTheme="majorHAnsi"/>
          <w:lang w:val="en-GB"/>
        </w:rPr>
        <w:t>Specific skills, competences and attitudes of graduates – needed</w:t>
      </w:r>
    </w:p>
    <w:p w:rsidR="001F36BC" w:rsidRPr="001F36BC" w:rsidRDefault="001F36BC" w:rsidP="008E5C32">
      <w:pPr>
        <w:pStyle w:val="ab"/>
        <w:numPr>
          <w:ilvl w:val="0"/>
          <w:numId w:val="26"/>
        </w:numPr>
        <w:contextualSpacing/>
        <w:rPr>
          <w:rFonts w:asciiTheme="majorHAnsi" w:hAnsiTheme="majorHAnsi"/>
          <w:lang w:val="en-GB"/>
        </w:rPr>
      </w:pPr>
      <w:r w:rsidRPr="001F36BC">
        <w:rPr>
          <w:rFonts w:asciiTheme="majorHAnsi" w:hAnsiTheme="majorHAnsi"/>
          <w:lang w:val="en-GB"/>
        </w:rPr>
        <w:t xml:space="preserve">Specific skills, competences and attitudes of graduates - </w:t>
      </w:r>
    </w:p>
    <w:p w:rsidR="001F36BC" w:rsidRPr="001F36BC" w:rsidRDefault="001F36BC" w:rsidP="001F36BC">
      <w:pPr>
        <w:rPr>
          <w:rFonts w:asciiTheme="majorHAnsi" w:hAnsiTheme="majorHAnsi"/>
          <w:lang w:val="en-GB"/>
        </w:rPr>
      </w:pPr>
    </w:p>
    <w:p w:rsidR="001F36BC" w:rsidRPr="001F36BC" w:rsidRDefault="001F36BC" w:rsidP="008E5C32">
      <w:pPr>
        <w:pStyle w:val="ab"/>
        <w:numPr>
          <w:ilvl w:val="0"/>
          <w:numId w:val="28"/>
        </w:numPr>
        <w:contextualSpacing/>
        <w:rPr>
          <w:rFonts w:asciiTheme="majorHAnsi" w:hAnsiTheme="majorHAnsi"/>
          <w:b/>
        </w:rPr>
      </w:pPr>
      <w:r w:rsidRPr="001F36BC">
        <w:rPr>
          <w:rFonts w:asciiTheme="majorHAnsi" w:hAnsiTheme="majorHAnsi"/>
          <w:b/>
        </w:rPr>
        <w:t xml:space="preserve">Possible attitudes of „questioning“ </w:t>
      </w:r>
    </w:p>
    <w:p w:rsidR="001F36BC" w:rsidRPr="001F36BC" w:rsidRDefault="001F36BC" w:rsidP="001F36BC">
      <w:pPr>
        <w:pStyle w:val="ab"/>
        <w:ind w:left="1080"/>
        <w:rPr>
          <w:rFonts w:asciiTheme="majorHAnsi" w:hAnsiTheme="majorHAnsi"/>
          <w:b/>
        </w:rPr>
      </w:pPr>
    </w:p>
    <w:p w:rsidR="001F36BC" w:rsidRPr="001F36BC" w:rsidRDefault="001F36BC" w:rsidP="008E5C32">
      <w:pPr>
        <w:pStyle w:val="ab"/>
        <w:numPr>
          <w:ilvl w:val="0"/>
          <w:numId w:val="27"/>
        </w:numPr>
        <w:contextualSpacing/>
        <w:rPr>
          <w:rFonts w:asciiTheme="majorHAnsi" w:hAnsiTheme="majorHAnsi"/>
          <w:lang w:val="en-GB"/>
        </w:rPr>
      </w:pPr>
      <w:r w:rsidRPr="001F36BC">
        <w:rPr>
          <w:rFonts w:asciiTheme="majorHAnsi" w:hAnsiTheme="majorHAnsi"/>
          <w:lang w:val="en-GB"/>
        </w:rPr>
        <w:t>Asking the company, what they need, from the employers perspective, from the demand of daily company work – human resources in general, production, cooperative processes with different competences in the company, use of ICT, market, clients, willingness and ability for and interest in further learning and training etc…?</w:t>
      </w:r>
    </w:p>
    <w:p w:rsidR="001F36BC" w:rsidRPr="001F36BC" w:rsidRDefault="001F36BC" w:rsidP="008E5C32">
      <w:pPr>
        <w:pStyle w:val="ab"/>
        <w:numPr>
          <w:ilvl w:val="0"/>
          <w:numId w:val="27"/>
        </w:numPr>
        <w:contextualSpacing/>
        <w:rPr>
          <w:rFonts w:asciiTheme="majorHAnsi" w:hAnsiTheme="majorHAnsi"/>
          <w:lang w:val="en-GB"/>
        </w:rPr>
      </w:pPr>
      <w:r w:rsidRPr="001F36BC">
        <w:rPr>
          <w:rFonts w:asciiTheme="majorHAnsi" w:hAnsiTheme="majorHAnsi"/>
          <w:lang w:val="en-GB"/>
        </w:rPr>
        <w:t xml:space="preserve">What are possible wishes and recommendations out of the </w:t>
      </w:r>
      <w:proofErr w:type="gramStart"/>
      <w:r w:rsidRPr="001F36BC">
        <w:rPr>
          <w:rFonts w:asciiTheme="majorHAnsi" w:hAnsiTheme="majorHAnsi"/>
          <w:lang w:val="en-GB"/>
        </w:rPr>
        <w:t>employers</w:t>
      </w:r>
      <w:proofErr w:type="gramEnd"/>
      <w:r w:rsidRPr="001F36BC">
        <w:rPr>
          <w:rFonts w:asciiTheme="majorHAnsi" w:hAnsiTheme="majorHAnsi"/>
          <w:lang w:val="en-GB"/>
        </w:rPr>
        <w:t xml:space="preserve"> perspective for schools – concerning contents, competences for students, possible cooperation between school and company etc.?</w:t>
      </w:r>
    </w:p>
    <w:p w:rsidR="001F36BC" w:rsidRPr="001F36BC" w:rsidRDefault="001F36BC" w:rsidP="008E5C32">
      <w:pPr>
        <w:pStyle w:val="ab"/>
        <w:numPr>
          <w:ilvl w:val="0"/>
          <w:numId w:val="27"/>
        </w:numPr>
        <w:contextualSpacing/>
        <w:rPr>
          <w:rFonts w:asciiTheme="majorHAnsi" w:hAnsiTheme="majorHAnsi"/>
          <w:lang w:val="en-GB"/>
        </w:rPr>
      </w:pPr>
      <w:r w:rsidRPr="001F36BC">
        <w:rPr>
          <w:rFonts w:asciiTheme="majorHAnsi" w:hAnsiTheme="majorHAnsi"/>
          <w:lang w:val="en-GB"/>
        </w:rPr>
        <w:t>What could and would the company contribute to support school improve the educational quality in school?</w:t>
      </w:r>
    </w:p>
    <w:p w:rsidR="001F36BC" w:rsidRPr="001F36BC" w:rsidRDefault="001F36BC" w:rsidP="001F36BC">
      <w:pPr>
        <w:rPr>
          <w:rFonts w:asciiTheme="majorHAnsi" w:hAnsiTheme="majorHAnsi"/>
          <w:b/>
          <w:lang w:val="en-GB"/>
        </w:rPr>
      </w:pPr>
      <w:r w:rsidRPr="001F36BC">
        <w:rPr>
          <w:rFonts w:asciiTheme="majorHAnsi" w:hAnsiTheme="majorHAnsi"/>
          <w:b/>
          <w:lang w:val="en-GB"/>
        </w:rPr>
        <w:t xml:space="preserve">Strong arguments for that could be: </w:t>
      </w:r>
    </w:p>
    <w:p w:rsidR="001F36BC" w:rsidRPr="001F36BC" w:rsidRDefault="001F36BC" w:rsidP="008E5C32">
      <w:pPr>
        <w:pStyle w:val="ab"/>
        <w:numPr>
          <w:ilvl w:val="0"/>
          <w:numId w:val="24"/>
        </w:numPr>
        <w:contextualSpacing/>
        <w:rPr>
          <w:rFonts w:asciiTheme="majorHAnsi" w:hAnsiTheme="majorHAnsi"/>
          <w:lang w:val="en-GB"/>
        </w:rPr>
      </w:pPr>
      <w:r w:rsidRPr="001F36BC">
        <w:rPr>
          <w:rFonts w:asciiTheme="majorHAnsi" w:hAnsiTheme="majorHAnsi"/>
          <w:lang w:val="en-GB"/>
        </w:rPr>
        <w:t xml:space="preserve">Schools  and teachers need authentic  information, to qualify students for real needs and demands of companies, </w:t>
      </w:r>
    </w:p>
    <w:p w:rsidR="001F36BC" w:rsidRPr="001F36BC" w:rsidRDefault="001F36BC" w:rsidP="008E5C32">
      <w:pPr>
        <w:pStyle w:val="ab"/>
        <w:numPr>
          <w:ilvl w:val="0"/>
          <w:numId w:val="24"/>
        </w:numPr>
        <w:contextualSpacing/>
        <w:rPr>
          <w:rFonts w:asciiTheme="majorHAnsi" w:hAnsiTheme="majorHAnsi"/>
          <w:lang w:val="en-GB"/>
        </w:rPr>
      </w:pPr>
      <w:proofErr w:type="gramStart"/>
      <w:r w:rsidRPr="001F36BC">
        <w:rPr>
          <w:rFonts w:asciiTheme="majorHAnsi" w:hAnsiTheme="majorHAnsi"/>
          <w:lang w:val="en-GB"/>
        </w:rPr>
        <w:t>nobody</w:t>
      </w:r>
      <w:proofErr w:type="gramEnd"/>
      <w:r w:rsidRPr="001F36BC">
        <w:rPr>
          <w:rFonts w:asciiTheme="majorHAnsi" w:hAnsiTheme="majorHAnsi"/>
          <w:lang w:val="en-GB"/>
        </w:rPr>
        <w:t xml:space="preserve"> else than companies and professionals out of companies can address this demands in a similar concrete and qualitative way…</w:t>
      </w:r>
    </w:p>
    <w:p w:rsidR="001F36BC" w:rsidRPr="001F36BC" w:rsidRDefault="001F36BC" w:rsidP="008E5C32">
      <w:pPr>
        <w:pStyle w:val="ab"/>
        <w:numPr>
          <w:ilvl w:val="0"/>
          <w:numId w:val="24"/>
        </w:numPr>
        <w:contextualSpacing/>
        <w:rPr>
          <w:rFonts w:asciiTheme="majorHAnsi" w:hAnsiTheme="majorHAnsi"/>
          <w:lang w:val="en-GB"/>
        </w:rPr>
      </w:pPr>
      <w:r w:rsidRPr="001F36BC">
        <w:rPr>
          <w:rFonts w:asciiTheme="majorHAnsi" w:hAnsiTheme="majorHAnsi"/>
          <w:lang w:val="en-GB"/>
        </w:rPr>
        <w:t>the most motivating, effective and impressive impact for pedagogical processes are „lively“ examples for applications of contents in curricula in real life, especially in world of work – young people are searching for „sense“ and „meaning“ – companies can strongly contribute to that – also for their own benefit</w:t>
      </w:r>
    </w:p>
    <w:p w:rsidR="001F36BC" w:rsidRPr="001F36BC" w:rsidRDefault="001F36BC" w:rsidP="001F36BC">
      <w:pPr>
        <w:rPr>
          <w:rFonts w:asciiTheme="majorHAnsi" w:hAnsiTheme="majorHAnsi"/>
          <w:b/>
          <w:i/>
          <w:lang w:val="en-GB"/>
        </w:rPr>
      </w:pPr>
      <w:r w:rsidRPr="001F36BC">
        <w:rPr>
          <w:rFonts w:asciiTheme="majorHAnsi" w:hAnsiTheme="majorHAnsi"/>
          <w:b/>
          <w:i/>
          <w:lang w:val="en-GB"/>
        </w:rPr>
        <w:t>The „guidelines</w:t>
      </w:r>
      <w:proofErr w:type="gramStart"/>
      <w:r w:rsidRPr="001F36BC">
        <w:rPr>
          <w:rFonts w:asciiTheme="majorHAnsi" w:hAnsiTheme="majorHAnsi"/>
          <w:b/>
          <w:i/>
          <w:lang w:val="en-GB"/>
        </w:rPr>
        <w:t>“ are</w:t>
      </w:r>
      <w:proofErr w:type="gramEnd"/>
      <w:r w:rsidRPr="001F36BC">
        <w:rPr>
          <w:rFonts w:asciiTheme="majorHAnsi" w:hAnsiTheme="majorHAnsi"/>
          <w:b/>
          <w:i/>
          <w:lang w:val="en-GB"/>
        </w:rPr>
        <w:t xml:space="preserve"> not a „strict“ concept or </w:t>
      </w:r>
      <w:proofErr w:type="spellStart"/>
      <w:r w:rsidRPr="001F36BC">
        <w:rPr>
          <w:rFonts w:asciiTheme="majorHAnsi" w:hAnsiTheme="majorHAnsi"/>
          <w:b/>
          <w:i/>
          <w:lang w:val="en-GB"/>
        </w:rPr>
        <w:t>formular</w:t>
      </w:r>
      <w:proofErr w:type="spellEnd"/>
      <w:r w:rsidRPr="001F36BC">
        <w:rPr>
          <w:rFonts w:asciiTheme="majorHAnsi" w:hAnsiTheme="majorHAnsi"/>
          <w:b/>
          <w:i/>
          <w:lang w:val="en-GB"/>
        </w:rPr>
        <w:t xml:space="preserve"> for an interview, but should be understood as a kind of a short „menu“ to check possible arguments, approaches for interesting the stakeholder/ the company </w:t>
      </w:r>
      <w:proofErr w:type="spellStart"/>
      <w:r w:rsidRPr="001F36BC">
        <w:rPr>
          <w:rFonts w:asciiTheme="majorHAnsi" w:hAnsiTheme="majorHAnsi"/>
          <w:b/>
          <w:i/>
          <w:lang w:val="en-GB"/>
        </w:rPr>
        <w:t>fort he</w:t>
      </w:r>
      <w:proofErr w:type="spellEnd"/>
      <w:r w:rsidRPr="001F36BC">
        <w:rPr>
          <w:rFonts w:asciiTheme="majorHAnsi" w:hAnsiTheme="majorHAnsi"/>
          <w:b/>
          <w:i/>
          <w:lang w:val="en-GB"/>
        </w:rPr>
        <w:t xml:space="preserve"> topics behind GreeNET, to recognize possible benefits – probably responsibilities – for companies to </w:t>
      </w:r>
      <w:proofErr w:type="spellStart"/>
      <w:r w:rsidRPr="001F36BC">
        <w:rPr>
          <w:rFonts w:asciiTheme="majorHAnsi" w:hAnsiTheme="majorHAnsi"/>
          <w:b/>
          <w:i/>
          <w:lang w:val="en-GB"/>
        </w:rPr>
        <w:t>contribut</w:t>
      </w:r>
      <w:proofErr w:type="spellEnd"/>
      <w:r w:rsidRPr="001F36BC">
        <w:rPr>
          <w:rFonts w:asciiTheme="majorHAnsi" w:hAnsiTheme="majorHAnsi"/>
          <w:b/>
          <w:i/>
          <w:lang w:val="en-GB"/>
        </w:rPr>
        <w:t xml:space="preserve"> for creating competences for innovative future jobs – as a benefit for Youth, for school, for society and for the company itself!</w:t>
      </w:r>
    </w:p>
    <w:p w:rsidR="00ED0419" w:rsidRDefault="00ED0419" w:rsidP="003C5502">
      <w:pPr>
        <w:rPr>
          <w:rFonts w:ascii="Cambria" w:hAnsi="Cambria"/>
          <w:b/>
          <w:sz w:val="24"/>
          <w:szCs w:val="24"/>
          <w:lang w:val="en-GB"/>
        </w:rPr>
      </w:pPr>
    </w:p>
    <w:p w:rsidR="00ED0419" w:rsidRDefault="00ED0419">
      <w:pPr>
        <w:spacing w:after="0" w:line="240" w:lineRule="auto"/>
        <w:rPr>
          <w:rFonts w:ascii="Cambria" w:hAnsi="Cambria"/>
          <w:b/>
          <w:sz w:val="24"/>
          <w:szCs w:val="24"/>
          <w:lang w:val="en-GB"/>
        </w:rPr>
      </w:pPr>
      <w:r>
        <w:rPr>
          <w:rFonts w:ascii="Cambria" w:hAnsi="Cambria"/>
          <w:b/>
          <w:sz w:val="24"/>
          <w:szCs w:val="24"/>
          <w:lang w:val="en-GB"/>
        </w:rPr>
        <w:br w:type="page"/>
      </w:r>
    </w:p>
    <w:p w:rsidR="00D4244C" w:rsidRDefault="00D4244C" w:rsidP="003C5502">
      <w:pPr>
        <w:rPr>
          <w:rFonts w:ascii="Cambria" w:hAnsi="Cambria"/>
          <w:b/>
          <w:sz w:val="24"/>
          <w:szCs w:val="24"/>
          <w:lang w:val="en-GB"/>
        </w:rPr>
      </w:pPr>
      <w:r>
        <w:rPr>
          <w:rFonts w:ascii="Cambria" w:hAnsi="Cambria"/>
          <w:b/>
          <w:sz w:val="24"/>
          <w:szCs w:val="24"/>
          <w:lang w:val="en-GB"/>
        </w:rPr>
        <w:lastRenderedPageBreak/>
        <w:t>Questionnaire</w:t>
      </w:r>
    </w:p>
    <w:p w:rsidR="003C5502" w:rsidRPr="003C5502" w:rsidRDefault="003C5502" w:rsidP="003C5502">
      <w:pPr>
        <w:rPr>
          <w:rFonts w:ascii="Cambria" w:hAnsi="Cambria"/>
          <w:b/>
          <w:sz w:val="24"/>
          <w:szCs w:val="24"/>
          <w:lang w:val="en-GB"/>
        </w:rPr>
      </w:pPr>
      <w:r w:rsidRPr="003C5502">
        <w:rPr>
          <w:rFonts w:ascii="Cambria" w:hAnsi="Cambria"/>
          <w:b/>
          <w:sz w:val="24"/>
          <w:szCs w:val="24"/>
          <w:lang w:val="en-GB"/>
        </w:rPr>
        <w:t>Thank you for your willingness to support this questionnaire.</w:t>
      </w:r>
    </w:p>
    <w:p w:rsidR="003C5502" w:rsidRPr="003C5502" w:rsidRDefault="003C5502" w:rsidP="003C5502">
      <w:pPr>
        <w:rPr>
          <w:rFonts w:ascii="Cambria" w:hAnsi="Cambria"/>
          <w:sz w:val="24"/>
          <w:szCs w:val="24"/>
          <w:lang w:val="en-GB"/>
        </w:rPr>
      </w:pPr>
      <w:r w:rsidRPr="003C5502">
        <w:rPr>
          <w:rFonts w:ascii="Cambria" w:hAnsi="Cambria"/>
          <w:sz w:val="24"/>
          <w:szCs w:val="24"/>
          <w:lang w:val="en-GB"/>
        </w:rPr>
        <w:t>Name:</w:t>
      </w:r>
    </w:p>
    <w:p w:rsidR="003C5502" w:rsidRPr="003C5502" w:rsidRDefault="003C5502" w:rsidP="003C5502">
      <w:pPr>
        <w:rPr>
          <w:rFonts w:ascii="Cambria" w:hAnsi="Cambria"/>
          <w:sz w:val="24"/>
          <w:szCs w:val="24"/>
          <w:lang w:val="en-GB"/>
        </w:rPr>
      </w:pPr>
      <w:r w:rsidRPr="003C5502">
        <w:rPr>
          <w:rFonts w:ascii="Cambria" w:hAnsi="Cambria"/>
          <w:sz w:val="24"/>
          <w:szCs w:val="24"/>
          <w:lang w:val="en-GB"/>
        </w:rPr>
        <w:t xml:space="preserve">Position / responsibility in the company: </w:t>
      </w:r>
    </w:p>
    <w:p w:rsidR="003C5502" w:rsidRPr="003C5502" w:rsidRDefault="003C5502" w:rsidP="003C5502">
      <w:pPr>
        <w:rPr>
          <w:rFonts w:ascii="Cambria" w:hAnsi="Cambria"/>
          <w:sz w:val="24"/>
          <w:szCs w:val="24"/>
          <w:lang w:val="en-GB"/>
        </w:rPr>
      </w:pPr>
      <w:r w:rsidRPr="003C5502">
        <w:rPr>
          <w:rFonts w:ascii="Cambria" w:hAnsi="Cambria"/>
          <w:sz w:val="24"/>
          <w:szCs w:val="24"/>
          <w:lang w:val="en-GB"/>
        </w:rPr>
        <w:t>Company:</w:t>
      </w:r>
    </w:p>
    <w:p w:rsidR="003C5502" w:rsidRPr="003C5502" w:rsidRDefault="003C5502" w:rsidP="003C5502">
      <w:pPr>
        <w:rPr>
          <w:rFonts w:ascii="Cambria" w:hAnsi="Cambria"/>
          <w:sz w:val="24"/>
          <w:szCs w:val="24"/>
          <w:lang w:val="en-GB"/>
        </w:rPr>
      </w:pPr>
      <w:r w:rsidRPr="003C5502">
        <w:rPr>
          <w:rFonts w:ascii="Cambria" w:hAnsi="Cambria"/>
          <w:sz w:val="24"/>
          <w:szCs w:val="24"/>
          <w:lang w:val="en-GB"/>
        </w:rPr>
        <w:t xml:space="preserve">Company Size (number of employees): </w:t>
      </w:r>
    </w:p>
    <w:p w:rsidR="003C5502" w:rsidRPr="003C5502" w:rsidRDefault="003C5502" w:rsidP="003C5502">
      <w:pPr>
        <w:rPr>
          <w:rFonts w:ascii="Cambria" w:hAnsi="Cambria"/>
          <w:sz w:val="24"/>
          <w:szCs w:val="24"/>
          <w:lang w:val="en-GB"/>
        </w:rPr>
      </w:pPr>
      <w:r w:rsidRPr="003C5502">
        <w:rPr>
          <w:rFonts w:ascii="Cambria" w:hAnsi="Cambria"/>
          <w:sz w:val="24"/>
          <w:szCs w:val="24"/>
          <w:lang w:val="en-GB"/>
        </w:rPr>
        <w:t>Are</w:t>
      </w:r>
      <w:r w:rsidR="00733AA9">
        <w:rPr>
          <w:rFonts w:ascii="Cambria" w:hAnsi="Cambria"/>
          <w:sz w:val="24"/>
          <w:szCs w:val="24"/>
          <w:lang w:val="en-GB"/>
        </w:rPr>
        <w:t>a</w:t>
      </w:r>
      <w:r w:rsidRPr="003C5502">
        <w:rPr>
          <w:rFonts w:ascii="Cambria" w:hAnsi="Cambria"/>
          <w:sz w:val="24"/>
          <w:szCs w:val="24"/>
          <w:lang w:val="en-GB"/>
        </w:rPr>
        <w:t xml:space="preserve"> of working (branch): </w:t>
      </w:r>
    </w:p>
    <w:p w:rsidR="003C5502" w:rsidRPr="003C5502" w:rsidRDefault="003C5502" w:rsidP="003C5502">
      <w:pPr>
        <w:rPr>
          <w:rFonts w:ascii="Cambria" w:hAnsi="Cambria"/>
          <w:sz w:val="24"/>
          <w:szCs w:val="24"/>
          <w:lang w:val="en-GB"/>
        </w:rPr>
      </w:pPr>
    </w:p>
    <w:p w:rsidR="003C5502" w:rsidRPr="003C5502" w:rsidRDefault="003C5502" w:rsidP="008E5C32">
      <w:pPr>
        <w:pStyle w:val="Default"/>
        <w:numPr>
          <w:ilvl w:val="0"/>
          <w:numId w:val="5"/>
        </w:numPr>
        <w:rPr>
          <w:rFonts w:ascii="Cambria" w:hAnsi="Cambria"/>
          <w:b/>
          <w:bCs/>
          <w:lang w:val="en-GB"/>
        </w:rPr>
      </w:pPr>
      <w:r w:rsidRPr="003C5502">
        <w:rPr>
          <w:rFonts w:ascii="Cambria" w:hAnsi="Cambria"/>
          <w:b/>
          <w:bCs/>
          <w:lang w:val="en-GB"/>
        </w:rPr>
        <w:t xml:space="preserve">Relation to a green topic and curriculum </w:t>
      </w:r>
    </w:p>
    <w:p w:rsidR="003C5502" w:rsidRPr="003C5502" w:rsidRDefault="003C5502" w:rsidP="003C5502">
      <w:pPr>
        <w:pStyle w:val="Default"/>
        <w:rPr>
          <w:rFonts w:ascii="Cambria" w:hAnsi="Cambria"/>
          <w:b/>
          <w:bCs/>
          <w:i/>
          <w:lang w:val="en-GB"/>
        </w:rPr>
      </w:pPr>
    </w:p>
    <w:p w:rsidR="003C5502" w:rsidRPr="003C5502" w:rsidRDefault="003C5502" w:rsidP="003C5502">
      <w:pPr>
        <w:pStyle w:val="Default"/>
        <w:rPr>
          <w:rFonts w:ascii="Cambria" w:hAnsi="Cambria"/>
          <w:b/>
          <w:bCs/>
          <w:i/>
          <w:sz w:val="22"/>
          <w:szCs w:val="22"/>
          <w:lang w:val="en-GB"/>
        </w:rPr>
      </w:pPr>
      <w:r w:rsidRPr="003C5502">
        <w:rPr>
          <w:rFonts w:ascii="Cambria" w:hAnsi="Cambria"/>
          <w:b/>
          <w:bCs/>
          <w:i/>
          <w:sz w:val="22"/>
          <w:szCs w:val="22"/>
          <w:lang w:val="en-GB"/>
        </w:rPr>
        <w:t xml:space="preserve">This criterion is essential for a school pedagogic, process, project in </w:t>
      </w:r>
    </w:p>
    <w:p w:rsidR="003C5502" w:rsidRPr="003C5502" w:rsidRDefault="003C5502" w:rsidP="003C5502">
      <w:pPr>
        <w:spacing w:after="0"/>
        <w:rPr>
          <w:rFonts w:ascii="Cambria" w:hAnsi="Cambria" w:cs="Calibri"/>
          <w:b/>
          <w:lang w:val="en-GB"/>
        </w:rPr>
      </w:pPr>
      <w:r w:rsidRPr="003C5502">
        <w:rPr>
          <w:rFonts w:ascii="Cambria" w:hAnsi="Cambria"/>
          <w:bCs/>
        </w:rPr>
        <w:t xml:space="preserve">Low extent </w:t>
      </w:r>
      <w:r w:rsidRPr="003C5502">
        <w:rPr>
          <w:rFonts w:ascii="Cambria" w:hAnsi="Cambria"/>
          <w:bCs/>
          <w:lang w:val="de-AT"/>
        </w:rPr>
        <w:tab/>
      </w:r>
      <w:r w:rsidRPr="003C5502">
        <w:rPr>
          <w:rFonts w:ascii="Cambria" w:hAnsi="Cambria"/>
          <w:bCs/>
          <w:lang w:val="de-AT"/>
        </w:rPr>
        <w:tab/>
      </w:r>
      <w:r w:rsidRPr="003C5502">
        <w:rPr>
          <w:rFonts w:ascii="Cambria" w:hAnsi="Cambria"/>
          <w:bCs/>
          <w:lang w:val="de-AT"/>
        </w:rPr>
        <w:tab/>
      </w:r>
      <w:r w:rsidRPr="003C5502">
        <w:rPr>
          <w:rFonts w:ascii="Cambria" w:hAnsi="Cambria"/>
          <w:bCs/>
          <w:lang w:val="de-AT"/>
        </w:rPr>
        <w:tab/>
      </w:r>
      <w:r w:rsidRPr="003C5502">
        <w:rPr>
          <w:rFonts w:ascii="Cambria" w:hAnsi="Cambria"/>
          <w:bCs/>
          <w:lang w:val="de-AT"/>
        </w:rPr>
        <w:tab/>
      </w:r>
      <w:r w:rsidRPr="003C5502">
        <w:rPr>
          <w:rFonts w:ascii="Cambria" w:hAnsi="Cambria"/>
          <w:bCs/>
          <w:lang w:val="de-AT"/>
        </w:rPr>
        <w:tab/>
      </w:r>
      <w:r w:rsidRPr="003C5502">
        <w:rPr>
          <w:rFonts w:ascii="Cambria" w:hAnsi="Cambria"/>
          <w:bCs/>
          <w:lang w:val="de-AT"/>
        </w:rPr>
        <w:tab/>
      </w:r>
      <w:r w:rsidRPr="003C5502">
        <w:rPr>
          <w:rFonts w:ascii="Cambria" w:hAnsi="Cambria"/>
          <w:bCs/>
          <w:lang w:val="de-AT"/>
        </w:rPr>
        <w:tab/>
      </w:r>
      <w:r w:rsidRPr="003C5502">
        <w:rPr>
          <w:rFonts w:ascii="Cambria" w:hAnsi="Cambria"/>
          <w:bCs/>
        </w:rPr>
        <w:t xml:space="preserve">high extent </w:t>
      </w:r>
    </w:p>
    <w:p w:rsidR="003C5502" w:rsidRPr="003C5502" w:rsidRDefault="003C5502" w:rsidP="003C5502">
      <w:pPr>
        <w:spacing w:after="0"/>
        <w:rPr>
          <w:rFonts w:ascii="Cambria" w:hAnsi="Cambria"/>
          <w:bCs/>
          <w:lang w:val="de-AT"/>
        </w:rPr>
      </w:pPr>
      <w:r w:rsidRPr="003C5502">
        <w:rPr>
          <w:rFonts w:ascii="Cambria" w:hAnsi="Cambria"/>
          <w:bCs/>
        </w:rPr>
        <w:t>0</w:t>
      </w:r>
      <w:r w:rsidRPr="003C5502">
        <w:rPr>
          <w:rFonts w:ascii="Cambria" w:hAnsi="Cambria"/>
          <w:bCs/>
          <w:lang w:val="de-AT"/>
        </w:rPr>
        <w:tab/>
        <w:t xml:space="preserve">1 </w:t>
      </w:r>
      <w:r w:rsidRPr="003C5502">
        <w:rPr>
          <w:rFonts w:ascii="Cambria" w:hAnsi="Cambria"/>
          <w:bCs/>
          <w:lang w:val="de-AT"/>
        </w:rPr>
        <w:tab/>
        <w:t>2</w:t>
      </w:r>
      <w:r w:rsidRPr="003C5502">
        <w:rPr>
          <w:rFonts w:ascii="Cambria" w:hAnsi="Cambria"/>
          <w:bCs/>
          <w:lang w:val="de-AT"/>
        </w:rPr>
        <w:tab/>
        <w:t>3</w:t>
      </w:r>
      <w:r w:rsidRPr="003C5502">
        <w:rPr>
          <w:rFonts w:ascii="Cambria" w:hAnsi="Cambria"/>
          <w:bCs/>
          <w:lang w:val="de-AT"/>
        </w:rPr>
        <w:tab/>
        <w:t>4</w:t>
      </w:r>
      <w:r w:rsidRPr="003C5502">
        <w:rPr>
          <w:rFonts w:ascii="Cambria" w:hAnsi="Cambria"/>
          <w:bCs/>
          <w:lang w:val="de-AT"/>
        </w:rPr>
        <w:tab/>
        <w:t>5</w:t>
      </w:r>
      <w:r w:rsidRPr="003C5502">
        <w:rPr>
          <w:rFonts w:ascii="Cambria" w:hAnsi="Cambria"/>
          <w:bCs/>
          <w:lang w:val="de-AT"/>
        </w:rPr>
        <w:tab/>
        <w:t>6</w:t>
      </w:r>
      <w:r w:rsidRPr="003C5502">
        <w:rPr>
          <w:rFonts w:ascii="Cambria" w:hAnsi="Cambria"/>
          <w:bCs/>
          <w:lang w:val="de-AT"/>
        </w:rPr>
        <w:tab/>
        <w:t>7</w:t>
      </w:r>
      <w:r w:rsidRPr="003C5502">
        <w:rPr>
          <w:rFonts w:ascii="Cambria" w:hAnsi="Cambria"/>
          <w:bCs/>
          <w:lang w:val="de-AT"/>
        </w:rPr>
        <w:tab/>
        <w:t>8</w:t>
      </w:r>
      <w:r w:rsidRPr="003C5502">
        <w:rPr>
          <w:rFonts w:ascii="Cambria" w:hAnsi="Cambria"/>
          <w:bCs/>
          <w:lang w:val="de-AT"/>
        </w:rPr>
        <w:tab/>
        <w:t>9</w:t>
      </w:r>
      <w:r w:rsidRPr="003C5502">
        <w:rPr>
          <w:rFonts w:ascii="Cambria" w:hAnsi="Cambria"/>
          <w:bCs/>
          <w:lang w:val="de-AT"/>
        </w:rPr>
        <w:tab/>
        <w:t xml:space="preserve">10 </w:t>
      </w:r>
    </w:p>
    <w:p w:rsidR="003C5502" w:rsidRPr="003C5502" w:rsidRDefault="003C5502" w:rsidP="003C5502">
      <w:pPr>
        <w:spacing w:after="0"/>
        <w:rPr>
          <w:rFonts w:ascii="Cambria" w:hAnsi="Cambria"/>
          <w:bCs/>
          <w:sz w:val="24"/>
          <w:szCs w:val="24"/>
          <w:lang w:val="de-AT"/>
        </w:rPr>
      </w:pPr>
    </w:p>
    <w:p w:rsidR="003C5502" w:rsidRPr="003C5502" w:rsidRDefault="003C5502" w:rsidP="008E5C32">
      <w:pPr>
        <w:pStyle w:val="Default"/>
        <w:numPr>
          <w:ilvl w:val="0"/>
          <w:numId w:val="5"/>
        </w:numPr>
        <w:rPr>
          <w:rFonts w:ascii="Cambria" w:hAnsi="Cambria"/>
          <w:b/>
          <w:bCs/>
          <w:lang w:val="en-GB"/>
        </w:rPr>
      </w:pPr>
      <w:r w:rsidRPr="003C5502">
        <w:rPr>
          <w:rFonts w:ascii="Cambria" w:hAnsi="Cambria"/>
          <w:b/>
          <w:bCs/>
          <w:lang w:val="en-GB"/>
        </w:rPr>
        <w:t xml:space="preserve">Being interdisciplinary: Drawing upon many academic disciplines and teaching methods </w:t>
      </w:r>
    </w:p>
    <w:p w:rsidR="003C5502" w:rsidRPr="003C5502" w:rsidRDefault="003C5502" w:rsidP="003C5502">
      <w:pPr>
        <w:pStyle w:val="Default"/>
        <w:rPr>
          <w:rFonts w:ascii="Cambria" w:hAnsi="Cambria"/>
          <w:b/>
          <w:bCs/>
          <w:i/>
          <w:sz w:val="22"/>
          <w:szCs w:val="22"/>
          <w:lang w:val="en-GB"/>
        </w:rPr>
      </w:pPr>
      <w:r w:rsidRPr="003C5502">
        <w:rPr>
          <w:rFonts w:ascii="Cambria" w:hAnsi="Cambria"/>
          <w:b/>
          <w:bCs/>
          <w:i/>
          <w:sz w:val="22"/>
          <w:szCs w:val="22"/>
          <w:lang w:val="en-GB"/>
        </w:rPr>
        <w:t>Interdisciplinarity is important for our company to a</w:t>
      </w:r>
    </w:p>
    <w:p w:rsidR="003C5502" w:rsidRPr="003C5502" w:rsidRDefault="003C5502" w:rsidP="003C5502">
      <w:pPr>
        <w:spacing w:after="0"/>
        <w:rPr>
          <w:rFonts w:ascii="Cambria" w:hAnsi="Cambria" w:cs="Calibri"/>
          <w:b/>
          <w:lang w:val="en-GB"/>
        </w:rPr>
      </w:pPr>
      <w:r w:rsidRPr="003C5502">
        <w:rPr>
          <w:rFonts w:ascii="Cambria" w:hAnsi="Cambria"/>
          <w:bCs/>
        </w:rPr>
        <w:t xml:space="preserve">Low extent </w:t>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rPr>
        <w:t xml:space="preserve">high extent </w:t>
      </w:r>
    </w:p>
    <w:p w:rsidR="003C5502" w:rsidRPr="003C5502" w:rsidRDefault="003C5502" w:rsidP="003C5502">
      <w:pPr>
        <w:spacing w:after="0"/>
        <w:rPr>
          <w:rFonts w:ascii="Cambria" w:hAnsi="Cambria" w:cs="Calibri"/>
          <w:b/>
          <w:lang w:val="en-GB"/>
        </w:rPr>
      </w:pPr>
      <w:r w:rsidRPr="003C5502">
        <w:rPr>
          <w:rFonts w:ascii="Cambria" w:hAnsi="Cambria"/>
          <w:bCs/>
        </w:rPr>
        <w:t>0</w:t>
      </w:r>
      <w:r w:rsidRPr="003C5502">
        <w:rPr>
          <w:rFonts w:ascii="Cambria" w:hAnsi="Cambria"/>
          <w:bCs/>
          <w:lang w:val="en-GB"/>
        </w:rPr>
        <w:tab/>
        <w:t xml:space="preserve">1 </w:t>
      </w:r>
      <w:r w:rsidRPr="003C5502">
        <w:rPr>
          <w:rFonts w:ascii="Cambria" w:hAnsi="Cambria"/>
          <w:bCs/>
          <w:lang w:val="en-GB"/>
        </w:rPr>
        <w:tab/>
        <w:t>2</w:t>
      </w:r>
      <w:r w:rsidRPr="003C5502">
        <w:rPr>
          <w:rFonts w:ascii="Cambria" w:hAnsi="Cambria"/>
          <w:bCs/>
          <w:lang w:val="en-GB"/>
        </w:rPr>
        <w:tab/>
        <w:t>3</w:t>
      </w:r>
      <w:r w:rsidRPr="003C5502">
        <w:rPr>
          <w:rFonts w:ascii="Cambria" w:hAnsi="Cambria"/>
          <w:bCs/>
          <w:lang w:val="en-GB"/>
        </w:rPr>
        <w:tab/>
        <w:t>4</w:t>
      </w:r>
      <w:r w:rsidRPr="003C5502">
        <w:rPr>
          <w:rFonts w:ascii="Cambria" w:hAnsi="Cambria"/>
          <w:bCs/>
          <w:lang w:val="en-GB"/>
        </w:rPr>
        <w:tab/>
        <w:t>5</w:t>
      </w:r>
      <w:r w:rsidRPr="003C5502">
        <w:rPr>
          <w:rFonts w:ascii="Cambria" w:hAnsi="Cambria"/>
          <w:bCs/>
          <w:lang w:val="en-GB"/>
        </w:rPr>
        <w:tab/>
        <w:t>6</w:t>
      </w:r>
      <w:r w:rsidRPr="003C5502">
        <w:rPr>
          <w:rFonts w:ascii="Cambria" w:hAnsi="Cambria"/>
          <w:bCs/>
          <w:lang w:val="en-GB"/>
        </w:rPr>
        <w:tab/>
        <w:t>7</w:t>
      </w:r>
      <w:r w:rsidRPr="003C5502">
        <w:rPr>
          <w:rFonts w:ascii="Cambria" w:hAnsi="Cambria"/>
          <w:bCs/>
          <w:lang w:val="en-GB"/>
        </w:rPr>
        <w:tab/>
        <w:t>8</w:t>
      </w:r>
      <w:r w:rsidRPr="003C5502">
        <w:rPr>
          <w:rFonts w:ascii="Cambria" w:hAnsi="Cambria"/>
          <w:bCs/>
          <w:lang w:val="en-GB"/>
        </w:rPr>
        <w:tab/>
        <w:t>9</w:t>
      </w:r>
      <w:r w:rsidRPr="003C5502">
        <w:rPr>
          <w:rFonts w:ascii="Cambria" w:hAnsi="Cambria"/>
          <w:bCs/>
          <w:lang w:val="en-GB"/>
        </w:rPr>
        <w:tab/>
        <w:t>10</w:t>
      </w:r>
    </w:p>
    <w:p w:rsidR="003C5502" w:rsidRPr="003C5502" w:rsidRDefault="003C5502" w:rsidP="003C5502">
      <w:pPr>
        <w:spacing w:after="0"/>
        <w:rPr>
          <w:rFonts w:ascii="Cambria" w:hAnsi="Cambria" w:cs="Calibri"/>
          <w:b/>
          <w:sz w:val="24"/>
          <w:szCs w:val="24"/>
          <w:lang w:val="en-GB"/>
        </w:rPr>
      </w:pPr>
    </w:p>
    <w:p w:rsidR="003C5502" w:rsidRPr="003C5502" w:rsidRDefault="003C5502" w:rsidP="008E5C32">
      <w:pPr>
        <w:pStyle w:val="Default"/>
        <w:numPr>
          <w:ilvl w:val="0"/>
          <w:numId w:val="5"/>
        </w:numPr>
        <w:rPr>
          <w:rFonts w:ascii="Cambria" w:hAnsi="Cambria"/>
          <w:lang w:val="en-GB"/>
        </w:rPr>
      </w:pPr>
      <w:r w:rsidRPr="003C5502">
        <w:rPr>
          <w:rFonts w:ascii="Cambria" w:hAnsi="Cambria"/>
          <w:b/>
          <w:bCs/>
          <w:lang w:val="en-GB"/>
        </w:rPr>
        <w:t xml:space="preserve">Relevance to the daily life of students </w:t>
      </w:r>
    </w:p>
    <w:p w:rsidR="003C5502" w:rsidRPr="003C5502" w:rsidRDefault="003C5502" w:rsidP="003C5502">
      <w:pPr>
        <w:pStyle w:val="Default"/>
        <w:rPr>
          <w:rFonts w:ascii="Cambria" w:hAnsi="Cambria"/>
          <w:b/>
          <w:i/>
          <w:sz w:val="22"/>
          <w:szCs w:val="22"/>
          <w:lang w:val="en-GB"/>
        </w:rPr>
      </w:pPr>
      <w:r w:rsidRPr="003C5502">
        <w:rPr>
          <w:rFonts w:ascii="Cambria" w:hAnsi="Cambria"/>
          <w:b/>
          <w:i/>
          <w:sz w:val="22"/>
          <w:szCs w:val="22"/>
          <w:lang w:val="en-GB"/>
        </w:rPr>
        <w:t>Practice and life relevance is a value to a</w:t>
      </w:r>
    </w:p>
    <w:p w:rsidR="003C5502" w:rsidRPr="003C5502" w:rsidRDefault="003C5502" w:rsidP="003C5502">
      <w:pPr>
        <w:spacing w:after="0"/>
        <w:rPr>
          <w:rFonts w:ascii="Cambria" w:hAnsi="Cambria" w:cs="Calibri"/>
          <w:b/>
          <w:lang w:val="en-GB"/>
        </w:rPr>
      </w:pPr>
      <w:r w:rsidRPr="003C5502">
        <w:rPr>
          <w:rFonts w:ascii="Cambria" w:hAnsi="Cambria"/>
          <w:bCs/>
        </w:rPr>
        <w:t xml:space="preserve">Low extent </w:t>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rPr>
        <w:t xml:space="preserve">high extent </w:t>
      </w:r>
    </w:p>
    <w:p w:rsidR="003C5502" w:rsidRPr="003C5502" w:rsidRDefault="003C5502" w:rsidP="003C5502">
      <w:pPr>
        <w:spacing w:after="0"/>
        <w:rPr>
          <w:rFonts w:ascii="Cambria" w:hAnsi="Cambria" w:cs="Calibri"/>
          <w:b/>
          <w:lang w:val="en-GB"/>
        </w:rPr>
      </w:pPr>
      <w:r w:rsidRPr="003C5502">
        <w:rPr>
          <w:rFonts w:ascii="Cambria" w:hAnsi="Cambria"/>
          <w:bCs/>
        </w:rPr>
        <w:t>0</w:t>
      </w:r>
      <w:r w:rsidRPr="003C5502">
        <w:rPr>
          <w:rFonts w:ascii="Cambria" w:hAnsi="Cambria"/>
          <w:bCs/>
          <w:lang w:val="en-GB"/>
        </w:rPr>
        <w:tab/>
        <w:t xml:space="preserve">1 </w:t>
      </w:r>
      <w:r w:rsidRPr="003C5502">
        <w:rPr>
          <w:rFonts w:ascii="Cambria" w:hAnsi="Cambria"/>
          <w:bCs/>
          <w:lang w:val="en-GB"/>
        </w:rPr>
        <w:tab/>
        <w:t>2</w:t>
      </w:r>
      <w:r w:rsidRPr="003C5502">
        <w:rPr>
          <w:rFonts w:ascii="Cambria" w:hAnsi="Cambria"/>
          <w:bCs/>
          <w:lang w:val="en-GB"/>
        </w:rPr>
        <w:tab/>
        <w:t>3</w:t>
      </w:r>
      <w:r w:rsidRPr="003C5502">
        <w:rPr>
          <w:rFonts w:ascii="Cambria" w:hAnsi="Cambria"/>
          <w:bCs/>
          <w:lang w:val="en-GB"/>
        </w:rPr>
        <w:tab/>
        <w:t>4</w:t>
      </w:r>
      <w:r w:rsidRPr="003C5502">
        <w:rPr>
          <w:rFonts w:ascii="Cambria" w:hAnsi="Cambria"/>
          <w:bCs/>
          <w:lang w:val="en-GB"/>
        </w:rPr>
        <w:tab/>
        <w:t>5</w:t>
      </w:r>
      <w:r w:rsidRPr="003C5502">
        <w:rPr>
          <w:rFonts w:ascii="Cambria" w:hAnsi="Cambria"/>
          <w:bCs/>
          <w:lang w:val="en-GB"/>
        </w:rPr>
        <w:tab/>
        <w:t>6</w:t>
      </w:r>
      <w:r w:rsidRPr="003C5502">
        <w:rPr>
          <w:rFonts w:ascii="Cambria" w:hAnsi="Cambria"/>
          <w:bCs/>
          <w:lang w:val="en-GB"/>
        </w:rPr>
        <w:tab/>
        <w:t>7</w:t>
      </w:r>
      <w:r w:rsidRPr="003C5502">
        <w:rPr>
          <w:rFonts w:ascii="Cambria" w:hAnsi="Cambria"/>
          <w:bCs/>
          <w:lang w:val="en-GB"/>
        </w:rPr>
        <w:tab/>
        <w:t>8</w:t>
      </w:r>
      <w:r w:rsidRPr="003C5502">
        <w:rPr>
          <w:rFonts w:ascii="Cambria" w:hAnsi="Cambria"/>
          <w:bCs/>
          <w:lang w:val="en-GB"/>
        </w:rPr>
        <w:tab/>
        <w:t>9</w:t>
      </w:r>
      <w:r w:rsidRPr="003C5502">
        <w:rPr>
          <w:rFonts w:ascii="Cambria" w:hAnsi="Cambria"/>
          <w:bCs/>
          <w:lang w:val="en-GB"/>
        </w:rPr>
        <w:tab/>
        <w:t>10</w:t>
      </w:r>
    </w:p>
    <w:p w:rsidR="003C5502" w:rsidRPr="003C5502" w:rsidRDefault="003C5502" w:rsidP="003C5502">
      <w:pPr>
        <w:spacing w:after="0"/>
        <w:rPr>
          <w:rFonts w:ascii="Cambria" w:hAnsi="Cambria" w:cs="Calibri"/>
          <w:b/>
          <w:sz w:val="24"/>
          <w:szCs w:val="24"/>
          <w:lang w:val="en-GB"/>
        </w:rPr>
      </w:pPr>
    </w:p>
    <w:p w:rsidR="003C5502" w:rsidRPr="003C5502" w:rsidRDefault="003C5502" w:rsidP="008E5C32">
      <w:pPr>
        <w:pStyle w:val="Default"/>
        <w:numPr>
          <w:ilvl w:val="0"/>
          <w:numId w:val="5"/>
        </w:numPr>
        <w:rPr>
          <w:rFonts w:ascii="Cambria" w:hAnsi="Cambria" w:cs="Calibri"/>
          <w:b/>
          <w:lang w:val="en-GB"/>
        </w:rPr>
      </w:pPr>
      <w:r w:rsidRPr="003C5502">
        <w:rPr>
          <w:rFonts w:ascii="Cambria" w:hAnsi="Cambria"/>
          <w:b/>
          <w:bCs/>
          <w:lang w:val="en-GB"/>
        </w:rPr>
        <w:t>Based on accurate and factual professional expertise</w:t>
      </w:r>
    </w:p>
    <w:p w:rsidR="003C5502" w:rsidRPr="003C5502" w:rsidRDefault="003C5502" w:rsidP="003C5502">
      <w:pPr>
        <w:pStyle w:val="Default"/>
        <w:rPr>
          <w:rFonts w:ascii="Cambria" w:hAnsi="Cambria"/>
          <w:b/>
          <w:i/>
          <w:color w:val="auto"/>
          <w:sz w:val="22"/>
          <w:szCs w:val="22"/>
          <w:lang w:val="en-GB"/>
        </w:rPr>
      </w:pPr>
      <w:r w:rsidRPr="003C5502">
        <w:rPr>
          <w:rFonts w:ascii="Cambria" w:hAnsi="Cambria"/>
          <w:b/>
          <w:i/>
          <w:color w:val="auto"/>
          <w:sz w:val="22"/>
          <w:szCs w:val="22"/>
          <w:lang w:val="en-GB"/>
        </w:rPr>
        <w:t xml:space="preserve">Professional and scientific </w:t>
      </w:r>
      <w:r w:rsidR="008B3000" w:rsidRPr="003C5502">
        <w:rPr>
          <w:rFonts w:ascii="Cambria" w:hAnsi="Cambria"/>
          <w:b/>
          <w:i/>
          <w:color w:val="auto"/>
          <w:sz w:val="22"/>
          <w:szCs w:val="22"/>
          <w:lang w:val="en-GB"/>
        </w:rPr>
        <w:t>expertise</w:t>
      </w:r>
      <w:r w:rsidRPr="003C5502">
        <w:rPr>
          <w:rFonts w:ascii="Cambria" w:hAnsi="Cambria"/>
          <w:b/>
          <w:i/>
          <w:color w:val="auto"/>
          <w:sz w:val="22"/>
          <w:szCs w:val="22"/>
          <w:lang w:val="en-GB"/>
        </w:rPr>
        <w:t xml:space="preserve"> concerning green competences we estimate to a</w:t>
      </w:r>
    </w:p>
    <w:p w:rsidR="003C5502" w:rsidRPr="003C5502" w:rsidRDefault="003C5502" w:rsidP="003C5502">
      <w:pPr>
        <w:spacing w:after="0"/>
        <w:rPr>
          <w:rFonts w:ascii="Cambria" w:hAnsi="Cambria" w:cs="Calibri"/>
          <w:b/>
          <w:lang w:val="en-GB"/>
        </w:rPr>
      </w:pPr>
      <w:r w:rsidRPr="003C5502">
        <w:rPr>
          <w:rFonts w:ascii="Cambria" w:hAnsi="Cambria"/>
          <w:bCs/>
        </w:rPr>
        <w:t xml:space="preserve">Low extent </w:t>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rPr>
        <w:t xml:space="preserve">high extent </w:t>
      </w:r>
    </w:p>
    <w:p w:rsidR="003C5502" w:rsidRPr="003C5502" w:rsidRDefault="003C5502" w:rsidP="003C5502">
      <w:pPr>
        <w:spacing w:after="0"/>
        <w:rPr>
          <w:rFonts w:ascii="Cambria" w:hAnsi="Cambria" w:cs="Calibri"/>
          <w:b/>
          <w:lang w:val="en-GB"/>
        </w:rPr>
      </w:pPr>
      <w:r w:rsidRPr="003C5502">
        <w:rPr>
          <w:rFonts w:ascii="Cambria" w:hAnsi="Cambria"/>
          <w:bCs/>
        </w:rPr>
        <w:t>0</w:t>
      </w:r>
      <w:r w:rsidRPr="003C5502">
        <w:rPr>
          <w:rFonts w:ascii="Cambria" w:hAnsi="Cambria"/>
          <w:bCs/>
          <w:lang w:val="en-GB"/>
        </w:rPr>
        <w:tab/>
        <w:t xml:space="preserve">1 </w:t>
      </w:r>
      <w:r w:rsidRPr="003C5502">
        <w:rPr>
          <w:rFonts w:ascii="Cambria" w:hAnsi="Cambria"/>
          <w:bCs/>
          <w:lang w:val="en-GB"/>
        </w:rPr>
        <w:tab/>
        <w:t>2</w:t>
      </w:r>
      <w:r w:rsidRPr="003C5502">
        <w:rPr>
          <w:rFonts w:ascii="Cambria" w:hAnsi="Cambria"/>
          <w:bCs/>
          <w:lang w:val="en-GB"/>
        </w:rPr>
        <w:tab/>
        <w:t>3</w:t>
      </w:r>
      <w:r w:rsidRPr="003C5502">
        <w:rPr>
          <w:rFonts w:ascii="Cambria" w:hAnsi="Cambria"/>
          <w:bCs/>
          <w:lang w:val="en-GB"/>
        </w:rPr>
        <w:tab/>
        <w:t>4</w:t>
      </w:r>
      <w:r w:rsidRPr="003C5502">
        <w:rPr>
          <w:rFonts w:ascii="Cambria" w:hAnsi="Cambria"/>
          <w:bCs/>
          <w:lang w:val="en-GB"/>
        </w:rPr>
        <w:tab/>
        <w:t>5</w:t>
      </w:r>
      <w:r w:rsidRPr="003C5502">
        <w:rPr>
          <w:rFonts w:ascii="Cambria" w:hAnsi="Cambria"/>
          <w:bCs/>
          <w:lang w:val="en-GB"/>
        </w:rPr>
        <w:tab/>
        <w:t>6</w:t>
      </w:r>
      <w:r w:rsidRPr="003C5502">
        <w:rPr>
          <w:rFonts w:ascii="Cambria" w:hAnsi="Cambria"/>
          <w:bCs/>
          <w:lang w:val="en-GB"/>
        </w:rPr>
        <w:tab/>
        <w:t>7</w:t>
      </w:r>
      <w:r w:rsidRPr="003C5502">
        <w:rPr>
          <w:rFonts w:ascii="Cambria" w:hAnsi="Cambria"/>
          <w:bCs/>
          <w:lang w:val="en-GB"/>
        </w:rPr>
        <w:tab/>
        <w:t>8</w:t>
      </w:r>
      <w:r w:rsidRPr="003C5502">
        <w:rPr>
          <w:rFonts w:ascii="Cambria" w:hAnsi="Cambria"/>
          <w:bCs/>
          <w:lang w:val="en-GB"/>
        </w:rPr>
        <w:tab/>
        <w:t>9</w:t>
      </w:r>
      <w:r w:rsidRPr="003C5502">
        <w:rPr>
          <w:rFonts w:ascii="Cambria" w:hAnsi="Cambria"/>
          <w:bCs/>
          <w:lang w:val="en-GB"/>
        </w:rPr>
        <w:tab/>
        <w:t>10</w:t>
      </w:r>
    </w:p>
    <w:p w:rsidR="003C5502" w:rsidRPr="003C5502" w:rsidRDefault="003C5502" w:rsidP="003C5502">
      <w:pPr>
        <w:spacing w:after="0"/>
        <w:rPr>
          <w:rFonts w:ascii="Cambria" w:hAnsi="Cambria" w:cs="Calibri"/>
          <w:b/>
          <w:sz w:val="24"/>
          <w:szCs w:val="24"/>
          <w:lang w:val="en-GB"/>
        </w:rPr>
      </w:pPr>
    </w:p>
    <w:p w:rsidR="003C5502" w:rsidRPr="003C5502" w:rsidRDefault="003C5502" w:rsidP="008E5C32">
      <w:pPr>
        <w:pStyle w:val="Default"/>
        <w:numPr>
          <w:ilvl w:val="0"/>
          <w:numId w:val="5"/>
        </w:numPr>
        <w:rPr>
          <w:rFonts w:ascii="Cambria" w:hAnsi="Cambria" w:cs="Calibri"/>
          <w:b/>
          <w:lang w:val="en-GB"/>
        </w:rPr>
      </w:pPr>
      <w:r w:rsidRPr="003C5502">
        <w:rPr>
          <w:rFonts w:ascii="Cambria" w:hAnsi="Cambria"/>
          <w:b/>
          <w:bCs/>
          <w:lang w:val="en-GB"/>
        </w:rPr>
        <w:t>Connection to professions in the green labour market</w:t>
      </w:r>
    </w:p>
    <w:p w:rsidR="003C5502" w:rsidRPr="003C5502" w:rsidRDefault="003C5502" w:rsidP="003C5502">
      <w:pPr>
        <w:pStyle w:val="Default"/>
        <w:rPr>
          <w:rFonts w:ascii="Cambria" w:hAnsi="Cambria"/>
          <w:i/>
          <w:sz w:val="22"/>
          <w:szCs w:val="22"/>
          <w:lang w:val="en-GB"/>
        </w:rPr>
      </w:pPr>
      <w:r w:rsidRPr="003C5502">
        <w:rPr>
          <w:rFonts w:ascii="Cambria" w:hAnsi="Cambria"/>
          <w:b/>
          <w:bCs/>
          <w:i/>
          <w:sz w:val="22"/>
          <w:szCs w:val="22"/>
          <w:lang w:val="en-GB"/>
        </w:rPr>
        <w:t xml:space="preserve">Our company assesses the practice approach of job applicants, </w:t>
      </w:r>
      <w:r w:rsidR="005B7F90">
        <w:rPr>
          <w:rFonts w:ascii="Cambria" w:hAnsi="Cambria"/>
          <w:b/>
          <w:bCs/>
          <w:i/>
          <w:sz w:val="22"/>
          <w:szCs w:val="22"/>
          <w:lang w:val="en-GB"/>
        </w:rPr>
        <w:t xml:space="preserve"> </w:t>
      </w:r>
      <w:r w:rsidRPr="003C5502">
        <w:rPr>
          <w:rFonts w:ascii="Cambria" w:hAnsi="Cambria"/>
          <w:b/>
          <w:bCs/>
          <w:i/>
          <w:sz w:val="22"/>
          <w:szCs w:val="22"/>
          <w:lang w:val="en-GB"/>
        </w:rPr>
        <w:t>esp</w:t>
      </w:r>
      <w:r w:rsidR="005B7F90">
        <w:rPr>
          <w:rFonts w:ascii="Cambria" w:hAnsi="Cambria"/>
          <w:b/>
          <w:bCs/>
          <w:i/>
          <w:sz w:val="22"/>
          <w:szCs w:val="22"/>
          <w:lang w:val="en-GB"/>
        </w:rPr>
        <w:t xml:space="preserve">ecially </w:t>
      </w:r>
      <w:r w:rsidRPr="003C5502">
        <w:rPr>
          <w:rFonts w:ascii="Cambria" w:hAnsi="Cambria"/>
          <w:b/>
          <w:bCs/>
          <w:i/>
          <w:sz w:val="22"/>
          <w:szCs w:val="22"/>
          <w:lang w:val="en-GB"/>
        </w:rPr>
        <w:t xml:space="preserve"> to green jobs</w:t>
      </w:r>
    </w:p>
    <w:p w:rsidR="003C5502" w:rsidRPr="003C5502" w:rsidRDefault="003C5502" w:rsidP="003C5502">
      <w:pPr>
        <w:spacing w:after="0"/>
        <w:rPr>
          <w:rFonts w:ascii="Cambria" w:hAnsi="Cambria" w:cs="Calibri"/>
          <w:b/>
          <w:lang w:val="en-GB"/>
        </w:rPr>
      </w:pPr>
      <w:r w:rsidRPr="003C5502">
        <w:rPr>
          <w:rFonts w:ascii="Cambria" w:hAnsi="Cambria"/>
          <w:bCs/>
        </w:rPr>
        <w:t xml:space="preserve">Low extent </w:t>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rPr>
        <w:t xml:space="preserve">high extent </w:t>
      </w:r>
    </w:p>
    <w:p w:rsidR="003C5502" w:rsidRPr="003C5502" w:rsidRDefault="003C5502" w:rsidP="003C5502">
      <w:pPr>
        <w:spacing w:after="0"/>
        <w:rPr>
          <w:rFonts w:ascii="Cambria" w:hAnsi="Cambria" w:cs="Calibri"/>
          <w:b/>
          <w:lang w:val="en-GB"/>
        </w:rPr>
      </w:pPr>
      <w:r w:rsidRPr="003C5502">
        <w:rPr>
          <w:rFonts w:ascii="Cambria" w:hAnsi="Cambria"/>
          <w:bCs/>
        </w:rPr>
        <w:t>0</w:t>
      </w:r>
      <w:r w:rsidRPr="003C5502">
        <w:rPr>
          <w:rFonts w:ascii="Cambria" w:hAnsi="Cambria"/>
          <w:bCs/>
          <w:lang w:val="en-GB"/>
        </w:rPr>
        <w:tab/>
        <w:t xml:space="preserve">1 </w:t>
      </w:r>
      <w:r w:rsidRPr="003C5502">
        <w:rPr>
          <w:rFonts w:ascii="Cambria" w:hAnsi="Cambria"/>
          <w:bCs/>
          <w:lang w:val="en-GB"/>
        </w:rPr>
        <w:tab/>
        <w:t>2</w:t>
      </w:r>
      <w:r w:rsidRPr="003C5502">
        <w:rPr>
          <w:rFonts w:ascii="Cambria" w:hAnsi="Cambria"/>
          <w:bCs/>
          <w:lang w:val="en-GB"/>
        </w:rPr>
        <w:tab/>
        <w:t>3</w:t>
      </w:r>
      <w:r w:rsidRPr="003C5502">
        <w:rPr>
          <w:rFonts w:ascii="Cambria" w:hAnsi="Cambria"/>
          <w:bCs/>
          <w:lang w:val="en-GB"/>
        </w:rPr>
        <w:tab/>
        <w:t>4</w:t>
      </w:r>
      <w:r w:rsidRPr="003C5502">
        <w:rPr>
          <w:rFonts w:ascii="Cambria" w:hAnsi="Cambria"/>
          <w:bCs/>
          <w:lang w:val="en-GB"/>
        </w:rPr>
        <w:tab/>
        <w:t>5</w:t>
      </w:r>
      <w:r w:rsidRPr="003C5502">
        <w:rPr>
          <w:rFonts w:ascii="Cambria" w:hAnsi="Cambria"/>
          <w:bCs/>
          <w:lang w:val="en-GB"/>
        </w:rPr>
        <w:tab/>
        <w:t>6</w:t>
      </w:r>
      <w:r w:rsidRPr="003C5502">
        <w:rPr>
          <w:rFonts w:ascii="Cambria" w:hAnsi="Cambria"/>
          <w:bCs/>
          <w:lang w:val="en-GB"/>
        </w:rPr>
        <w:tab/>
        <w:t>7</w:t>
      </w:r>
      <w:r w:rsidRPr="003C5502">
        <w:rPr>
          <w:rFonts w:ascii="Cambria" w:hAnsi="Cambria"/>
          <w:bCs/>
          <w:lang w:val="en-GB"/>
        </w:rPr>
        <w:tab/>
        <w:t>8</w:t>
      </w:r>
      <w:r w:rsidRPr="003C5502">
        <w:rPr>
          <w:rFonts w:ascii="Cambria" w:hAnsi="Cambria"/>
          <w:bCs/>
          <w:lang w:val="en-GB"/>
        </w:rPr>
        <w:tab/>
        <w:t>9</w:t>
      </w:r>
      <w:r w:rsidRPr="003C5502">
        <w:rPr>
          <w:rFonts w:ascii="Cambria" w:hAnsi="Cambria"/>
          <w:bCs/>
          <w:lang w:val="en-GB"/>
        </w:rPr>
        <w:tab/>
        <w:t>10</w:t>
      </w:r>
    </w:p>
    <w:p w:rsidR="003C5502" w:rsidRPr="003C5502" w:rsidRDefault="003C5502" w:rsidP="003C5502">
      <w:pPr>
        <w:spacing w:after="0"/>
        <w:rPr>
          <w:rFonts w:ascii="Cambria" w:hAnsi="Cambria" w:cs="Calibri"/>
          <w:b/>
          <w:sz w:val="24"/>
          <w:szCs w:val="24"/>
          <w:lang w:val="en-GB"/>
        </w:rPr>
      </w:pPr>
    </w:p>
    <w:p w:rsidR="003C5502" w:rsidRPr="003C5502" w:rsidRDefault="003C5502" w:rsidP="008E5C32">
      <w:pPr>
        <w:pStyle w:val="Default"/>
        <w:numPr>
          <w:ilvl w:val="0"/>
          <w:numId w:val="5"/>
        </w:numPr>
        <w:rPr>
          <w:rFonts w:ascii="Cambria" w:hAnsi="Cambria"/>
          <w:b/>
          <w:bCs/>
          <w:lang w:val="en-GB"/>
        </w:rPr>
      </w:pPr>
      <w:r w:rsidRPr="003C5502">
        <w:rPr>
          <w:rFonts w:ascii="Cambria" w:hAnsi="Cambria"/>
          <w:b/>
          <w:bCs/>
          <w:lang w:val="en-GB"/>
        </w:rPr>
        <w:t xml:space="preserve">Learning by research and enquiry </w:t>
      </w:r>
    </w:p>
    <w:p w:rsidR="003C5502" w:rsidRPr="003C5502" w:rsidRDefault="003C5502" w:rsidP="003C5502">
      <w:pPr>
        <w:spacing w:after="0"/>
        <w:rPr>
          <w:rFonts w:ascii="Cambria" w:hAnsi="Cambria" w:cs="Calibri"/>
          <w:b/>
          <w:lang w:val="en-GB"/>
        </w:rPr>
      </w:pPr>
      <w:r w:rsidRPr="003C5502">
        <w:rPr>
          <w:rFonts w:ascii="Cambria" w:hAnsi="Cambria"/>
          <w:b/>
          <w:bCs/>
          <w:i/>
          <w:lang w:val="en-GB"/>
        </w:rPr>
        <w:t>Our company appreciates self-directed recognition and appraisement</w:t>
      </w:r>
    </w:p>
    <w:p w:rsidR="003C5502" w:rsidRPr="003C5502" w:rsidRDefault="003C5502" w:rsidP="003C5502">
      <w:pPr>
        <w:spacing w:after="0"/>
        <w:rPr>
          <w:rFonts w:ascii="Cambria" w:hAnsi="Cambria" w:cs="Calibri"/>
          <w:b/>
          <w:lang w:val="en-GB"/>
        </w:rPr>
      </w:pPr>
      <w:r w:rsidRPr="003C5502">
        <w:rPr>
          <w:rFonts w:ascii="Cambria" w:hAnsi="Cambria"/>
          <w:bCs/>
        </w:rPr>
        <w:t xml:space="preserve">Low extent </w:t>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rPr>
        <w:t xml:space="preserve">high extent </w:t>
      </w:r>
    </w:p>
    <w:p w:rsidR="003C5502" w:rsidRPr="003C5502" w:rsidRDefault="003C5502" w:rsidP="003C5502">
      <w:pPr>
        <w:spacing w:after="0"/>
        <w:rPr>
          <w:rFonts w:ascii="Cambria" w:hAnsi="Cambria" w:cs="Calibri"/>
          <w:b/>
          <w:lang w:val="en-GB"/>
        </w:rPr>
      </w:pPr>
      <w:r w:rsidRPr="003C5502">
        <w:rPr>
          <w:rFonts w:ascii="Cambria" w:hAnsi="Cambria"/>
          <w:bCs/>
        </w:rPr>
        <w:t>0</w:t>
      </w:r>
      <w:r w:rsidRPr="003C5502">
        <w:rPr>
          <w:rFonts w:ascii="Cambria" w:hAnsi="Cambria"/>
          <w:bCs/>
          <w:lang w:val="en-GB"/>
        </w:rPr>
        <w:tab/>
        <w:t xml:space="preserve">1 </w:t>
      </w:r>
      <w:r w:rsidRPr="003C5502">
        <w:rPr>
          <w:rFonts w:ascii="Cambria" w:hAnsi="Cambria"/>
          <w:bCs/>
          <w:lang w:val="en-GB"/>
        </w:rPr>
        <w:tab/>
        <w:t>2</w:t>
      </w:r>
      <w:r w:rsidRPr="003C5502">
        <w:rPr>
          <w:rFonts w:ascii="Cambria" w:hAnsi="Cambria"/>
          <w:bCs/>
          <w:lang w:val="en-GB"/>
        </w:rPr>
        <w:tab/>
        <w:t>3</w:t>
      </w:r>
      <w:r w:rsidRPr="003C5502">
        <w:rPr>
          <w:rFonts w:ascii="Cambria" w:hAnsi="Cambria"/>
          <w:bCs/>
          <w:lang w:val="en-GB"/>
        </w:rPr>
        <w:tab/>
        <w:t>4</w:t>
      </w:r>
      <w:r w:rsidRPr="003C5502">
        <w:rPr>
          <w:rFonts w:ascii="Cambria" w:hAnsi="Cambria"/>
          <w:bCs/>
          <w:lang w:val="en-GB"/>
        </w:rPr>
        <w:tab/>
        <w:t>5</w:t>
      </w:r>
      <w:r w:rsidRPr="003C5502">
        <w:rPr>
          <w:rFonts w:ascii="Cambria" w:hAnsi="Cambria"/>
          <w:bCs/>
          <w:lang w:val="en-GB"/>
        </w:rPr>
        <w:tab/>
        <w:t>6</w:t>
      </w:r>
      <w:r w:rsidRPr="003C5502">
        <w:rPr>
          <w:rFonts w:ascii="Cambria" w:hAnsi="Cambria"/>
          <w:bCs/>
          <w:lang w:val="en-GB"/>
        </w:rPr>
        <w:tab/>
        <w:t>7</w:t>
      </w:r>
      <w:r w:rsidRPr="003C5502">
        <w:rPr>
          <w:rFonts w:ascii="Cambria" w:hAnsi="Cambria"/>
          <w:bCs/>
          <w:lang w:val="en-GB"/>
        </w:rPr>
        <w:tab/>
        <w:t>8</w:t>
      </w:r>
      <w:r w:rsidRPr="003C5502">
        <w:rPr>
          <w:rFonts w:ascii="Cambria" w:hAnsi="Cambria"/>
          <w:bCs/>
          <w:lang w:val="en-GB"/>
        </w:rPr>
        <w:tab/>
        <w:t>9</w:t>
      </w:r>
      <w:r w:rsidRPr="003C5502">
        <w:rPr>
          <w:rFonts w:ascii="Cambria" w:hAnsi="Cambria"/>
          <w:bCs/>
          <w:lang w:val="en-GB"/>
        </w:rPr>
        <w:tab/>
        <w:t>10</w:t>
      </w:r>
    </w:p>
    <w:p w:rsidR="003C5502" w:rsidRPr="003C5502" w:rsidRDefault="003C5502" w:rsidP="003C5502">
      <w:pPr>
        <w:rPr>
          <w:rFonts w:ascii="Cambria" w:hAnsi="Cambria" w:cs="Calibri"/>
          <w:b/>
          <w:sz w:val="24"/>
          <w:szCs w:val="24"/>
          <w:lang w:val="en-GB"/>
        </w:rPr>
      </w:pPr>
    </w:p>
    <w:p w:rsidR="003C5502" w:rsidRPr="003C5502" w:rsidRDefault="003C5502" w:rsidP="008E5C32">
      <w:pPr>
        <w:pStyle w:val="Default"/>
        <w:numPr>
          <w:ilvl w:val="0"/>
          <w:numId w:val="5"/>
        </w:numPr>
        <w:rPr>
          <w:rFonts w:ascii="Cambria" w:hAnsi="Cambria"/>
          <w:b/>
          <w:bCs/>
          <w:lang w:val="en-GB"/>
        </w:rPr>
      </w:pPr>
      <w:r w:rsidRPr="003C5502">
        <w:rPr>
          <w:rFonts w:ascii="Cambria" w:hAnsi="Cambria"/>
          <w:b/>
          <w:bCs/>
          <w:lang w:val="en-GB"/>
        </w:rPr>
        <w:t xml:space="preserve">Activation of the students by hands-on </w:t>
      </w:r>
    </w:p>
    <w:p w:rsidR="003C5502" w:rsidRPr="003C5502" w:rsidRDefault="003C5502" w:rsidP="003C5502">
      <w:pPr>
        <w:pStyle w:val="Default"/>
        <w:rPr>
          <w:rFonts w:ascii="Cambria" w:hAnsi="Cambria"/>
          <w:i/>
          <w:sz w:val="22"/>
          <w:szCs w:val="22"/>
          <w:lang w:val="en-GB"/>
        </w:rPr>
      </w:pPr>
      <w:r w:rsidRPr="003C5502">
        <w:rPr>
          <w:rFonts w:ascii="Cambria" w:hAnsi="Cambria"/>
          <w:b/>
          <w:bCs/>
          <w:i/>
          <w:sz w:val="22"/>
          <w:szCs w:val="22"/>
          <w:lang w:val="en-GB"/>
        </w:rPr>
        <w:t>In our company practically competences are estimated to a</w:t>
      </w:r>
    </w:p>
    <w:p w:rsidR="003C5502" w:rsidRPr="003C5502" w:rsidRDefault="003C5502" w:rsidP="003C5502">
      <w:pPr>
        <w:spacing w:after="0"/>
        <w:rPr>
          <w:rFonts w:ascii="Cambria" w:hAnsi="Cambria" w:cs="Calibri"/>
          <w:b/>
          <w:lang w:val="en-GB"/>
        </w:rPr>
      </w:pPr>
      <w:r w:rsidRPr="003C5502">
        <w:rPr>
          <w:rFonts w:ascii="Cambria" w:hAnsi="Cambria"/>
          <w:bCs/>
        </w:rPr>
        <w:t xml:space="preserve">Low extent </w:t>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rPr>
        <w:t xml:space="preserve">high extent </w:t>
      </w:r>
    </w:p>
    <w:p w:rsidR="003C5502" w:rsidRPr="003C5502" w:rsidRDefault="003C5502" w:rsidP="003C5502">
      <w:pPr>
        <w:spacing w:after="0"/>
        <w:rPr>
          <w:rFonts w:ascii="Cambria" w:hAnsi="Cambria" w:cs="Calibri"/>
          <w:b/>
          <w:lang w:val="en-GB"/>
        </w:rPr>
      </w:pPr>
      <w:r w:rsidRPr="003C5502">
        <w:rPr>
          <w:rFonts w:ascii="Cambria" w:hAnsi="Cambria"/>
          <w:bCs/>
        </w:rPr>
        <w:t>0</w:t>
      </w:r>
      <w:r w:rsidRPr="003C5502">
        <w:rPr>
          <w:rFonts w:ascii="Cambria" w:hAnsi="Cambria"/>
          <w:bCs/>
          <w:lang w:val="en-GB"/>
        </w:rPr>
        <w:tab/>
        <w:t xml:space="preserve">1 </w:t>
      </w:r>
      <w:r w:rsidRPr="003C5502">
        <w:rPr>
          <w:rFonts w:ascii="Cambria" w:hAnsi="Cambria"/>
          <w:bCs/>
          <w:lang w:val="en-GB"/>
        </w:rPr>
        <w:tab/>
        <w:t>2</w:t>
      </w:r>
      <w:r w:rsidRPr="003C5502">
        <w:rPr>
          <w:rFonts w:ascii="Cambria" w:hAnsi="Cambria"/>
          <w:bCs/>
          <w:lang w:val="en-GB"/>
        </w:rPr>
        <w:tab/>
        <w:t>3</w:t>
      </w:r>
      <w:r w:rsidRPr="003C5502">
        <w:rPr>
          <w:rFonts w:ascii="Cambria" w:hAnsi="Cambria"/>
          <w:bCs/>
          <w:lang w:val="en-GB"/>
        </w:rPr>
        <w:tab/>
        <w:t>4</w:t>
      </w:r>
      <w:r w:rsidRPr="003C5502">
        <w:rPr>
          <w:rFonts w:ascii="Cambria" w:hAnsi="Cambria"/>
          <w:bCs/>
          <w:lang w:val="en-GB"/>
        </w:rPr>
        <w:tab/>
        <w:t>5</w:t>
      </w:r>
      <w:r w:rsidRPr="003C5502">
        <w:rPr>
          <w:rFonts w:ascii="Cambria" w:hAnsi="Cambria"/>
          <w:bCs/>
          <w:lang w:val="en-GB"/>
        </w:rPr>
        <w:tab/>
        <w:t>6</w:t>
      </w:r>
      <w:r w:rsidRPr="003C5502">
        <w:rPr>
          <w:rFonts w:ascii="Cambria" w:hAnsi="Cambria"/>
          <w:bCs/>
          <w:lang w:val="en-GB"/>
        </w:rPr>
        <w:tab/>
        <w:t>7</w:t>
      </w:r>
      <w:r w:rsidRPr="003C5502">
        <w:rPr>
          <w:rFonts w:ascii="Cambria" w:hAnsi="Cambria"/>
          <w:bCs/>
          <w:lang w:val="en-GB"/>
        </w:rPr>
        <w:tab/>
        <w:t>8</w:t>
      </w:r>
      <w:r w:rsidRPr="003C5502">
        <w:rPr>
          <w:rFonts w:ascii="Cambria" w:hAnsi="Cambria"/>
          <w:bCs/>
          <w:lang w:val="en-GB"/>
        </w:rPr>
        <w:tab/>
        <w:t>9</w:t>
      </w:r>
      <w:r w:rsidRPr="003C5502">
        <w:rPr>
          <w:rFonts w:ascii="Cambria" w:hAnsi="Cambria"/>
          <w:bCs/>
          <w:lang w:val="en-GB"/>
        </w:rPr>
        <w:tab/>
        <w:t>10</w:t>
      </w:r>
    </w:p>
    <w:p w:rsidR="003C5502" w:rsidRPr="003C5502" w:rsidRDefault="003C5502" w:rsidP="003C5502">
      <w:pPr>
        <w:rPr>
          <w:rFonts w:ascii="Cambria" w:hAnsi="Cambria" w:cs="Calibri"/>
          <w:b/>
          <w:sz w:val="24"/>
          <w:szCs w:val="24"/>
          <w:lang w:val="en-GB"/>
        </w:rPr>
      </w:pPr>
    </w:p>
    <w:p w:rsidR="003C5502" w:rsidRPr="003C5502" w:rsidRDefault="003C5502" w:rsidP="008E5C32">
      <w:pPr>
        <w:pStyle w:val="Default"/>
        <w:numPr>
          <w:ilvl w:val="0"/>
          <w:numId w:val="5"/>
        </w:numPr>
        <w:rPr>
          <w:rFonts w:ascii="Cambria" w:hAnsi="Cambria"/>
          <w:b/>
          <w:bCs/>
          <w:lang w:val="en-GB"/>
        </w:rPr>
      </w:pPr>
      <w:r w:rsidRPr="003C5502">
        <w:rPr>
          <w:rFonts w:ascii="Cambria" w:hAnsi="Cambria"/>
          <w:b/>
          <w:bCs/>
          <w:lang w:val="en-GB"/>
        </w:rPr>
        <w:t xml:space="preserve">Enhancement of students’ ICT skills </w:t>
      </w:r>
    </w:p>
    <w:p w:rsidR="003C5502" w:rsidRPr="003C5502" w:rsidRDefault="003C5502" w:rsidP="003C5502">
      <w:pPr>
        <w:pStyle w:val="Default"/>
        <w:rPr>
          <w:rFonts w:ascii="Cambria" w:hAnsi="Cambria"/>
          <w:i/>
          <w:sz w:val="22"/>
          <w:szCs w:val="22"/>
          <w:lang w:val="en-GB"/>
        </w:rPr>
      </w:pPr>
      <w:r w:rsidRPr="003C5502">
        <w:rPr>
          <w:rFonts w:ascii="Cambria" w:hAnsi="Cambria"/>
          <w:b/>
          <w:bCs/>
          <w:i/>
          <w:sz w:val="22"/>
          <w:szCs w:val="22"/>
          <w:lang w:val="en-GB"/>
        </w:rPr>
        <w:t>ICT skills are important in our company to a</w:t>
      </w:r>
    </w:p>
    <w:p w:rsidR="003C5502" w:rsidRPr="003C5502" w:rsidRDefault="003C5502" w:rsidP="003C5502">
      <w:pPr>
        <w:spacing w:after="0"/>
        <w:rPr>
          <w:rFonts w:ascii="Cambria" w:hAnsi="Cambria" w:cs="Calibri"/>
          <w:b/>
          <w:lang w:val="en-GB"/>
        </w:rPr>
      </w:pPr>
      <w:r w:rsidRPr="003C5502">
        <w:rPr>
          <w:rFonts w:ascii="Cambria" w:hAnsi="Cambria"/>
          <w:bCs/>
        </w:rPr>
        <w:t xml:space="preserve">Low extent </w:t>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rPr>
        <w:t xml:space="preserve">high extent </w:t>
      </w:r>
    </w:p>
    <w:p w:rsidR="003C5502" w:rsidRPr="003C5502" w:rsidRDefault="003C5502" w:rsidP="003C5502">
      <w:pPr>
        <w:spacing w:after="0"/>
        <w:rPr>
          <w:rFonts w:ascii="Cambria" w:hAnsi="Cambria" w:cs="Calibri"/>
          <w:b/>
          <w:lang w:val="en-GB"/>
        </w:rPr>
      </w:pPr>
      <w:r w:rsidRPr="003C5502">
        <w:rPr>
          <w:rFonts w:ascii="Cambria" w:hAnsi="Cambria"/>
          <w:bCs/>
        </w:rPr>
        <w:t>0</w:t>
      </w:r>
      <w:r w:rsidRPr="003C5502">
        <w:rPr>
          <w:rFonts w:ascii="Cambria" w:hAnsi="Cambria"/>
          <w:bCs/>
          <w:lang w:val="en-GB"/>
        </w:rPr>
        <w:tab/>
        <w:t xml:space="preserve">1 </w:t>
      </w:r>
      <w:r w:rsidRPr="003C5502">
        <w:rPr>
          <w:rFonts w:ascii="Cambria" w:hAnsi="Cambria"/>
          <w:bCs/>
          <w:lang w:val="en-GB"/>
        </w:rPr>
        <w:tab/>
        <w:t>2</w:t>
      </w:r>
      <w:r w:rsidRPr="003C5502">
        <w:rPr>
          <w:rFonts w:ascii="Cambria" w:hAnsi="Cambria"/>
          <w:bCs/>
          <w:lang w:val="en-GB"/>
        </w:rPr>
        <w:tab/>
        <w:t>3</w:t>
      </w:r>
      <w:r w:rsidRPr="003C5502">
        <w:rPr>
          <w:rFonts w:ascii="Cambria" w:hAnsi="Cambria"/>
          <w:bCs/>
          <w:lang w:val="en-GB"/>
        </w:rPr>
        <w:tab/>
        <w:t>4</w:t>
      </w:r>
      <w:r w:rsidRPr="003C5502">
        <w:rPr>
          <w:rFonts w:ascii="Cambria" w:hAnsi="Cambria"/>
          <w:bCs/>
          <w:lang w:val="en-GB"/>
        </w:rPr>
        <w:tab/>
        <w:t>5</w:t>
      </w:r>
      <w:r w:rsidRPr="003C5502">
        <w:rPr>
          <w:rFonts w:ascii="Cambria" w:hAnsi="Cambria"/>
          <w:bCs/>
          <w:lang w:val="en-GB"/>
        </w:rPr>
        <w:tab/>
        <w:t>6</w:t>
      </w:r>
      <w:r w:rsidRPr="003C5502">
        <w:rPr>
          <w:rFonts w:ascii="Cambria" w:hAnsi="Cambria"/>
          <w:bCs/>
          <w:lang w:val="en-GB"/>
        </w:rPr>
        <w:tab/>
        <w:t>7</w:t>
      </w:r>
      <w:r w:rsidRPr="003C5502">
        <w:rPr>
          <w:rFonts w:ascii="Cambria" w:hAnsi="Cambria"/>
          <w:bCs/>
          <w:lang w:val="en-GB"/>
        </w:rPr>
        <w:tab/>
        <w:t>8</w:t>
      </w:r>
      <w:r w:rsidRPr="003C5502">
        <w:rPr>
          <w:rFonts w:ascii="Cambria" w:hAnsi="Cambria"/>
          <w:bCs/>
          <w:lang w:val="en-GB"/>
        </w:rPr>
        <w:tab/>
        <w:t>9</w:t>
      </w:r>
      <w:r w:rsidRPr="003C5502">
        <w:rPr>
          <w:rFonts w:ascii="Cambria" w:hAnsi="Cambria"/>
          <w:bCs/>
          <w:lang w:val="en-GB"/>
        </w:rPr>
        <w:tab/>
        <w:t>10</w:t>
      </w:r>
    </w:p>
    <w:p w:rsidR="003C5502" w:rsidRPr="003C5502" w:rsidRDefault="003C5502" w:rsidP="003C5502">
      <w:pPr>
        <w:rPr>
          <w:rFonts w:ascii="Cambria" w:hAnsi="Cambria" w:cs="Calibri"/>
          <w:b/>
          <w:sz w:val="24"/>
          <w:szCs w:val="24"/>
          <w:lang w:val="en-GB"/>
        </w:rPr>
      </w:pPr>
    </w:p>
    <w:p w:rsidR="003C5502" w:rsidRPr="003C5502" w:rsidRDefault="003C5502" w:rsidP="008E5C32">
      <w:pPr>
        <w:pStyle w:val="Default"/>
        <w:numPr>
          <w:ilvl w:val="0"/>
          <w:numId w:val="5"/>
        </w:numPr>
        <w:rPr>
          <w:rFonts w:ascii="Cambria" w:hAnsi="Cambria"/>
          <w:b/>
          <w:bCs/>
          <w:lang w:val="en-GB"/>
        </w:rPr>
      </w:pPr>
      <w:r w:rsidRPr="003C5502">
        <w:rPr>
          <w:rFonts w:ascii="Cambria" w:hAnsi="Cambria"/>
          <w:b/>
          <w:bCs/>
          <w:lang w:val="en-GB"/>
        </w:rPr>
        <w:t xml:space="preserve">Support of the development of social skills </w:t>
      </w:r>
    </w:p>
    <w:p w:rsidR="003C5502" w:rsidRPr="003C5502" w:rsidRDefault="003C5502" w:rsidP="003C5502">
      <w:pPr>
        <w:pStyle w:val="Default"/>
        <w:rPr>
          <w:rFonts w:ascii="Cambria" w:hAnsi="Cambria"/>
          <w:i/>
          <w:sz w:val="22"/>
          <w:szCs w:val="22"/>
          <w:lang w:val="en-GB"/>
        </w:rPr>
      </w:pPr>
      <w:r w:rsidRPr="003C5502">
        <w:rPr>
          <w:rFonts w:ascii="Cambria" w:hAnsi="Cambria"/>
          <w:b/>
          <w:bCs/>
          <w:i/>
          <w:sz w:val="22"/>
          <w:szCs w:val="22"/>
          <w:lang w:val="en-GB"/>
        </w:rPr>
        <w:t>Social skills in our branche</w:t>
      </w:r>
      <w:r w:rsidR="008B3000">
        <w:rPr>
          <w:rFonts w:ascii="Cambria" w:hAnsi="Cambria"/>
          <w:b/>
          <w:bCs/>
          <w:i/>
          <w:sz w:val="22"/>
          <w:szCs w:val="22"/>
          <w:lang w:val="en-GB"/>
        </w:rPr>
        <w:t>s</w:t>
      </w:r>
      <w:r w:rsidRPr="003C5502">
        <w:rPr>
          <w:rFonts w:ascii="Cambria" w:hAnsi="Cambria"/>
          <w:b/>
          <w:bCs/>
          <w:i/>
          <w:sz w:val="22"/>
          <w:szCs w:val="22"/>
          <w:lang w:val="en-GB"/>
        </w:rPr>
        <w:t xml:space="preserve"> are necessary to a</w:t>
      </w:r>
    </w:p>
    <w:p w:rsidR="003C5502" w:rsidRPr="003C5502" w:rsidRDefault="003C5502" w:rsidP="003C5502">
      <w:pPr>
        <w:spacing w:after="0"/>
        <w:rPr>
          <w:rFonts w:ascii="Cambria" w:hAnsi="Cambria" w:cs="Calibri"/>
          <w:b/>
          <w:lang w:val="en-GB"/>
        </w:rPr>
      </w:pPr>
      <w:r w:rsidRPr="003C5502">
        <w:rPr>
          <w:rFonts w:ascii="Cambria" w:hAnsi="Cambria"/>
          <w:bCs/>
        </w:rPr>
        <w:t xml:space="preserve">Low extent </w:t>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lang w:val="en-GB"/>
        </w:rPr>
        <w:tab/>
      </w:r>
      <w:r w:rsidRPr="003C5502">
        <w:rPr>
          <w:rFonts w:ascii="Cambria" w:hAnsi="Cambria"/>
          <w:bCs/>
        </w:rPr>
        <w:t xml:space="preserve">high extent </w:t>
      </w:r>
    </w:p>
    <w:p w:rsidR="003C5502" w:rsidRPr="003C5502" w:rsidRDefault="003C5502" w:rsidP="003C5502">
      <w:pPr>
        <w:spacing w:after="0"/>
        <w:rPr>
          <w:rFonts w:ascii="Cambria" w:hAnsi="Cambria" w:cs="Calibri"/>
          <w:b/>
          <w:lang w:val="en-GB"/>
        </w:rPr>
      </w:pPr>
      <w:r w:rsidRPr="003C5502">
        <w:rPr>
          <w:rFonts w:ascii="Cambria" w:hAnsi="Cambria"/>
          <w:bCs/>
        </w:rPr>
        <w:t>0</w:t>
      </w:r>
      <w:r w:rsidRPr="003C5502">
        <w:rPr>
          <w:rFonts w:ascii="Cambria" w:hAnsi="Cambria"/>
          <w:bCs/>
          <w:lang w:val="en-GB"/>
        </w:rPr>
        <w:tab/>
        <w:t xml:space="preserve">1 </w:t>
      </w:r>
      <w:r w:rsidRPr="003C5502">
        <w:rPr>
          <w:rFonts w:ascii="Cambria" w:hAnsi="Cambria"/>
          <w:bCs/>
          <w:lang w:val="en-GB"/>
        </w:rPr>
        <w:tab/>
        <w:t>2</w:t>
      </w:r>
      <w:r w:rsidRPr="003C5502">
        <w:rPr>
          <w:rFonts w:ascii="Cambria" w:hAnsi="Cambria"/>
          <w:bCs/>
          <w:lang w:val="en-GB"/>
        </w:rPr>
        <w:tab/>
        <w:t>3</w:t>
      </w:r>
      <w:r w:rsidRPr="003C5502">
        <w:rPr>
          <w:rFonts w:ascii="Cambria" w:hAnsi="Cambria"/>
          <w:bCs/>
          <w:lang w:val="en-GB"/>
        </w:rPr>
        <w:tab/>
        <w:t>4</w:t>
      </w:r>
      <w:r w:rsidRPr="003C5502">
        <w:rPr>
          <w:rFonts w:ascii="Cambria" w:hAnsi="Cambria"/>
          <w:bCs/>
          <w:lang w:val="en-GB"/>
        </w:rPr>
        <w:tab/>
        <w:t>5</w:t>
      </w:r>
      <w:r w:rsidRPr="003C5502">
        <w:rPr>
          <w:rFonts w:ascii="Cambria" w:hAnsi="Cambria"/>
          <w:bCs/>
          <w:lang w:val="en-GB"/>
        </w:rPr>
        <w:tab/>
        <w:t>6</w:t>
      </w:r>
      <w:r w:rsidRPr="003C5502">
        <w:rPr>
          <w:rFonts w:ascii="Cambria" w:hAnsi="Cambria"/>
          <w:bCs/>
          <w:lang w:val="en-GB"/>
        </w:rPr>
        <w:tab/>
        <w:t>7</w:t>
      </w:r>
      <w:r w:rsidRPr="003C5502">
        <w:rPr>
          <w:rFonts w:ascii="Cambria" w:hAnsi="Cambria"/>
          <w:bCs/>
          <w:lang w:val="en-GB"/>
        </w:rPr>
        <w:tab/>
        <w:t>8</w:t>
      </w:r>
      <w:r w:rsidRPr="003C5502">
        <w:rPr>
          <w:rFonts w:ascii="Cambria" w:hAnsi="Cambria"/>
          <w:bCs/>
          <w:lang w:val="en-GB"/>
        </w:rPr>
        <w:tab/>
        <w:t>9</w:t>
      </w:r>
      <w:r w:rsidRPr="003C5502">
        <w:rPr>
          <w:rFonts w:ascii="Cambria" w:hAnsi="Cambria"/>
          <w:bCs/>
          <w:lang w:val="en-GB"/>
        </w:rPr>
        <w:tab/>
        <w:t>10</w:t>
      </w:r>
    </w:p>
    <w:p w:rsidR="003C5502" w:rsidRPr="003C5502" w:rsidRDefault="003C5502" w:rsidP="003C5502">
      <w:pPr>
        <w:rPr>
          <w:rFonts w:ascii="Cambria" w:hAnsi="Cambria" w:cs="Calibri"/>
          <w:b/>
          <w:sz w:val="24"/>
          <w:szCs w:val="24"/>
          <w:lang w:val="en-GB"/>
        </w:rPr>
      </w:pPr>
    </w:p>
    <w:p w:rsidR="003C5502" w:rsidRPr="003C5502" w:rsidRDefault="003C5502" w:rsidP="008E5C32">
      <w:pPr>
        <w:pStyle w:val="Default"/>
        <w:numPr>
          <w:ilvl w:val="0"/>
          <w:numId w:val="5"/>
        </w:numPr>
        <w:rPr>
          <w:rFonts w:ascii="Cambria" w:hAnsi="Cambria"/>
          <w:b/>
          <w:bCs/>
          <w:lang w:val="en-GB"/>
        </w:rPr>
      </w:pPr>
      <w:r w:rsidRPr="003C5502">
        <w:rPr>
          <w:rFonts w:ascii="Cambria" w:hAnsi="Cambria"/>
          <w:b/>
          <w:bCs/>
          <w:lang w:val="en-GB"/>
        </w:rPr>
        <w:t xml:space="preserve">Adaptability of the programme </w:t>
      </w:r>
    </w:p>
    <w:p w:rsidR="003C5502" w:rsidRPr="003C5502" w:rsidRDefault="003C5502" w:rsidP="003C5502">
      <w:pPr>
        <w:pStyle w:val="Default"/>
        <w:rPr>
          <w:rFonts w:ascii="Cambria" w:hAnsi="Cambria"/>
          <w:b/>
          <w:bCs/>
          <w:i/>
          <w:sz w:val="22"/>
          <w:szCs w:val="22"/>
          <w:lang w:val="en-GB"/>
        </w:rPr>
      </w:pPr>
      <w:r w:rsidRPr="003C5502">
        <w:rPr>
          <w:rFonts w:ascii="Cambria" w:hAnsi="Cambria"/>
          <w:b/>
          <w:bCs/>
          <w:i/>
          <w:sz w:val="22"/>
          <w:szCs w:val="22"/>
          <w:lang w:val="en-GB"/>
        </w:rPr>
        <w:t>This is a criterion only addressed to school…</w:t>
      </w:r>
    </w:p>
    <w:p w:rsidR="003C5502" w:rsidRPr="003C5502" w:rsidRDefault="003C5502" w:rsidP="003C5502">
      <w:pPr>
        <w:pStyle w:val="Default"/>
        <w:rPr>
          <w:rFonts w:ascii="Cambria" w:hAnsi="Cambria"/>
          <w:b/>
          <w:bCs/>
          <w:i/>
          <w:lang w:val="en-GB"/>
        </w:rPr>
      </w:pPr>
    </w:p>
    <w:p w:rsidR="00ED0419" w:rsidRDefault="00ED0419" w:rsidP="00ED0419">
      <w:pPr>
        <w:rPr>
          <w:rFonts w:ascii="Cambria" w:hAnsi="Cambria" w:cs="Calibri"/>
          <w:b/>
          <w:sz w:val="24"/>
          <w:szCs w:val="24"/>
          <w:lang w:val="en-GB"/>
        </w:rPr>
      </w:pPr>
    </w:p>
    <w:p w:rsidR="003C5502" w:rsidRPr="003C5502" w:rsidRDefault="003C5502" w:rsidP="003C5502">
      <w:pPr>
        <w:rPr>
          <w:rFonts w:ascii="Cambria" w:hAnsi="Cambria" w:cs="Calibri"/>
          <w:b/>
          <w:sz w:val="24"/>
          <w:szCs w:val="24"/>
          <w:lang w:val="en-GB"/>
        </w:rPr>
      </w:pPr>
      <w:r w:rsidRPr="003C5502">
        <w:rPr>
          <w:rFonts w:ascii="Cambria" w:hAnsi="Cambria" w:cs="Calibri"/>
          <w:b/>
          <w:sz w:val="24"/>
          <w:szCs w:val="24"/>
          <w:lang w:val="en-GB"/>
        </w:rPr>
        <w:t>Evaluation of the Cross-Check:</w:t>
      </w:r>
    </w:p>
    <w:p w:rsidR="003C5502" w:rsidRPr="003C5502" w:rsidRDefault="003C5502" w:rsidP="003C5502">
      <w:pPr>
        <w:rPr>
          <w:rFonts w:ascii="Cambria" w:hAnsi="Cambria" w:cs="Calibri"/>
          <w:b/>
          <w:sz w:val="24"/>
          <w:szCs w:val="24"/>
          <w:lang w:val="en-GB"/>
        </w:rPr>
      </w:pPr>
      <w:r w:rsidRPr="003C5502">
        <w:rPr>
          <w:rFonts w:ascii="Cambria" w:hAnsi="Cambria" w:cs="Calibri"/>
          <w:b/>
          <w:i/>
          <w:lang w:val="en-GB"/>
        </w:rPr>
        <w:t>Thank you for time. Please give your opinion to following statements:</w:t>
      </w:r>
    </w:p>
    <w:tbl>
      <w:tblPr>
        <w:tblW w:w="90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1100"/>
        <w:gridCol w:w="1109"/>
        <w:gridCol w:w="1101"/>
        <w:gridCol w:w="1100"/>
        <w:gridCol w:w="1100"/>
      </w:tblGrid>
      <w:tr w:rsidR="003C5502" w:rsidRPr="00194B1C" w:rsidTr="00E00957">
        <w:tc>
          <w:tcPr>
            <w:tcW w:w="3539" w:type="dxa"/>
          </w:tcPr>
          <w:p w:rsidR="003C5502" w:rsidRPr="003C5502" w:rsidRDefault="003C5502" w:rsidP="00E00957">
            <w:pPr>
              <w:pStyle w:val="Listenabsatz1"/>
              <w:spacing w:after="0" w:line="240" w:lineRule="auto"/>
              <w:ind w:left="0"/>
              <w:jc w:val="center"/>
              <w:rPr>
                <w:rFonts w:ascii="Cambria" w:hAnsi="Cambria"/>
                <w:lang w:val="en-US"/>
              </w:rPr>
            </w:pPr>
          </w:p>
          <w:p w:rsidR="003C5502" w:rsidRPr="003C5502" w:rsidRDefault="003C5502" w:rsidP="00E00957">
            <w:pPr>
              <w:pStyle w:val="Listenabsatz1"/>
              <w:spacing w:after="0" w:line="240" w:lineRule="auto"/>
              <w:ind w:left="0"/>
              <w:jc w:val="center"/>
              <w:rPr>
                <w:rFonts w:ascii="Cambria" w:hAnsi="Cambria"/>
                <w:lang w:val="en-US"/>
              </w:rPr>
            </w:pPr>
          </w:p>
        </w:tc>
        <w:tc>
          <w:tcPr>
            <w:tcW w:w="1100" w:type="dxa"/>
          </w:tcPr>
          <w:p w:rsidR="003C5502" w:rsidRPr="003C5502" w:rsidRDefault="003C5502" w:rsidP="00E00957">
            <w:pPr>
              <w:pStyle w:val="Listenabsatz1"/>
              <w:spacing w:after="0" w:line="240" w:lineRule="auto"/>
              <w:ind w:left="0"/>
              <w:jc w:val="center"/>
              <w:rPr>
                <w:rFonts w:ascii="Cambria" w:hAnsi="Cambria"/>
                <w:b/>
                <w:lang w:val="en-US"/>
              </w:rPr>
            </w:pPr>
            <w:r w:rsidRPr="003C5502">
              <w:rPr>
                <w:rFonts w:ascii="Cambria" w:hAnsi="Cambria"/>
                <w:b/>
                <w:lang w:val="en-US"/>
              </w:rPr>
              <w:t>Totally disagree</w:t>
            </w:r>
          </w:p>
        </w:tc>
        <w:tc>
          <w:tcPr>
            <w:tcW w:w="1109" w:type="dxa"/>
          </w:tcPr>
          <w:p w:rsidR="003C5502" w:rsidRPr="003C5502" w:rsidRDefault="003C5502" w:rsidP="00E00957">
            <w:pPr>
              <w:pStyle w:val="Listenabsatz1"/>
              <w:spacing w:after="0" w:line="240" w:lineRule="auto"/>
              <w:ind w:left="0"/>
              <w:jc w:val="center"/>
              <w:rPr>
                <w:rFonts w:ascii="Cambria" w:hAnsi="Cambria"/>
                <w:b/>
                <w:lang w:val="en-US"/>
              </w:rPr>
            </w:pPr>
            <w:r w:rsidRPr="003C5502">
              <w:rPr>
                <w:rFonts w:ascii="Cambria" w:hAnsi="Cambria"/>
                <w:b/>
                <w:lang w:val="en-US"/>
              </w:rPr>
              <w:t>Disagree</w:t>
            </w:r>
          </w:p>
        </w:tc>
        <w:tc>
          <w:tcPr>
            <w:tcW w:w="1101" w:type="dxa"/>
          </w:tcPr>
          <w:p w:rsidR="003C5502" w:rsidRPr="003C5502" w:rsidRDefault="003C5502" w:rsidP="00E00957">
            <w:pPr>
              <w:pStyle w:val="Listenabsatz1"/>
              <w:spacing w:after="0" w:line="240" w:lineRule="auto"/>
              <w:ind w:left="0"/>
              <w:jc w:val="center"/>
              <w:rPr>
                <w:rFonts w:ascii="Cambria" w:hAnsi="Cambria"/>
                <w:b/>
                <w:lang w:val="en-US"/>
              </w:rPr>
            </w:pPr>
            <w:r w:rsidRPr="003C5502">
              <w:rPr>
                <w:rFonts w:ascii="Cambria" w:hAnsi="Cambria"/>
                <w:b/>
                <w:lang w:val="en-US"/>
              </w:rPr>
              <w:t>Neutral</w:t>
            </w:r>
          </w:p>
        </w:tc>
        <w:tc>
          <w:tcPr>
            <w:tcW w:w="1100" w:type="dxa"/>
          </w:tcPr>
          <w:p w:rsidR="003C5502" w:rsidRPr="003C5502" w:rsidRDefault="003C5502" w:rsidP="00E00957">
            <w:pPr>
              <w:pStyle w:val="Listenabsatz1"/>
              <w:spacing w:after="0" w:line="240" w:lineRule="auto"/>
              <w:ind w:left="0"/>
              <w:jc w:val="center"/>
              <w:rPr>
                <w:rFonts w:ascii="Cambria" w:hAnsi="Cambria"/>
                <w:b/>
                <w:lang w:val="en-US"/>
              </w:rPr>
            </w:pPr>
            <w:r w:rsidRPr="003C5502">
              <w:rPr>
                <w:rFonts w:ascii="Cambria" w:hAnsi="Cambria"/>
                <w:b/>
                <w:lang w:val="en-US"/>
              </w:rPr>
              <w:t>Agree</w:t>
            </w:r>
          </w:p>
        </w:tc>
        <w:tc>
          <w:tcPr>
            <w:tcW w:w="1100" w:type="dxa"/>
          </w:tcPr>
          <w:p w:rsidR="003C5502" w:rsidRPr="003C5502" w:rsidRDefault="003C5502" w:rsidP="00E00957">
            <w:pPr>
              <w:pStyle w:val="Listenabsatz1"/>
              <w:spacing w:after="0" w:line="240" w:lineRule="auto"/>
              <w:ind w:left="0"/>
              <w:jc w:val="center"/>
              <w:rPr>
                <w:rFonts w:ascii="Cambria" w:hAnsi="Cambria"/>
                <w:b/>
                <w:lang w:val="en-US"/>
              </w:rPr>
            </w:pPr>
            <w:r w:rsidRPr="003C5502">
              <w:rPr>
                <w:rFonts w:ascii="Cambria" w:hAnsi="Cambria"/>
                <w:b/>
                <w:lang w:val="en-US"/>
              </w:rPr>
              <w:t>Totally Agree</w:t>
            </w:r>
          </w:p>
        </w:tc>
      </w:tr>
      <w:tr w:rsidR="003C5502" w:rsidRPr="000A539A" w:rsidTr="00E00957">
        <w:tc>
          <w:tcPr>
            <w:tcW w:w="3539" w:type="dxa"/>
          </w:tcPr>
          <w:p w:rsidR="003C5502" w:rsidRPr="003C5502" w:rsidRDefault="003C5502" w:rsidP="00E00957">
            <w:pPr>
              <w:rPr>
                <w:rFonts w:ascii="Cambria" w:hAnsi="Cambria" w:cs="Calibri"/>
                <w:lang w:val="en-GB"/>
              </w:rPr>
            </w:pPr>
            <w:r w:rsidRPr="003C5502">
              <w:rPr>
                <w:rFonts w:ascii="Cambria" w:hAnsi="Cambria" w:cs="Calibri"/>
                <w:lang w:val="en-GB"/>
              </w:rPr>
              <w:t xml:space="preserve">It was interesting to hear about the project activities at school concerning environmental education </w:t>
            </w:r>
          </w:p>
        </w:tc>
        <w:tc>
          <w:tcPr>
            <w:tcW w:w="1100" w:type="dxa"/>
          </w:tcPr>
          <w:p w:rsidR="003C5502" w:rsidRPr="003C5502" w:rsidRDefault="003C5502" w:rsidP="00E00957">
            <w:pPr>
              <w:pStyle w:val="Listenabsatz1"/>
              <w:spacing w:after="0" w:line="240" w:lineRule="auto"/>
              <w:ind w:left="0"/>
              <w:jc w:val="center"/>
              <w:rPr>
                <w:rFonts w:ascii="Cambria" w:hAnsi="Cambria"/>
                <w:lang w:val="en-US"/>
              </w:rPr>
            </w:pPr>
          </w:p>
        </w:tc>
        <w:tc>
          <w:tcPr>
            <w:tcW w:w="1109" w:type="dxa"/>
          </w:tcPr>
          <w:p w:rsidR="003C5502" w:rsidRPr="003C5502" w:rsidRDefault="003C5502" w:rsidP="00E00957">
            <w:pPr>
              <w:pStyle w:val="Listenabsatz1"/>
              <w:spacing w:after="0" w:line="240" w:lineRule="auto"/>
              <w:ind w:left="0"/>
              <w:jc w:val="center"/>
              <w:rPr>
                <w:rFonts w:ascii="Cambria" w:hAnsi="Cambria"/>
                <w:lang w:val="en-US"/>
              </w:rPr>
            </w:pPr>
          </w:p>
        </w:tc>
        <w:tc>
          <w:tcPr>
            <w:tcW w:w="1101" w:type="dxa"/>
          </w:tcPr>
          <w:p w:rsidR="003C5502" w:rsidRPr="003C5502" w:rsidRDefault="003C5502" w:rsidP="00E00957">
            <w:pPr>
              <w:pStyle w:val="Listenabsatz1"/>
              <w:spacing w:after="0" w:line="240" w:lineRule="auto"/>
              <w:ind w:left="0"/>
              <w:jc w:val="center"/>
              <w:rPr>
                <w:rFonts w:ascii="Cambria" w:hAnsi="Cambria"/>
                <w:lang w:val="en-US"/>
              </w:rPr>
            </w:pPr>
          </w:p>
        </w:tc>
        <w:tc>
          <w:tcPr>
            <w:tcW w:w="1100" w:type="dxa"/>
          </w:tcPr>
          <w:p w:rsidR="003C5502" w:rsidRPr="003C5502" w:rsidRDefault="003C5502" w:rsidP="00E00957">
            <w:pPr>
              <w:pStyle w:val="Listenabsatz1"/>
              <w:spacing w:after="0" w:line="240" w:lineRule="auto"/>
              <w:ind w:left="0"/>
              <w:jc w:val="center"/>
              <w:rPr>
                <w:rFonts w:ascii="Cambria" w:hAnsi="Cambria"/>
                <w:lang w:val="en-US"/>
              </w:rPr>
            </w:pPr>
          </w:p>
        </w:tc>
        <w:tc>
          <w:tcPr>
            <w:tcW w:w="1100" w:type="dxa"/>
          </w:tcPr>
          <w:p w:rsidR="003C5502" w:rsidRPr="003C5502" w:rsidRDefault="003C5502" w:rsidP="00E00957">
            <w:pPr>
              <w:pStyle w:val="Listenabsatz1"/>
              <w:spacing w:after="0" w:line="240" w:lineRule="auto"/>
              <w:ind w:left="0"/>
              <w:jc w:val="center"/>
              <w:rPr>
                <w:rFonts w:ascii="Cambria" w:hAnsi="Cambria"/>
                <w:lang w:val="en-US"/>
              </w:rPr>
            </w:pPr>
          </w:p>
        </w:tc>
      </w:tr>
      <w:tr w:rsidR="003C5502" w:rsidRPr="000A539A" w:rsidTr="00E00957">
        <w:tc>
          <w:tcPr>
            <w:tcW w:w="3539" w:type="dxa"/>
          </w:tcPr>
          <w:p w:rsidR="003C5502" w:rsidRPr="003C5502" w:rsidRDefault="003C5502" w:rsidP="00E00957">
            <w:pPr>
              <w:rPr>
                <w:rFonts w:ascii="Cambria" w:hAnsi="Cambria" w:cs="Calibri"/>
                <w:lang w:val="en-GB"/>
              </w:rPr>
            </w:pPr>
            <w:r w:rsidRPr="003C5502">
              <w:rPr>
                <w:rFonts w:ascii="Cambria" w:hAnsi="Cambria" w:cs="Calibri"/>
                <w:lang w:val="en-GB"/>
              </w:rPr>
              <w:t xml:space="preserve">I would like to be more involved in creating practices at school in order to put in the ideas of a company </w:t>
            </w:r>
          </w:p>
        </w:tc>
        <w:tc>
          <w:tcPr>
            <w:tcW w:w="1100" w:type="dxa"/>
          </w:tcPr>
          <w:p w:rsidR="003C5502" w:rsidRPr="003C5502" w:rsidRDefault="003C5502" w:rsidP="00E00957">
            <w:pPr>
              <w:pStyle w:val="Listenabsatz1"/>
              <w:spacing w:after="0" w:line="240" w:lineRule="auto"/>
              <w:ind w:left="0"/>
              <w:jc w:val="center"/>
              <w:rPr>
                <w:rFonts w:ascii="Cambria" w:hAnsi="Cambria"/>
                <w:lang w:val="en-US"/>
              </w:rPr>
            </w:pPr>
          </w:p>
        </w:tc>
        <w:tc>
          <w:tcPr>
            <w:tcW w:w="1109" w:type="dxa"/>
          </w:tcPr>
          <w:p w:rsidR="003C5502" w:rsidRPr="003C5502" w:rsidRDefault="003C5502" w:rsidP="00E00957">
            <w:pPr>
              <w:pStyle w:val="Listenabsatz1"/>
              <w:spacing w:after="0" w:line="240" w:lineRule="auto"/>
              <w:ind w:left="0"/>
              <w:jc w:val="center"/>
              <w:rPr>
                <w:rFonts w:ascii="Cambria" w:hAnsi="Cambria"/>
                <w:lang w:val="en-US"/>
              </w:rPr>
            </w:pPr>
          </w:p>
        </w:tc>
        <w:tc>
          <w:tcPr>
            <w:tcW w:w="1101" w:type="dxa"/>
          </w:tcPr>
          <w:p w:rsidR="003C5502" w:rsidRPr="003C5502" w:rsidRDefault="003C5502" w:rsidP="00E00957">
            <w:pPr>
              <w:pStyle w:val="Listenabsatz1"/>
              <w:spacing w:after="0" w:line="240" w:lineRule="auto"/>
              <w:ind w:left="0"/>
              <w:jc w:val="center"/>
              <w:rPr>
                <w:rFonts w:ascii="Cambria" w:hAnsi="Cambria"/>
                <w:lang w:val="en-US"/>
              </w:rPr>
            </w:pPr>
          </w:p>
        </w:tc>
        <w:tc>
          <w:tcPr>
            <w:tcW w:w="1100" w:type="dxa"/>
          </w:tcPr>
          <w:p w:rsidR="003C5502" w:rsidRPr="003C5502" w:rsidRDefault="003C5502" w:rsidP="00E00957">
            <w:pPr>
              <w:pStyle w:val="Listenabsatz1"/>
              <w:spacing w:after="0" w:line="240" w:lineRule="auto"/>
              <w:ind w:left="0"/>
              <w:jc w:val="center"/>
              <w:rPr>
                <w:rFonts w:ascii="Cambria" w:hAnsi="Cambria"/>
                <w:lang w:val="en-US"/>
              </w:rPr>
            </w:pPr>
          </w:p>
        </w:tc>
        <w:tc>
          <w:tcPr>
            <w:tcW w:w="1100" w:type="dxa"/>
          </w:tcPr>
          <w:p w:rsidR="003C5502" w:rsidRPr="003C5502" w:rsidRDefault="003C5502" w:rsidP="00E00957">
            <w:pPr>
              <w:pStyle w:val="Listenabsatz1"/>
              <w:spacing w:after="0" w:line="240" w:lineRule="auto"/>
              <w:ind w:left="0"/>
              <w:jc w:val="center"/>
              <w:rPr>
                <w:rFonts w:ascii="Cambria" w:hAnsi="Cambria"/>
                <w:lang w:val="en-US"/>
              </w:rPr>
            </w:pPr>
          </w:p>
        </w:tc>
      </w:tr>
      <w:tr w:rsidR="003C5502" w:rsidRPr="000A539A" w:rsidTr="00E00957">
        <w:tc>
          <w:tcPr>
            <w:tcW w:w="3539" w:type="dxa"/>
          </w:tcPr>
          <w:p w:rsidR="003C5502" w:rsidRPr="003C5502" w:rsidRDefault="003C5502" w:rsidP="00E00957">
            <w:pPr>
              <w:pStyle w:val="Listenabsatz1"/>
              <w:spacing w:after="0" w:line="240" w:lineRule="auto"/>
              <w:ind w:left="0"/>
              <w:rPr>
                <w:rFonts w:ascii="Cambria" w:hAnsi="Cambria"/>
                <w:lang w:val="en-US"/>
              </w:rPr>
            </w:pPr>
            <w:r w:rsidRPr="003C5502">
              <w:rPr>
                <w:rFonts w:ascii="Cambria" w:hAnsi="Cambria"/>
                <w:lang w:val="en-US"/>
              </w:rPr>
              <w:t xml:space="preserve">I would like have more contacts to schools to be able to present the possible jobs of my company </w:t>
            </w:r>
          </w:p>
        </w:tc>
        <w:tc>
          <w:tcPr>
            <w:tcW w:w="1100" w:type="dxa"/>
          </w:tcPr>
          <w:p w:rsidR="003C5502" w:rsidRPr="003C5502" w:rsidRDefault="003C5502" w:rsidP="00E00957">
            <w:pPr>
              <w:pStyle w:val="Listenabsatz1"/>
              <w:spacing w:after="0" w:line="240" w:lineRule="auto"/>
              <w:ind w:left="0"/>
              <w:jc w:val="center"/>
              <w:rPr>
                <w:rFonts w:ascii="Cambria" w:hAnsi="Cambria"/>
                <w:lang w:val="en-US"/>
              </w:rPr>
            </w:pPr>
          </w:p>
        </w:tc>
        <w:tc>
          <w:tcPr>
            <w:tcW w:w="1109" w:type="dxa"/>
          </w:tcPr>
          <w:p w:rsidR="003C5502" w:rsidRPr="003C5502" w:rsidRDefault="003C5502" w:rsidP="00E00957">
            <w:pPr>
              <w:pStyle w:val="Listenabsatz1"/>
              <w:spacing w:after="0" w:line="240" w:lineRule="auto"/>
              <w:ind w:left="0"/>
              <w:jc w:val="center"/>
              <w:rPr>
                <w:rFonts w:ascii="Cambria" w:hAnsi="Cambria"/>
                <w:lang w:val="en-US"/>
              </w:rPr>
            </w:pPr>
          </w:p>
        </w:tc>
        <w:tc>
          <w:tcPr>
            <w:tcW w:w="1101" w:type="dxa"/>
          </w:tcPr>
          <w:p w:rsidR="003C5502" w:rsidRPr="003C5502" w:rsidRDefault="003C5502" w:rsidP="00E00957">
            <w:pPr>
              <w:pStyle w:val="Listenabsatz1"/>
              <w:spacing w:after="0" w:line="240" w:lineRule="auto"/>
              <w:ind w:left="0"/>
              <w:jc w:val="center"/>
              <w:rPr>
                <w:rFonts w:ascii="Cambria" w:hAnsi="Cambria"/>
                <w:lang w:val="en-US"/>
              </w:rPr>
            </w:pPr>
          </w:p>
        </w:tc>
        <w:tc>
          <w:tcPr>
            <w:tcW w:w="1100" w:type="dxa"/>
          </w:tcPr>
          <w:p w:rsidR="003C5502" w:rsidRPr="003C5502" w:rsidRDefault="003C5502" w:rsidP="00E00957">
            <w:pPr>
              <w:pStyle w:val="Listenabsatz1"/>
              <w:spacing w:after="0" w:line="240" w:lineRule="auto"/>
              <w:ind w:left="0"/>
              <w:jc w:val="center"/>
              <w:rPr>
                <w:rFonts w:ascii="Cambria" w:hAnsi="Cambria"/>
                <w:lang w:val="en-US"/>
              </w:rPr>
            </w:pPr>
          </w:p>
        </w:tc>
        <w:tc>
          <w:tcPr>
            <w:tcW w:w="1100" w:type="dxa"/>
          </w:tcPr>
          <w:p w:rsidR="003C5502" w:rsidRPr="003C5502" w:rsidRDefault="003C5502" w:rsidP="00E00957">
            <w:pPr>
              <w:pStyle w:val="Listenabsatz1"/>
              <w:spacing w:after="0" w:line="240" w:lineRule="auto"/>
              <w:ind w:left="0"/>
              <w:jc w:val="center"/>
              <w:rPr>
                <w:rFonts w:ascii="Cambria" w:hAnsi="Cambria"/>
                <w:lang w:val="en-US"/>
              </w:rPr>
            </w:pPr>
          </w:p>
        </w:tc>
      </w:tr>
    </w:tbl>
    <w:p w:rsidR="00871154" w:rsidRDefault="00871154" w:rsidP="003C5502">
      <w:pPr>
        <w:rPr>
          <w:lang w:val="en-US" w:eastAsia="en-GB"/>
        </w:rPr>
      </w:pPr>
    </w:p>
    <w:p w:rsidR="00ED0419" w:rsidRPr="00187717" w:rsidRDefault="00ED0419" w:rsidP="00ED0419">
      <w:pPr>
        <w:tabs>
          <w:tab w:val="left" w:pos="900"/>
        </w:tabs>
        <w:spacing w:after="0" w:line="240" w:lineRule="auto"/>
        <w:rPr>
          <w:rFonts w:asciiTheme="majorHAnsi" w:hAnsiTheme="majorHAnsi"/>
          <w:b/>
          <w:sz w:val="24"/>
          <w:szCs w:val="24"/>
          <w:lang w:val="en-GB" w:eastAsia="en-GB"/>
        </w:rPr>
      </w:pPr>
      <w:r w:rsidRPr="00187717">
        <w:rPr>
          <w:rFonts w:asciiTheme="majorHAnsi" w:hAnsiTheme="majorHAnsi"/>
          <w:b/>
          <w:sz w:val="24"/>
          <w:szCs w:val="24"/>
          <w:lang w:val="en-GB" w:eastAsia="en-GB"/>
        </w:rPr>
        <w:t xml:space="preserve">Please use following excel sheet to give in the results: </w:t>
      </w:r>
    </w:p>
    <w:p w:rsidR="00ED0419" w:rsidRDefault="00ED0419" w:rsidP="00ED0419">
      <w:pPr>
        <w:rPr>
          <w:rFonts w:ascii="Cambria" w:hAnsi="Cambria" w:cs="Calibri"/>
          <w:b/>
          <w:sz w:val="24"/>
          <w:szCs w:val="24"/>
          <w:lang w:val="en-GB"/>
        </w:rPr>
      </w:pPr>
      <w:r w:rsidRPr="00ED0419">
        <w:rPr>
          <w:rFonts w:asciiTheme="majorHAnsi" w:hAnsiTheme="majorHAnsi"/>
          <w:b/>
          <w:sz w:val="24"/>
          <w:szCs w:val="24"/>
          <w:lang w:val="en-GB" w:eastAsia="en-GB"/>
        </w:rPr>
        <w:t>15_04_GreeNET_</w:t>
      </w:r>
      <w:r w:rsidR="00792033">
        <w:rPr>
          <w:rFonts w:asciiTheme="majorHAnsi" w:hAnsiTheme="majorHAnsi"/>
          <w:b/>
          <w:sz w:val="24"/>
          <w:szCs w:val="24"/>
          <w:lang w:val="en-GB" w:eastAsia="en-GB"/>
        </w:rPr>
        <w:t xml:space="preserve">Type </w:t>
      </w:r>
      <w:proofErr w:type="spellStart"/>
      <w:r w:rsidR="00792033">
        <w:rPr>
          <w:rFonts w:asciiTheme="majorHAnsi" w:hAnsiTheme="majorHAnsi"/>
          <w:b/>
          <w:sz w:val="24"/>
          <w:szCs w:val="24"/>
          <w:lang w:val="en-GB" w:eastAsia="en-GB"/>
        </w:rPr>
        <w:t>B_</w:t>
      </w:r>
      <w:r w:rsidRPr="00ED0419">
        <w:rPr>
          <w:rFonts w:asciiTheme="majorHAnsi" w:hAnsiTheme="majorHAnsi"/>
          <w:b/>
          <w:sz w:val="24"/>
          <w:szCs w:val="24"/>
          <w:lang w:val="en-GB" w:eastAsia="en-GB"/>
        </w:rPr>
        <w:t>Cross</w:t>
      </w:r>
      <w:proofErr w:type="spellEnd"/>
      <w:r w:rsidRPr="00ED0419">
        <w:rPr>
          <w:rFonts w:asciiTheme="majorHAnsi" w:hAnsiTheme="majorHAnsi"/>
          <w:b/>
          <w:sz w:val="24"/>
          <w:szCs w:val="24"/>
          <w:lang w:val="en-GB" w:eastAsia="en-GB"/>
        </w:rPr>
        <w:t xml:space="preserve"> Check </w:t>
      </w:r>
      <w:proofErr w:type="spellStart"/>
      <w:r w:rsidRPr="00ED0419">
        <w:rPr>
          <w:rFonts w:asciiTheme="majorHAnsi" w:hAnsiTheme="majorHAnsi"/>
          <w:b/>
          <w:sz w:val="24"/>
          <w:szCs w:val="24"/>
          <w:lang w:val="en-GB" w:eastAsia="en-GB"/>
        </w:rPr>
        <w:t>FINAL_ZeMM</w:t>
      </w:r>
      <w:proofErr w:type="spellEnd"/>
      <w:r w:rsidRPr="00ED0419">
        <w:rPr>
          <w:rFonts w:asciiTheme="majorHAnsi" w:hAnsiTheme="majorHAnsi"/>
          <w:b/>
          <w:sz w:val="24"/>
          <w:szCs w:val="24"/>
          <w:lang w:val="en-GB" w:eastAsia="en-GB"/>
        </w:rPr>
        <w:t xml:space="preserve"> .</w:t>
      </w:r>
      <w:proofErr w:type="spellStart"/>
      <w:r w:rsidRPr="00ED0419">
        <w:rPr>
          <w:rFonts w:asciiTheme="majorHAnsi" w:hAnsiTheme="majorHAnsi"/>
          <w:b/>
          <w:sz w:val="24"/>
          <w:szCs w:val="24"/>
          <w:lang w:val="en-GB" w:eastAsia="en-GB"/>
        </w:rPr>
        <w:t>xlsx</w:t>
      </w:r>
      <w:proofErr w:type="spellEnd"/>
    </w:p>
    <w:p w:rsidR="00ED0419" w:rsidRPr="00ED0419" w:rsidRDefault="00ED0419" w:rsidP="003C5502">
      <w:pPr>
        <w:rPr>
          <w:lang w:val="en-GB" w:eastAsia="en-GB"/>
        </w:rPr>
        <w:sectPr w:rsidR="00ED0419" w:rsidRPr="00ED0419" w:rsidSect="00243392">
          <w:headerReference w:type="default" r:id="rId17"/>
          <w:footerReference w:type="default" r:id="rId18"/>
          <w:headerReference w:type="first" r:id="rId19"/>
          <w:pgSz w:w="11906" w:h="16838"/>
          <w:pgMar w:top="1440" w:right="1800" w:bottom="1440" w:left="1800" w:header="708" w:footer="708" w:gutter="0"/>
          <w:cols w:space="708"/>
          <w:titlePg/>
          <w:docGrid w:linePitch="360"/>
        </w:sectPr>
      </w:pPr>
    </w:p>
    <w:p w:rsidR="003C5502" w:rsidRPr="003C5502" w:rsidRDefault="003C5502" w:rsidP="003C5502">
      <w:pPr>
        <w:rPr>
          <w:lang w:val="en-US" w:eastAsia="en-GB"/>
        </w:rPr>
      </w:pPr>
    </w:p>
    <w:p w:rsidR="00243392" w:rsidRDefault="00871154" w:rsidP="00487AA6">
      <w:pPr>
        <w:pStyle w:val="1"/>
        <w:numPr>
          <w:ilvl w:val="0"/>
          <w:numId w:val="0"/>
        </w:numPr>
        <w:ind w:left="432"/>
      </w:pPr>
      <w:bookmarkStart w:id="40" w:name="_Toc420577938"/>
      <w:r>
        <w:t>ANNEX 3</w:t>
      </w:r>
      <w:r w:rsidRPr="00871154">
        <w:t xml:space="preserve">: </w:t>
      </w:r>
      <w:r>
        <w:t>PLANNING TABLE</w:t>
      </w:r>
      <w:bookmarkEnd w:id="40"/>
    </w:p>
    <w:tbl>
      <w:tblPr>
        <w:tblW w:w="1580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5"/>
        <w:gridCol w:w="2966"/>
        <w:gridCol w:w="1429"/>
        <w:gridCol w:w="1316"/>
        <w:gridCol w:w="1528"/>
        <w:gridCol w:w="2217"/>
        <w:gridCol w:w="2749"/>
        <w:gridCol w:w="2459"/>
      </w:tblGrid>
      <w:tr w:rsidR="00EF690C" w:rsidRPr="00AF208C" w:rsidTr="00EF690C">
        <w:tc>
          <w:tcPr>
            <w:tcW w:w="1145" w:type="dxa"/>
          </w:tcPr>
          <w:p w:rsidR="00EF690C" w:rsidRPr="00AF208C" w:rsidRDefault="00EF690C" w:rsidP="00871154">
            <w:pPr>
              <w:rPr>
                <w:b/>
                <w:sz w:val="20"/>
                <w:szCs w:val="20"/>
                <w:lang w:val="en-GB" w:eastAsia="en-GB"/>
              </w:rPr>
            </w:pPr>
            <w:r w:rsidRPr="00AF208C">
              <w:rPr>
                <w:b/>
                <w:sz w:val="20"/>
                <w:szCs w:val="20"/>
                <w:lang w:val="en-GB" w:eastAsia="en-GB"/>
              </w:rPr>
              <w:t>Partner /</w:t>
            </w:r>
          </w:p>
          <w:p w:rsidR="00EF690C" w:rsidRPr="00AF208C" w:rsidRDefault="00EF690C" w:rsidP="00871154">
            <w:pPr>
              <w:rPr>
                <w:b/>
                <w:sz w:val="20"/>
                <w:szCs w:val="20"/>
                <w:lang w:val="en-GB" w:eastAsia="en-GB"/>
              </w:rPr>
            </w:pPr>
            <w:r w:rsidRPr="00AF208C">
              <w:rPr>
                <w:b/>
                <w:sz w:val="20"/>
                <w:szCs w:val="20"/>
                <w:lang w:val="en-GB" w:eastAsia="en-GB"/>
              </w:rPr>
              <w:t xml:space="preserve">           Activity</w:t>
            </w:r>
          </w:p>
        </w:tc>
        <w:tc>
          <w:tcPr>
            <w:tcW w:w="2966" w:type="dxa"/>
          </w:tcPr>
          <w:p w:rsidR="00EF690C" w:rsidRPr="00AF208C" w:rsidRDefault="00EF690C" w:rsidP="007E28A2">
            <w:pPr>
              <w:rPr>
                <w:b/>
                <w:sz w:val="20"/>
                <w:szCs w:val="20"/>
                <w:lang w:val="en-GB" w:eastAsia="en-GB"/>
              </w:rPr>
            </w:pPr>
            <w:r w:rsidRPr="00AF208C">
              <w:rPr>
                <w:b/>
                <w:sz w:val="20"/>
                <w:szCs w:val="20"/>
                <w:lang w:val="en-GB" w:eastAsia="en-GB"/>
              </w:rPr>
              <w:t>1.A Meetings with stakeholders</w:t>
            </w:r>
          </w:p>
        </w:tc>
        <w:tc>
          <w:tcPr>
            <w:tcW w:w="1429" w:type="dxa"/>
          </w:tcPr>
          <w:p w:rsidR="00EF690C" w:rsidRPr="00AF208C" w:rsidRDefault="00EF690C" w:rsidP="00871154">
            <w:pPr>
              <w:rPr>
                <w:b/>
                <w:sz w:val="20"/>
                <w:szCs w:val="20"/>
                <w:lang w:val="en-GB" w:eastAsia="en-GB"/>
              </w:rPr>
            </w:pPr>
            <w:r w:rsidRPr="00AF208C">
              <w:rPr>
                <w:b/>
                <w:sz w:val="20"/>
                <w:szCs w:val="20"/>
                <w:lang w:val="en-GB" w:eastAsia="en-GB"/>
              </w:rPr>
              <w:t>1.B “Cross check” with private companies</w:t>
            </w:r>
          </w:p>
        </w:tc>
        <w:tc>
          <w:tcPr>
            <w:tcW w:w="1316" w:type="dxa"/>
          </w:tcPr>
          <w:p w:rsidR="00EF690C" w:rsidRPr="00AF208C" w:rsidRDefault="00EF690C" w:rsidP="00871154">
            <w:pPr>
              <w:rPr>
                <w:b/>
                <w:sz w:val="20"/>
                <w:szCs w:val="20"/>
                <w:lang w:val="en-GB" w:eastAsia="en-GB"/>
              </w:rPr>
            </w:pPr>
            <w:r w:rsidRPr="00AF208C">
              <w:rPr>
                <w:b/>
                <w:sz w:val="20"/>
                <w:szCs w:val="20"/>
                <w:lang w:val="en-GB" w:eastAsia="en-GB"/>
              </w:rPr>
              <w:t>2.A Contests for teachers</w:t>
            </w:r>
          </w:p>
        </w:tc>
        <w:tc>
          <w:tcPr>
            <w:tcW w:w="1528" w:type="dxa"/>
          </w:tcPr>
          <w:p w:rsidR="00EF690C" w:rsidRPr="00AF208C" w:rsidRDefault="00EF690C" w:rsidP="00871154">
            <w:pPr>
              <w:rPr>
                <w:b/>
                <w:sz w:val="20"/>
                <w:szCs w:val="20"/>
                <w:lang w:val="en-GB" w:eastAsia="en-GB"/>
              </w:rPr>
            </w:pPr>
            <w:r w:rsidRPr="00AF208C">
              <w:rPr>
                <w:b/>
                <w:sz w:val="20"/>
                <w:szCs w:val="20"/>
                <w:lang w:val="en-GB" w:eastAsia="en-GB"/>
              </w:rPr>
              <w:t>2.B Thematic events</w:t>
            </w:r>
          </w:p>
        </w:tc>
        <w:tc>
          <w:tcPr>
            <w:tcW w:w="2217" w:type="dxa"/>
          </w:tcPr>
          <w:p w:rsidR="00EF690C" w:rsidRPr="00AF208C" w:rsidRDefault="00EF690C" w:rsidP="00871154">
            <w:pPr>
              <w:rPr>
                <w:b/>
                <w:sz w:val="20"/>
                <w:szCs w:val="20"/>
                <w:lang w:val="en-GB" w:eastAsia="en-GB"/>
              </w:rPr>
            </w:pPr>
            <w:r w:rsidRPr="00AF208C">
              <w:rPr>
                <w:b/>
                <w:sz w:val="20"/>
                <w:szCs w:val="20"/>
                <w:lang w:val="en-GB" w:eastAsia="en-GB"/>
              </w:rPr>
              <w:t>2.C ODS community</w:t>
            </w:r>
          </w:p>
        </w:tc>
        <w:tc>
          <w:tcPr>
            <w:tcW w:w="2749" w:type="dxa"/>
          </w:tcPr>
          <w:p w:rsidR="00EF690C" w:rsidRPr="00AF208C" w:rsidRDefault="00EF690C" w:rsidP="00EF690C">
            <w:pPr>
              <w:rPr>
                <w:b/>
                <w:sz w:val="20"/>
                <w:szCs w:val="20"/>
                <w:lang w:val="en-GB" w:eastAsia="en-GB"/>
              </w:rPr>
            </w:pPr>
            <w:r w:rsidRPr="00AF208C">
              <w:rPr>
                <w:b/>
                <w:sz w:val="20"/>
                <w:szCs w:val="20"/>
                <w:lang w:val="en-GB" w:eastAsia="en-GB"/>
              </w:rPr>
              <w:t>2.D Facebook contest</w:t>
            </w:r>
          </w:p>
        </w:tc>
        <w:tc>
          <w:tcPr>
            <w:tcW w:w="2459" w:type="dxa"/>
          </w:tcPr>
          <w:p w:rsidR="00EF690C" w:rsidRPr="00AF208C" w:rsidRDefault="00EF690C" w:rsidP="00871154">
            <w:pPr>
              <w:rPr>
                <w:b/>
                <w:sz w:val="20"/>
                <w:szCs w:val="20"/>
                <w:lang w:val="en-GB" w:eastAsia="en-GB"/>
              </w:rPr>
            </w:pPr>
            <w:r w:rsidRPr="00AF208C">
              <w:rPr>
                <w:b/>
                <w:sz w:val="20"/>
                <w:szCs w:val="20"/>
                <w:lang w:val="en-GB" w:eastAsia="en-GB"/>
              </w:rPr>
              <w:t>3. Special days</w:t>
            </w:r>
          </w:p>
        </w:tc>
      </w:tr>
      <w:tr w:rsidR="00EF690C" w:rsidRPr="00AF208C" w:rsidTr="00EF690C">
        <w:tc>
          <w:tcPr>
            <w:tcW w:w="1145" w:type="dxa"/>
          </w:tcPr>
          <w:p w:rsidR="00EF690C" w:rsidRPr="00AF208C" w:rsidRDefault="00EF690C" w:rsidP="00871154">
            <w:pPr>
              <w:rPr>
                <w:b/>
                <w:sz w:val="20"/>
                <w:szCs w:val="20"/>
                <w:lang w:val="en-GB" w:eastAsia="en-GB"/>
              </w:rPr>
            </w:pPr>
            <w:r w:rsidRPr="00AF208C">
              <w:rPr>
                <w:b/>
                <w:sz w:val="20"/>
                <w:szCs w:val="20"/>
                <w:lang w:val="en-GB" w:eastAsia="en-GB"/>
              </w:rPr>
              <w:t>P1 EA</w:t>
            </w:r>
          </w:p>
        </w:tc>
        <w:tc>
          <w:tcPr>
            <w:tcW w:w="2966" w:type="dxa"/>
            <w:shd w:val="clear" w:color="auto" w:fill="BFBFBF"/>
          </w:tcPr>
          <w:p w:rsidR="00EF690C" w:rsidRPr="00AF208C" w:rsidRDefault="00EF690C" w:rsidP="00871154">
            <w:pPr>
              <w:rPr>
                <w:sz w:val="20"/>
                <w:szCs w:val="20"/>
                <w:lang w:val="en-GB" w:eastAsia="en-GB"/>
              </w:rPr>
            </w:pPr>
          </w:p>
        </w:tc>
        <w:tc>
          <w:tcPr>
            <w:tcW w:w="1429" w:type="dxa"/>
            <w:shd w:val="clear" w:color="auto" w:fill="BFBFBF"/>
          </w:tcPr>
          <w:p w:rsidR="00EF690C" w:rsidRPr="00AF208C" w:rsidRDefault="00EF690C" w:rsidP="00871154">
            <w:pPr>
              <w:rPr>
                <w:sz w:val="20"/>
                <w:szCs w:val="20"/>
                <w:lang w:val="en-GB" w:eastAsia="en-GB"/>
              </w:rPr>
            </w:pPr>
          </w:p>
        </w:tc>
        <w:tc>
          <w:tcPr>
            <w:tcW w:w="1316" w:type="dxa"/>
            <w:shd w:val="clear" w:color="auto" w:fill="BFBFBF"/>
          </w:tcPr>
          <w:p w:rsidR="00EF690C" w:rsidRPr="00AF208C" w:rsidRDefault="00EF690C" w:rsidP="00871154">
            <w:pPr>
              <w:rPr>
                <w:sz w:val="20"/>
                <w:szCs w:val="20"/>
                <w:lang w:val="en-GB" w:eastAsia="en-GB"/>
              </w:rPr>
            </w:pPr>
          </w:p>
        </w:tc>
        <w:tc>
          <w:tcPr>
            <w:tcW w:w="1528" w:type="dxa"/>
            <w:shd w:val="clear" w:color="auto" w:fill="BFBFBF"/>
          </w:tcPr>
          <w:p w:rsidR="00EF690C" w:rsidRPr="00AF208C" w:rsidRDefault="00EF690C" w:rsidP="00871154">
            <w:pPr>
              <w:rPr>
                <w:sz w:val="20"/>
                <w:szCs w:val="20"/>
                <w:lang w:val="en-GB" w:eastAsia="en-GB"/>
              </w:rPr>
            </w:pPr>
          </w:p>
        </w:tc>
        <w:tc>
          <w:tcPr>
            <w:tcW w:w="2217" w:type="dxa"/>
            <w:shd w:val="clear" w:color="auto" w:fill="BFBFBF"/>
          </w:tcPr>
          <w:p w:rsidR="00EF690C" w:rsidRPr="00AF208C" w:rsidRDefault="00EF690C" w:rsidP="00871154">
            <w:pPr>
              <w:rPr>
                <w:sz w:val="20"/>
                <w:szCs w:val="20"/>
                <w:lang w:val="en-GB" w:eastAsia="en-GB"/>
              </w:rPr>
            </w:pPr>
          </w:p>
        </w:tc>
        <w:tc>
          <w:tcPr>
            <w:tcW w:w="2749" w:type="dxa"/>
            <w:shd w:val="clear" w:color="auto" w:fill="BFBFBF"/>
          </w:tcPr>
          <w:p w:rsidR="00EF690C" w:rsidRPr="00AF208C" w:rsidRDefault="00EF690C" w:rsidP="00871154">
            <w:pPr>
              <w:rPr>
                <w:sz w:val="20"/>
                <w:szCs w:val="20"/>
                <w:lang w:val="en-GB" w:eastAsia="en-GB"/>
              </w:rPr>
            </w:pPr>
          </w:p>
        </w:tc>
        <w:tc>
          <w:tcPr>
            <w:tcW w:w="2459" w:type="dxa"/>
            <w:shd w:val="clear" w:color="auto" w:fill="BFBFBF"/>
          </w:tcPr>
          <w:p w:rsidR="00EF690C" w:rsidRPr="00AF208C" w:rsidRDefault="00EF690C" w:rsidP="00871154">
            <w:pPr>
              <w:rPr>
                <w:sz w:val="20"/>
                <w:szCs w:val="20"/>
                <w:lang w:val="en-GB" w:eastAsia="en-GB"/>
              </w:rPr>
            </w:pPr>
          </w:p>
        </w:tc>
      </w:tr>
      <w:tr w:rsidR="00EF690C" w:rsidRPr="000A539A" w:rsidTr="00EF690C">
        <w:tc>
          <w:tcPr>
            <w:tcW w:w="1145" w:type="dxa"/>
          </w:tcPr>
          <w:p w:rsidR="00EF690C" w:rsidRPr="00AF208C" w:rsidRDefault="00EF690C" w:rsidP="00AF208C">
            <w:pPr>
              <w:jc w:val="right"/>
              <w:rPr>
                <w:b/>
                <w:sz w:val="20"/>
                <w:szCs w:val="20"/>
                <w:lang w:val="en-GB" w:eastAsia="en-GB"/>
              </w:rPr>
            </w:pPr>
            <w:r w:rsidRPr="00AF208C">
              <w:rPr>
                <w:b/>
                <w:sz w:val="20"/>
                <w:szCs w:val="20"/>
                <w:lang w:val="en-GB" w:eastAsia="en-GB"/>
              </w:rPr>
              <w:t>Target</w:t>
            </w:r>
          </w:p>
        </w:tc>
        <w:tc>
          <w:tcPr>
            <w:tcW w:w="2966" w:type="dxa"/>
          </w:tcPr>
          <w:p w:rsidR="00EF690C" w:rsidRPr="00AF208C" w:rsidRDefault="00EF690C" w:rsidP="007027D5">
            <w:pPr>
              <w:rPr>
                <w:sz w:val="20"/>
                <w:szCs w:val="20"/>
                <w:lang w:val="en-GB" w:eastAsia="en-GB"/>
              </w:rPr>
            </w:pPr>
            <w:r w:rsidRPr="00AF208C">
              <w:rPr>
                <w:rFonts w:cs="Helvetica"/>
                <w:color w:val="000000"/>
                <w:sz w:val="20"/>
                <w:lang w:val="en-US"/>
              </w:rPr>
              <w:t>To engage at least ten stakeholders (in collaboration with GRNET and AUA), whether on a one-to-one basis in larger scale meetings</w:t>
            </w:r>
          </w:p>
        </w:tc>
        <w:tc>
          <w:tcPr>
            <w:tcW w:w="1429" w:type="dxa"/>
          </w:tcPr>
          <w:p w:rsidR="00EF690C" w:rsidRPr="00AF208C" w:rsidRDefault="00EF690C" w:rsidP="00871154">
            <w:pPr>
              <w:rPr>
                <w:sz w:val="20"/>
                <w:szCs w:val="20"/>
                <w:lang w:val="en-GB" w:eastAsia="en-GB"/>
              </w:rPr>
            </w:pPr>
            <w:r w:rsidRPr="00AF208C">
              <w:rPr>
                <w:sz w:val="20"/>
                <w:szCs w:val="20"/>
                <w:lang w:val="en-GB" w:eastAsia="en-GB"/>
              </w:rPr>
              <w:t>To collect &gt;= 10 questionnaires</w:t>
            </w:r>
          </w:p>
        </w:tc>
        <w:tc>
          <w:tcPr>
            <w:tcW w:w="1316" w:type="dxa"/>
          </w:tcPr>
          <w:p w:rsidR="00EF690C" w:rsidRPr="00AF208C" w:rsidRDefault="00EF690C" w:rsidP="00871154">
            <w:pPr>
              <w:rPr>
                <w:sz w:val="20"/>
                <w:szCs w:val="20"/>
                <w:lang w:val="en-GB" w:eastAsia="en-GB"/>
              </w:rPr>
            </w:pPr>
            <w:r w:rsidRPr="00AF208C">
              <w:rPr>
                <w:sz w:val="20"/>
                <w:szCs w:val="20"/>
                <w:lang w:val="en-GB" w:eastAsia="en-GB"/>
              </w:rPr>
              <w:t>1 contest in Greece</w:t>
            </w:r>
          </w:p>
        </w:tc>
        <w:tc>
          <w:tcPr>
            <w:tcW w:w="1528" w:type="dxa"/>
          </w:tcPr>
          <w:p w:rsidR="00EF690C" w:rsidRPr="00AF208C" w:rsidRDefault="00EF690C" w:rsidP="00871154">
            <w:pPr>
              <w:rPr>
                <w:sz w:val="20"/>
                <w:szCs w:val="20"/>
                <w:lang w:val="en-GB" w:eastAsia="en-GB"/>
              </w:rPr>
            </w:pPr>
            <w:r w:rsidRPr="00AF208C">
              <w:rPr>
                <w:sz w:val="20"/>
                <w:szCs w:val="20"/>
                <w:lang w:val="en-GB" w:eastAsia="en-GB"/>
              </w:rPr>
              <w:t>1 event in collaboration with the other 2 Greek partners</w:t>
            </w:r>
          </w:p>
        </w:tc>
        <w:tc>
          <w:tcPr>
            <w:tcW w:w="2217" w:type="dxa"/>
          </w:tcPr>
          <w:p w:rsidR="00EF690C" w:rsidRPr="00AF208C" w:rsidRDefault="00EF690C" w:rsidP="00871154">
            <w:pPr>
              <w:rPr>
                <w:sz w:val="20"/>
                <w:szCs w:val="20"/>
                <w:lang w:val="en-GB" w:eastAsia="en-GB"/>
              </w:rPr>
            </w:pPr>
            <w:r w:rsidRPr="00AF208C">
              <w:rPr>
                <w:sz w:val="20"/>
                <w:szCs w:val="20"/>
                <w:lang w:val="en-GB" w:eastAsia="en-GB"/>
              </w:rPr>
              <w:t>&gt;20 teachers</w:t>
            </w:r>
          </w:p>
        </w:tc>
        <w:tc>
          <w:tcPr>
            <w:tcW w:w="2749" w:type="dxa"/>
          </w:tcPr>
          <w:p w:rsidR="00EF690C" w:rsidRPr="00AF208C" w:rsidRDefault="00EF690C" w:rsidP="00871154">
            <w:pPr>
              <w:rPr>
                <w:sz w:val="20"/>
                <w:szCs w:val="20"/>
                <w:lang w:val="en-GB" w:eastAsia="en-GB"/>
              </w:rPr>
            </w:pPr>
            <w:r w:rsidRPr="00AF208C">
              <w:rPr>
                <w:rFonts w:cs="Helvetica"/>
                <w:color w:val="000000"/>
                <w:sz w:val="20"/>
                <w:lang w:val="en-US"/>
              </w:rPr>
              <w:t xml:space="preserve">All partners will assure that students </w:t>
            </w:r>
            <w:r>
              <w:rPr>
                <w:rFonts w:cs="Helvetica"/>
                <w:color w:val="000000"/>
                <w:sz w:val="20"/>
                <w:lang w:val="en-US"/>
              </w:rPr>
              <w:t xml:space="preserve">/ teachers etc </w:t>
            </w:r>
            <w:r w:rsidRPr="00AF208C">
              <w:rPr>
                <w:rFonts w:cs="Helvetica"/>
                <w:color w:val="000000"/>
                <w:sz w:val="20"/>
                <w:lang w:val="en-US"/>
              </w:rPr>
              <w:t>from their country will participate accessing the facebook page of the project.</w:t>
            </w:r>
          </w:p>
        </w:tc>
        <w:tc>
          <w:tcPr>
            <w:tcW w:w="2459" w:type="dxa"/>
          </w:tcPr>
          <w:p w:rsidR="00EF690C" w:rsidRPr="00AF208C" w:rsidRDefault="00EF690C" w:rsidP="00871154">
            <w:pPr>
              <w:rPr>
                <w:sz w:val="20"/>
                <w:szCs w:val="20"/>
                <w:lang w:val="en-GB" w:eastAsia="en-GB"/>
              </w:rPr>
            </w:pPr>
            <w:r w:rsidRPr="00AF208C">
              <w:rPr>
                <w:sz w:val="20"/>
                <w:szCs w:val="20"/>
                <w:lang w:val="en-GB" w:eastAsia="en-GB"/>
              </w:rPr>
              <w:t>1 (in collaboration with GRNET and AUA)</w:t>
            </w:r>
          </w:p>
        </w:tc>
      </w:tr>
      <w:tr w:rsidR="00EF690C" w:rsidRPr="000A539A" w:rsidTr="00EF690C">
        <w:tc>
          <w:tcPr>
            <w:tcW w:w="1145" w:type="dxa"/>
          </w:tcPr>
          <w:p w:rsidR="00EF690C" w:rsidRPr="00AF208C" w:rsidRDefault="00EF690C" w:rsidP="00AF208C">
            <w:pPr>
              <w:jc w:val="right"/>
              <w:rPr>
                <w:b/>
                <w:sz w:val="20"/>
                <w:szCs w:val="20"/>
                <w:lang w:val="en-GB" w:eastAsia="en-GB"/>
              </w:rPr>
            </w:pPr>
            <w:r w:rsidRPr="00AF208C">
              <w:rPr>
                <w:b/>
                <w:sz w:val="20"/>
                <w:szCs w:val="20"/>
                <w:lang w:val="en-GB" w:eastAsia="en-GB"/>
              </w:rPr>
              <w:t>Planning</w:t>
            </w:r>
          </w:p>
          <w:p w:rsidR="00EF690C" w:rsidRPr="00AF208C" w:rsidRDefault="00EF690C" w:rsidP="00AF208C">
            <w:pPr>
              <w:jc w:val="right"/>
              <w:rPr>
                <w:b/>
                <w:sz w:val="20"/>
                <w:szCs w:val="20"/>
                <w:lang w:val="en-GB" w:eastAsia="en-GB"/>
              </w:rPr>
            </w:pPr>
            <w:r w:rsidRPr="00AF208C">
              <w:rPr>
                <w:b/>
                <w:sz w:val="20"/>
                <w:szCs w:val="20"/>
                <w:lang w:val="en-GB" w:eastAsia="en-GB"/>
              </w:rPr>
              <w:t>(what, when)</w:t>
            </w:r>
          </w:p>
        </w:tc>
        <w:tc>
          <w:tcPr>
            <w:tcW w:w="2966" w:type="dxa"/>
          </w:tcPr>
          <w:p w:rsidR="00EF690C" w:rsidRPr="00AF208C" w:rsidRDefault="00EF690C" w:rsidP="00871154">
            <w:pPr>
              <w:rPr>
                <w:sz w:val="20"/>
                <w:szCs w:val="20"/>
                <w:lang w:val="en-GB" w:eastAsia="en-GB"/>
              </w:rPr>
            </w:pPr>
            <w:r>
              <w:rPr>
                <w:sz w:val="20"/>
                <w:szCs w:val="20"/>
                <w:lang w:val="en-GB" w:eastAsia="en-GB"/>
              </w:rPr>
              <w:t>Meetings with associated partners and other stakeholders</w:t>
            </w:r>
          </w:p>
        </w:tc>
        <w:tc>
          <w:tcPr>
            <w:tcW w:w="1429" w:type="dxa"/>
          </w:tcPr>
          <w:p w:rsidR="00EF690C" w:rsidRPr="00AF208C" w:rsidRDefault="00EF690C" w:rsidP="00871154">
            <w:pPr>
              <w:rPr>
                <w:sz w:val="20"/>
                <w:szCs w:val="20"/>
                <w:lang w:val="en-GB" w:eastAsia="en-GB"/>
              </w:rPr>
            </w:pPr>
            <w:r>
              <w:rPr>
                <w:sz w:val="20"/>
                <w:szCs w:val="20"/>
                <w:lang w:val="en-GB" w:eastAsia="en-GB"/>
              </w:rPr>
              <w:t>Planned in the event of the 1.A meetings</w:t>
            </w:r>
          </w:p>
        </w:tc>
        <w:tc>
          <w:tcPr>
            <w:tcW w:w="1316" w:type="dxa"/>
          </w:tcPr>
          <w:p w:rsidR="00EF690C" w:rsidRPr="00AF208C" w:rsidRDefault="00EF690C" w:rsidP="00871154">
            <w:pPr>
              <w:rPr>
                <w:sz w:val="20"/>
                <w:szCs w:val="20"/>
                <w:lang w:val="en-GB" w:eastAsia="en-GB"/>
              </w:rPr>
            </w:pPr>
            <w:r>
              <w:rPr>
                <w:sz w:val="20"/>
                <w:szCs w:val="20"/>
                <w:lang w:val="en-GB" w:eastAsia="en-GB"/>
              </w:rPr>
              <w:t>1 contest with the participation of 53 schools</w:t>
            </w:r>
          </w:p>
        </w:tc>
        <w:tc>
          <w:tcPr>
            <w:tcW w:w="1528" w:type="dxa"/>
          </w:tcPr>
          <w:p w:rsidR="00EF690C" w:rsidRPr="00AF208C" w:rsidRDefault="00EF690C" w:rsidP="00871154">
            <w:pPr>
              <w:rPr>
                <w:sz w:val="20"/>
                <w:szCs w:val="20"/>
                <w:lang w:val="en-GB" w:eastAsia="en-GB"/>
              </w:rPr>
            </w:pPr>
            <w:r>
              <w:rPr>
                <w:sz w:val="20"/>
                <w:szCs w:val="20"/>
                <w:lang w:val="en-GB" w:eastAsia="en-GB"/>
              </w:rPr>
              <w:t>Summer course for 10 teachers at the end of June</w:t>
            </w:r>
          </w:p>
        </w:tc>
        <w:tc>
          <w:tcPr>
            <w:tcW w:w="2217" w:type="dxa"/>
          </w:tcPr>
          <w:p w:rsidR="00EF690C" w:rsidRDefault="00EF690C" w:rsidP="004B3181">
            <w:pPr>
              <w:rPr>
                <w:sz w:val="20"/>
                <w:szCs w:val="20"/>
                <w:lang w:val="en-GB" w:eastAsia="en-GB"/>
              </w:rPr>
            </w:pPr>
            <w:r>
              <w:rPr>
                <w:sz w:val="20"/>
                <w:szCs w:val="20"/>
                <w:lang w:val="en-GB" w:eastAsia="en-GB"/>
              </w:rPr>
              <w:t>Establishment of a community (to support the 2.A contest</w:t>
            </w:r>
          </w:p>
          <w:p w:rsidR="00EF690C" w:rsidRPr="00AF208C" w:rsidRDefault="00EF690C" w:rsidP="004B3181">
            <w:pPr>
              <w:rPr>
                <w:sz w:val="20"/>
                <w:szCs w:val="20"/>
                <w:lang w:val="en-GB" w:eastAsia="en-GB"/>
              </w:rPr>
            </w:pPr>
            <w:r>
              <w:rPr>
                <w:sz w:val="20"/>
                <w:szCs w:val="20"/>
                <w:lang w:val="en-GB" w:eastAsia="en-GB"/>
              </w:rPr>
              <w:t>Creation of the “Green educational resources academy” in ODS</w:t>
            </w:r>
          </w:p>
        </w:tc>
        <w:tc>
          <w:tcPr>
            <w:tcW w:w="2749" w:type="dxa"/>
          </w:tcPr>
          <w:p w:rsidR="00EF690C" w:rsidRPr="00AF208C" w:rsidRDefault="00EF690C" w:rsidP="00871154">
            <w:pPr>
              <w:rPr>
                <w:sz w:val="20"/>
                <w:szCs w:val="20"/>
                <w:lang w:val="en-GB" w:eastAsia="en-GB"/>
              </w:rPr>
            </w:pPr>
            <w:r>
              <w:rPr>
                <w:sz w:val="20"/>
                <w:szCs w:val="20"/>
                <w:lang w:val="en-GB" w:eastAsia="en-GB"/>
              </w:rPr>
              <w:t xml:space="preserve">Local promotion of the </w:t>
            </w:r>
            <w:r w:rsidR="00C47C75">
              <w:rPr>
                <w:sz w:val="20"/>
                <w:szCs w:val="20"/>
                <w:lang w:val="en-GB" w:eastAsia="en-GB"/>
              </w:rPr>
              <w:t>contest</w:t>
            </w:r>
          </w:p>
        </w:tc>
        <w:tc>
          <w:tcPr>
            <w:tcW w:w="2459" w:type="dxa"/>
          </w:tcPr>
          <w:p w:rsidR="00EF690C" w:rsidRPr="00AF208C" w:rsidRDefault="00EF690C" w:rsidP="00871154">
            <w:pPr>
              <w:rPr>
                <w:sz w:val="20"/>
                <w:szCs w:val="20"/>
                <w:lang w:val="en-GB" w:eastAsia="en-GB"/>
              </w:rPr>
            </w:pPr>
            <w:r>
              <w:rPr>
                <w:sz w:val="20"/>
                <w:szCs w:val="20"/>
                <w:lang w:val="en-GB" w:eastAsia="en-GB"/>
              </w:rPr>
              <w:t>Conference in collaboration with ODS at the end of September</w:t>
            </w:r>
          </w:p>
        </w:tc>
      </w:tr>
      <w:tr w:rsidR="00EF690C" w:rsidRPr="00AF208C" w:rsidTr="00EF690C">
        <w:tc>
          <w:tcPr>
            <w:tcW w:w="1145" w:type="dxa"/>
          </w:tcPr>
          <w:p w:rsidR="00EF690C" w:rsidRPr="00AF208C" w:rsidRDefault="00EF690C" w:rsidP="00871154">
            <w:pPr>
              <w:rPr>
                <w:b/>
                <w:sz w:val="20"/>
                <w:szCs w:val="20"/>
                <w:lang w:val="en-GB" w:eastAsia="en-GB"/>
              </w:rPr>
            </w:pPr>
            <w:r w:rsidRPr="00AF208C">
              <w:rPr>
                <w:b/>
                <w:sz w:val="20"/>
                <w:szCs w:val="20"/>
                <w:lang w:val="en-GB" w:eastAsia="en-GB"/>
              </w:rPr>
              <w:t xml:space="preserve">P2 </w:t>
            </w:r>
            <w:proofErr w:type="spellStart"/>
            <w:r w:rsidRPr="00AF208C">
              <w:rPr>
                <w:b/>
                <w:sz w:val="20"/>
                <w:szCs w:val="20"/>
                <w:lang w:val="en-GB" w:eastAsia="en-GB"/>
              </w:rPr>
              <w:t>STVG</w:t>
            </w:r>
            <w:proofErr w:type="spellEnd"/>
          </w:p>
        </w:tc>
        <w:tc>
          <w:tcPr>
            <w:tcW w:w="2966" w:type="dxa"/>
            <w:shd w:val="clear" w:color="auto" w:fill="BFBFBF"/>
          </w:tcPr>
          <w:p w:rsidR="00EF690C" w:rsidRPr="00AF208C" w:rsidRDefault="00EF690C" w:rsidP="00871154">
            <w:pPr>
              <w:rPr>
                <w:sz w:val="20"/>
                <w:szCs w:val="20"/>
                <w:lang w:val="en-GB" w:eastAsia="en-GB"/>
              </w:rPr>
            </w:pPr>
          </w:p>
        </w:tc>
        <w:tc>
          <w:tcPr>
            <w:tcW w:w="1429" w:type="dxa"/>
            <w:shd w:val="clear" w:color="auto" w:fill="BFBFBF"/>
          </w:tcPr>
          <w:p w:rsidR="00EF690C" w:rsidRPr="00AF208C" w:rsidRDefault="00EF690C" w:rsidP="00871154">
            <w:pPr>
              <w:rPr>
                <w:sz w:val="20"/>
                <w:szCs w:val="20"/>
                <w:lang w:val="en-GB" w:eastAsia="en-GB"/>
              </w:rPr>
            </w:pPr>
          </w:p>
        </w:tc>
        <w:tc>
          <w:tcPr>
            <w:tcW w:w="1316" w:type="dxa"/>
            <w:shd w:val="clear" w:color="auto" w:fill="BFBFBF"/>
          </w:tcPr>
          <w:p w:rsidR="00EF690C" w:rsidRPr="00AF208C" w:rsidRDefault="00EF690C" w:rsidP="00871154">
            <w:pPr>
              <w:rPr>
                <w:sz w:val="20"/>
                <w:szCs w:val="20"/>
                <w:lang w:val="en-GB" w:eastAsia="en-GB"/>
              </w:rPr>
            </w:pPr>
          </w:p>
        </w:tc>
        <w:tc>
          <w:tcPr>
            <w:tcW w:w="1528" w:type="dxa"/>
            <w:shd w:val="clear" w:color="auto" w:fill="BFBFBF"/>
          </w:tcPr>
          <w:p w:rsidR="00EF690C" w:rsidRPr="00AF208C" w:rsidRDefault="00EF690C" w:rsidP="00871154">
            <w:pPr>
              <w:rPr>
                <w:sz w:val="20"/>
                <w:szCs w:val="20"/>
                <w:lang w:val="en-GB" w:eastAsia="en-GB"/>
              </w:rPr>
            </w:pPr>
          </w:p>
        </w:tc>
        <w:tc>
          <w:tcPr>
            <w:tcW w:w="2217" w:type="dxa"/>
            <w:shd w:val="clear" w:color="auto" w:fill="BFBFBF"/>
          </w:tcPr>
          <w:p w:rsidR="00EF690C" w:rsidRPr="00AF208C" w:rsidRDefault="00EF690C" w:rsidP="00871154">
            <w:pPr>
              <w:rPr>
                <w:sz w:val="20"/>
                <w:szCs w:val="20"/>
                <w:lang w:val="en-GB" w:eastAsia="en-GB"/>
              </w:rPr>
            </w:pPr>
          </w:p>
        </w:tc>
        <w:tc>
          <w:tcPr>
            <w:tcW w:w="2749" w:type="dxa"/>
            <w:shd w:val="clear" w:color="auto" w:fill="BFBFBF"/>
          </w:tcPr>
          <w:p w:rsidR="00EF690C" w:rsidRPr="00AF208C" w:rsidRDefault="00EF690C" w:rsidP="00871154">
            <w:pPr>
              <w:rPr>
                <w:sz w:val="20"/>
                <w:szCs w:val="20"/>
                <w:lang w:val="en-GB" w:eastAsia="en-GB"/>
              </w:rPr>
            </w:pPr>
          </w:p>
        </w:tc>
        <w:tc>
          <w:tcPr>
            <w:tcW w:w="2459" w:type="dxa"/>
            <w:shd w:val="clear" w:color="auto" w:fill="BFBFBF"/>
          </w:tcPr>
          <w:p w:rsidR="00EF690C" w:rsidRPr="00AF208C" w:rsidRDefault="00EF690C" w:rsidP="00871154">
            <w:pPr>
              <w:rPr>
                <w:sz w:val="20"/>
                <w:szCs w:val="20"/>
                <w:lang w:val="en-GB" w:eastAsia="en-GB"/>
              </w:rPr>
            </w:pPr>
          </w:p>
        </w:tc>
      </w:tr>
      <w:tr w:rsidR="00EF690C" w:rsidRPr="00AF208C" w:rsidTr="00EF690C">
        <w:tc>
          <w:tcPr>
            <w:tcW w:w="1145" w:type="dxa"/>
          </w:tcPr>
          <w:p w:rsidR="00EF690C" w:rsidRPr="00AF208C" w:rsidRDefault="00EF690C" w:rsidP="00AF208C">
            <w:pPr>
              <w:jc w:val="right"/>
              <w:rPr>
                <w:b/>
                <w:sz w:val="20"/>
                <w:szCs w:val="20"/>
                <w:lang w:val="en-GB" w:eastAsia="en-GB"/>
              </w:rPr>
            </w:pPr>
            <w:r w:rsidRPr="00AF208C">
              <w:rPr>
                <w:b/>
                <w:sz w:val="20"/>
                <w:szCs w:val="20"/>
                <w:lang w:val="en-GB" w:eastAsia="en-GB"/>
              </w:rPr>
              <w:t>Target</w:t>
            </w:r>
          </w:p>
        </w:tc>
        <w:tc>
          <w:tcPr>
            <w:tcW w:w="2966" w:type="dxa"/>
          </w:tcPr>
          <w:p w:rsidR="00EF690C" w:rsidRPr="00AF208C" w:rsidRDefault="00EF690C" w:rsidP="007027D5">
            <w:pPr>
              <w:rPr>
                <w:sz w:val="20"/>
                <w:szCs w:val="20"/>
                <w:lang w:val="en-GB" w:eastAsia="en-GB"/>
              </w:rPr>
            </w:pPr>
            <w:r w:rsidRPr="00AF208C">
              <w:rPr>
                <w:rFonts w:cs="Helvetica"/>
                <w:color w:val="000000"/>
                <w:sz w:val="20"/>
                <w:lang w:val="en-US"/>
              </w:rPr>
              <w:t xml:space="preserve">To engage at least ten stakeholders, whether on a one-to-one basis in larger scale </w:t>
            </w:r>
            <w:r w:rsidRPr="00AF208C">
              <w:rPr>
                <w:rFonts w:cs="Helvetica"/>
                <w:color w:val="000000"/>
                <w:sz w:val="20"/>
                <w:lang w:val="en-US"/>
              </w:rPr>
              <w:lastRenderedPageBreak/>
              <w:t>meetings</w:t>
            </w:r>
          </w:p>
        </w:tc>
        <w:tc>
          <w:tcPr>
            <w:tcW w:w="1429" w:type="dxa"/>
          </w:tcPr>
          <w:p w:rsidR="00EF690C" w:rsidRPr="00AF208C" w:rsidRDefault="00EF690C" w:rsidP="00871154">
            <w:pPr>
              <w:rPr>
                <w:sz w:val="20"/>
                <w:szCs w:val="20"/>
                <w:lang w:val="en-GB" w:eastAsia="en-GB"/>
              </w:rPr>
            </w:pPr>
            <w:r w:rsidRPr="00AF208C">
              <w:rPr>
                <w:sz w:val="20"/>
                <w:szCs w:val="20"/>
                <w:lang w:val="en-GB" w:eastAsia="en-GB"/>
              </w:rPr>
              <w:lastRenderedPageBreak/>
              <w:t xml:space="preserve">To collect &gt;= 10 </w:t>
            </w:r>
            <w:r w:rsidRPr="00AF208C">
              <w:rPr>
                <w:sz w:val="20"/>
                <w:szCs w:val="20"/>
                <w:lang w:val="en-GB" w:eastAsia="en-GB"/>
              </w:rPr>
              <w:lastRenderedPageBreak/>
              <w:t>questionnaires</w:t>
            </w:r>
          </w:p>
        </w:tc>
        <w:tc>
          <w:tcPr>
            <w:tcW w:w="1316" w:type="dxa"/>
          </w:tcPr>
          <w:p w:rsidR="00EF690C" w:rsidRPr="00AF208C" w:rsidRDefault="00EF690C" w:rsidP="00871154">
            <w:pPr>
              <w:rPr>
                <w:sz w:val="20"/>
                <w:szCs w:val="20"/>
                <w:lang w:val="en-GB" w:eastAsia="en-GB"/>
              </w:rPr>
            </w:pPr>
            <w:r w:rsidRPr="00AF208C">
              <w:rPr>
                <w:sz w:val="20"/>
                <w:szCs w:val="20"/>
                <w:lang w:val="en-GB" w:eastAsia="en-GB"/>
              </w:rPr>
              <w:lastRenderedPageBreak/>
              <w:t>Optional</w:t>
            </w:r>
          </w:p>
        </w:tc>
        <w:tc>
          <w:tcPr>
            <w:tcW w:w="1528" w:type="dxa"/>
          </w:tcPr>
          <w:p w:rsidR="00EF690C" w:rsidRPr="00AF208C" w:rsidRDefault="00EF690C" w:rsidP="00871154">
            <w:pPr>
              <w:rPr>
                <w:sz w:val="20"/>
                <w:szCs w:val="20"/>
                <w:lang w:val="en-GB" w:eastAsia="en-GB"/>
              </w:rPr>
            </w:pPr>
            <w:r w:rsidRPr="00AF208C">
              <w:rPr>
                <w:sz w:val="20"/>
                <w:szCs w:val="20"/>
                <w:lang w:val="en-GB" w:eastAsia="en-GB"/>
              </w:rPr>
              <w:t>1 event</w:t>
            </w:r>
          </w:p>
        </w:tc>
        <w:tc>
          <w:tcPr>
            <w:tcW w:w="2217" w:type="dxa"/>
          </w:tcPr>
          <w:p w:rsidR="00EF690C" w:rsidRPr="00AF208C" w:rsidRDefault="00EF690C" w:rsidP="00871154">
            <w:pPr>
              <w:rPr>
                <w:sz w:val="20"/>
                <w:szCs w:val="20"/>
                <w:lang w:val="en-GB" w:eastAsia="en-GB"/>
              </w:rPr>
            </w:pPr>
            <w:r w:rsidRPr="00AF208C">
              <w:rPr>
                <w:sz w:val="20"/>
                <w:szCs w:val="20"/>
                <w:lang w:val="en-GB" w:eastAsia="en-GB"/>
              </w:rPr>
              <w:t>&gt;20 teachers</w:t>
            </w:r>
          </w:p>
        </w:tc>
        <w:tc>
          <w:tcPr>
            <w:tcW w:w="2749" w:type="dxa"/>
          </w:tcPr>
          <w:p w:rsidR="00EF690C" w:rsidRPr="00AF208C" w:rsidRDefault="00EF690C" w:rsidP="00871154">
            <w:pPr>
              <w:rPr>
                <w:sz w:val="20"/>
                <w:szCs w:val="20"/>
                <w:lang w:val="en-GB" w:eastAsia="en-GB"/>
              </w:rPr>
            </w:pPr>
            <w:r w:rsidRPr="00AF208C">
              <w:rPr>
                <w:rFonts w:cs="Helvetica"/>
                <w:color w:val="000000"/>
                <w:sz w:val="20"/>
                <w:lang w:val="en-US"/>
              </w:rPr>
              <w:t xml:space="preserve">All partners will assure that students </w:t>
            </w:r>
            <w:r>
              <w:rPr>
                <w:rFonts w:cs="Helvetica"/>
                <w:color w:val="000000"/>
                <w:sz w:val="20"/>
                <w:lang w:val="en-US"/>
              </w:rPr>
              <w:t xml:space="preserve">/ teachers etc </w:t>
            </w:r>
            <w:r w:rsidRPr="00AF208C">
              <w:rPr>
                <w:rFonts w:cs="Helvetica"/>
                <w:color w:val="000000"/>
                <w:sz w:val="20"/>
                <w:lang w:val="en-US"/>
              </w:rPr>
              <w:t xml:space="preserve">from their country will participate </w:t>
            </w:r>
            <w:r w:rsidRPr="00AF208C">
              <w:rPr>
                <w:rFonts w:cs="Helvetica"/>
                <w:color w:val="000000"/>
                <w:sz w:val="20"/>
                <w:lang w:val="en-US"/>
              </w:rPr>
              <w:lastRenderedPageBreak/>
              <w:t>accessing the facebook page of the project.</w:t>
            </w:r>
          </w:p>
        </w:tc>
        <w:tc>
          <w:tcPr>
            <w:tcW w:w="2459" w:type="dxa"/>
          </w:tcPr>
          <w:p w:rsidR="00EF690C" w:rsidRPr="00AF208C" w:rsidRDefault="00EF690C" w:rsidP="00871154">
            <w:pPr>
              <w:rPr>
                <w:sz w:val="20"/>
                <w:szCs w:val="20"/>
                <w:lang w:val="en-GB" w:eastAsia="en-GB"/>
              </w:rPr>
            </w:pPr>
            <w:r w:rsidRPr="00AF208C">
              <w:rPr>
                <w:sz w:val="20"/>
                <w:szCs w:val="20"/>
                <w:lang w:val="en-GB" w:eastAsia="en-GB"/>
              </w:rPr>
              <w:lastRenderedPageBreak/>
              <w:t>1</w:t>
            </w:r>
          </w:p>
        </w:tc>
      </w:tr>
      <w:tr w:rsidR="00EF690C" w:rsidRPr="000A539A" w:rsidTr="00EF690C">
        <w:tc>
          <w:tcPr>
            <w:tcW w:w="1145" w:type="dxa"/>
          </w:tcPr>
          <w:p w:rsidR="00EF690C" w:rsidRPr="00AF208C" w:rsidRDefault="00EF690C" w:rsidP="00AF208C">
            <w:pPr>
              <w:jc w:val="right"/>
              <w:rPr>
                <w:b/>
                <w:sz w:val="20"/>
                <w:szCs w:val="20"/>
                <w:lang w:val="en-GB" w:eastAsia="en-GB"/>
              </w:rPr>
            </w:pPr>
            <w:r w:rsidRPr="00AF208C">
              <w:rPr>
                <w:b/>
                <w:sz w:val="20"/>
                <w:szCs w:val="20"/>
                <w:lang w:val="en-GB" w:eastAsia="en-GB"/>
              </w:rPr>
              <w:lastRenderedPageBreak/>
              <w:t>Planning</w:t>
            </w:r>
          </w:p>
          <w:p w:rsidR="00EF690C" w:rsidRPr="00AF208C" w:rsidRDefault="00EF690C" w:rsidP="00AF208C">
            <w:pPr>
              <w:jc w:val="right"/>
              <w:rPr>
                <w:b/>
                <w:sz w:val="20"/>
                <w:szCs w:val="20"/>
                <w:lang w:val="en-GB" w:eastAsia="en-GB"/>
              </w:rPr>
            </w:pPr>
            <w:r w:rsidRPr="00AF208C">
              <w:rPr>
                <w:b/>
                <w:sz w:val="20"/>
                <w:szCs w:val="20"/>
                <w:lang w:val="en-GB" w:eastAsia="en-GB"/>
              </w:rPr>
              <w:t>(what, when)</w:t>
            </w:r>
          </w:p>
        </w:tc>
        <w:tc>
          <w:tcPr>
            <w:tcW w:w="2966" w:type="dxa"/>
          </w:tcPr>
          <w:p w:rsidR="00EF690C" w:rsidRDefault="00EF690C" w:rsidP="009664F7">
            <w:pPr>
              <w:rPr>
                <w:sz w:val="20"/>
                <w:szCs w:val="20"/>
                <w:lang w:val="de-AT" w:eastAsia="en-GB"/>
              </w:rPr>
            </w:pPr>
            <w:r w:rsidRPr="009D5CCD">
              <w:rPr>
                <w:sz w:val="20"/>
                <w:szCs w:val="20"/>
                <w:lang w:val="de-AT" w:eastAsia="en-GB"/>
              </w:rPr>
              <w:t xml:space="preserve">Dr. Karl </w:t>
            </w:r>
            <w:r>
              <w:rPr>
                <w:sz w:val="20"/>
                <w:szCs w:val="20"/>
                <w:lang w:val="de-AT" w:eastAsia="en-GB"/>
              </w:rPr>
              <w:t>Springer (Energie Steiermark AG) May 2015</w:t>
            </w:r>
          </w:p>
          <w:p w:rsidR="00EF690C" w:rsidRDefault="00EF690C" w:rsidP="009664F7">
            <w:pPr>
              <w:rPr>
                <w:sz w:val="20"/>
                <w:szCs w:val="20"/>
                <w:lang w:val="en-GB" w:eastAsia="en-GB"/>
              </w:rPr>
            </w:pPr>
            <w:r w:rsidRPr="009D5CCD">
              <w:rPr>
                <w:sz w:val="20"/>
                <w:szCs w:val="20"/>
                <w:lang w:val="en-GB" w:eastAsia="en-GB"/>
              </w:rPr>
              <w:t>Sabine Fritz (Teachers Training University Styria</w:t>
            </w:r>
            <w:r>
              <w:rPr>
                <w:sz w:val="20"/>
                <w:szCs w:val="20"/>
                <w:lang w:val="en-GB" w:eastAsia="en-GB"/>
              </w:rPr>
              <w:t xml:space="preserve"> and Chair of the national further training group for career counsellors</w:t>
            </w:r>
            <w:r w:rsidRPr="009D5CCD">
              <w:rPr>
                <w:sz w:val="20"/>
                <w:szCs w:val="20"/>
                <w:lang w:val="en-GB" w:eastAsia="en-GB"/>
              </w:rPr>
              <w:t xml:space="preserve">) May 2015 </w:t>
            </w:r>
          </w:p>
          <w:p w:rsidR="00EF690C" w:rsidRDefault="00EF690C" w:rsidP="009664F7">
            <w:pPr>
              <w:rPr>
                <w:sz w:val="20"/>
                <w:szCs w:val="20"/>
                <w:lang w:val="en-GB" w:eastAsia="en-GB"/>
              </w:rPr>
            </w:pPr>
            <w:r>
              <w:rPr>
                <w:sz w:val="20"/>
                <w:szCs w:val="20"/>
                <w:lang w:val="en-GB" w:eastAsia="en-GB"/>
              </w:rPr>
              <w:t>CEOs of the provincial associations for education and economics (7 persons, summer meeting) 2</w:t>
            </w:r>
            <w:r w:rsidRPr="009D5CCD">
              <w:rPr>
                <w:sz w:val="20"/>
                <w:szCs w:val="20"/>
                <w:vertAlign w:val="superscript"/>
                <w:lang w:val="en-GB" w:eastAsia="en-GB"/>
              </w:rPr>
              <w:t>nd</w:t>
            </w:r>
            <w:r>
              <w:rPr>
                <w:sz w:val="20"/>
                <w:szCs w:val="20"/>
                <w:lang w:val="en-GB" w:eastAsia="en-GB"/>
              </w:rPr>
              <w:t xml:space="preserve"> July 2015</w:t>
            </w:r>
          </w:p>
          <w:p w:rsidR="00EF690C" w:rsidRPr="009D5CCD" w:rsidRDefault="00EF690C" w:rsidP="009664F7">
            <w:pPr>
              <w:rPr>
                <w:sz w:val="20"/>
                <w:szCs w:val="20"/>
                <w:lang w:val="en-GB" w:eastAsia="en-GB"/>
              </w:rPr>
            </w:pPr>
            <w:r>
              <w:rPr>
                <w:sz w:val="20"/>
                <w:szCs w:val="20"/>
                <w:lang w:val="en-GB" w:eastAsia="en-GB"/>
              </w:rPr>
              <w:t>Sabine Sattler (representative of “future of industries” in styria), May 2015</w:t>
            </w:r>
          </w:p>
        </w:tc>
        <w:tc>
          <w:tcPr>
            <w:tcW w:w="1429" w:type="dxa"/>
          </w:tcPr>
          <w:p w:rsidR="00EF690C" w:rsidRDefault="00EF690C" w:rsidP="009664F7">
            <w:pPr>
              <w:rPr>
                <w:sz w:val="20"/>
                <w:szCs w:val="20"/>
                <w:lang w:val="en-GB" w:eastAsia="en-GB"/>
              </w:rPr>
            </w:pPr>
            <w:r>
              <w:rPr>
                <w:sz w:val="20"/>
                <w:szCs w:val="20"/>
                <w:lang w:val="en-GB" w:eastAsia="en-GB"/>
              </w:rPr>
              <w:t xml:space="preserve">Planned with the </w:t>
            </w:r>
            <w:r w:rsidRPr="009E173C">
              <w:rPr>
                <w:color w:val="FFFFFF" w:themeColor="background1"/>
                <w:sz w:val="20"/>
                <w:szCs w:val="20"/>
                <w:lang w:val="en-GB" w:eastAsia="en-GB"/>
              </w:rPr>
              <w:t>industrial</w:t>
            </w:r>
            <w:r>
              <w:rPr>
                <w:sz w:val="20"/>
                <w:szCs w:val="20"/>
                <w:lang w:val="en-GB" w:eastAsia="en-GB"/>
              </w:rPr>
              <w:t xml:space="preserve"> companies of the initiate “your job” in Graz, planned for May- August 2015:</w:t>
            </w:r>
          </w:p>
          <w:p w:rsidR="00EF690C" w:rsidRPr="007A459E" w:rsidRDefault="00EF690C" w:rsidP="009664F7">
            <w:pPr>
              <w:rPr>
                <w:sz w:val="20"/>
                <w:szCs w:val="20"/>
                <w:lang w:val="de-AT" w:eastAsia="en-GB"/>
              </w:rPr>
            </w:pPr>
            <w:r w:rsidRPr="007A459E">
              <w:rPr>
                <w:sz w:val="20"/>
                <w:szCs w:val="20"/>
                <w:lang w:val="de-AT" w:eastAsia="en-GB"/>
              </w:rPr>
              <w:t>Andritz AG</w:t>
            </w:r>
          </w:p>
          <w:p w:rsidR="00EF690C" w:rsidRPr="007A459E" w:rsidRDefault="00EF690C" w:rsidP="009664F7">
            <w:pPr>
              <w:rPr>
                <w:sz w:val="20"/>
                <w:szCs w:val="20"/>
                <w:lang w:val="de-AT" w:eastAsia="en-GB"/>
              </w:rPr>
            </w:pPr>
            <w:r w:rsidRPr="007A459E">
              <w:rPr>
                <w:sz w:val="20"/>
                <w:szCs w:val="20"/>
                <w:lang w:val="de-AT" w:eastAsia="en-GB"/>
              </w:rPr>
              <w:t>AVL</w:t>
            </w:r>
          </w:p>
          <w:p w:rsidR="00EF690C" w:rsidRPr="007A459E" w:rsidRDefault="00EF690C" w:rsidP="009664F7">
            <w:pPr>
              <w:rPr>
                <w:sz w:val="20"/>
                <w:szCs w:val="20"/>
                <w:lang w:val="de-AT" w:eastAsia="en-GB"/>
              </w:rPr>
            </w:pPr>
            <w:r w:rsidRPr="007A459E">
              <w:rPr>
                <w:sz w:val="20"/>
                <w:szCs w:val="20"/>
                <w:lang w:val="de-AT" w:eastAsia="en-GB"/>
              </w:rPr>
              <w:t>Knapp</w:t>
            </w:r>
          </w:p>
          <w:p w:rsidR="00EF690C" w:rsidRPr="007A459E" w:rsidRDefault="00EF690C" w:rsidP="009664F7">
            <w:pPr>
              <w:rPr>
                <w:sz w:val="20"/>
                <w:szCs w:val="20"/>
                <w:lang w:val="de-AT" w:eastAsia="en-GB"/>
              </w:rPr>
            </w:pPr>
            <w:r w:rsidRPr="007A459E">
              <w:rPr>
                <w:sz w:val="20"/>
                <w:szCs w:val="20"/>
                <w:lang w:val="de-AT" w:eastAsia="en-GB"/>
              </w:rPr>
              <w:t>XAL</w:t>
            </w:r>
          </w:p>
          <w:p w:rsidR="00EF690C" w:rsidRDefault="00EF690C" w:rsidP="009664F7">
            <w:pPr>
              <w:rPr>
                <w:sz w:val="20"/>
                <w:szCs w:val="20"/>
                <w:lang w:val="de-AT" w:eastAsia="en-GB"/>
              </w:rPr>
            </w:pPr>
            <w:r w:rsidRPr="007A459E">
              <w:rPr>
                <w:sz w:val="20"/>
                <w:szCs w:val="20"/>
                <w:lang w:val="de-AT" w:eastAsia="en-GB"/>
              </w:rPr>
              <w:t>Si</w:t>
            </w:r>
            <w:r>
              <w:rPr>
                <w:sz w:val="20"/>
                <w:szCs w:val="20"/>
                <w:lang w:val="de-AT" w:eastAsia="en-GB"/>
              </w:rPr>
              <w:t>e</w:t>
            </w:r>
            <w:r w:rsidRPr="007A459E">
              <w:rPr>
                <w:sz w:val="20"/>
                <w:szCs w:val="20"/>
                <w:lang w:val="de-AT" w:eastAsia="en-GB"/>
              </w:rPr>
              <w:t xml:space="preserve">mens </w:t>
            </w:r>
            <w:r>
              <w:rPr>
                <w:sz w:val="20"/>
                <w:szCs w:val="20"/>
                <w:lang w:val="de-AT" w:eastAsia="en-GB"/>
              </w:rPr>
              <w:t>T</w:t>
            </w:r>
            <w:r w:rsidRPr="007A459E">
              <w:rPr>
                <w:sz w:val="20"/>
                <w:szCs w:val="20"/>
                <w:lang w:val="de-AT" w:eastAsia="en-GB"/>
              </w:rPr>
              <w:t>ransportation</w:t>
            </w:r>
          </w:p>
          <w:p w:rsidR="00EF690C" w:rsidRDefault="00EF690C" w:rsidP="009664F7">
            <w:pPr>
              <w:rPr>
                <w:sz w:val="20"/>
                <w:szCs w:val="20"/>
                <w:lang w:val="de-AT" w:eastAsia="en-GB"/>
              </w:rPr>
            </w:pPr>
            <w:r>
              <w:rPr>
                <w:sz w:val="20"/>
                <w:szCs w:val="20"/>
                <w:lang w:val="de-AT" w:eastAsia="en-GB"/>
              </w:rPr>
              <w:t xml:space="preserve">Magna Steyr </w:t>
            </w:r>
          </w:p>
          <w:p w:rsidR="00EF690C" w:rsidRDefault="00EF690C" w:rsidP="009664F7">
            <w:pPr>
              <w:rPr>
                <w:sz w:val="20"/>
                <w:szCs w:val="20"/>
                <w:lang w:val="de-AT" w:eastAsia="en-GB"/>
              </w:rPr>
            </w:pPr>
            <w:r>
              <w:rPr>
                <w:sz w:val="20"/>
                <w:szCs w:val="20"/>
                <w:lang w:val="de-AT" w:eastAsia="en-GB"/>
              </w:rPr>
              <w:t>Anton Paar</w:t>
            </w:r>
          </w:p>
          <w:p w:rsidR="00EF690C" w:rsidRDefault="00EF690C" w:rsidP="009664F7">
            <w:pPr>
              <w:rPr>
                <w:sz w:val="20"/>
                <w:szCs w:val="20"/>
                <w:lang w:val="de-AT" w:eastAsia="en-GB"/>
              </w:rPr>
            </w:pPr>
            <w:r>
              <w:rPr>
                <w:sz w:val="20"/>
                <w:szCs w:val="20"/>
                <w:lang w:val="de-AT" w:eastAsia="en-GB"/>
              </w:rPr>
              <w:t>Sattler AG</w:t>
            </w:r>
          </w:p>
          <w:p w:rsidR="00EF690C" w:rsidRDefault="00EF690C" w:rsidP="009664F7">
            <w:pPr>
              <w:rPr>
                <w:sz w:val="20"/>
                <w:szCs w:val="20"/>
                <w:lang w:val="de-AT" w:eastAsia="en-GB"/>
              </w:rPr>
            </w:pPr>
            <w:r>
              <w:rPr>
                <w:sz w:val="20"/>
                <w:szCs w:val="20"/>
                <w:lang w:val="de-AT" w:eastAsia="en-GB"/>
              </w:rPr>
              <w:t>EVG</w:t>
            </w:r>
          </w:p>
          <w:p w:rsidR="00EF690C" w:rsidRPr="007A459E" w:rsidRDefault="00EF690C" w:rsidP="009664F7">
            <w:pPr>
              <w:rPr>
                <w:sz w:val="20"/>
                <w:szCs w:val="20"/>
                <w:lang w:val="de-AT" w:eastAsia="en-GB"/>
              </w:rPr>
            </w:pPr>
            <w:r>
              <w:rPr>
                <w:sz w:val="20"/>
                <w:szCs w:val="20"/>
                <w:lang w:val="de-AT" w:eastAsia="en-GB"/>
              </w:rPr>
              <w:lastRenderedPageBreak/>
              <w:t xml:space="preserve">Saubermacher </w:t>
            </w:r>
          </w:p>
        </w:tc>
        <w:tc>
          <w:tcPr>
            <w:tcW w:w="1316" w:type="dxa"/>
          </w:tcPr>
          <w:p w:rsidR="00EF690C" w:rsidRPr="007A459E" w:rsidRDefault="00EF690C" w:rsidP="009664F7">
            <w:pPr>
              <w:rPr>
                <w:sz w:val="20"/>
                <w:szCs w:val="20"/>
                <w:lang w:val="en-GB" w:eastAsia="en-GB"/>
              </w:rPr>
            </w:pPr>
            <w:r w:rsidRPr="007A459E">
              <w:rPr>
                <w:sz w:val="20"/>
                <w:szCs w:val="20"/>
                <w:lang w:val="en-GB" w:eastAsia="en-GB"/>
              </w:rPr>
              <w:lastRenderedPageBreak/>
              <w:t>Will be discussed with second Austrian partner, not possible only for STVG</w:t>
            </w:r>
          </w:p>
        </w:tc>
        <w:tc>
          <w:tcPr>
            <w:tcW w:w="1528" w:type="dxa"/>
          </w:tcPr>
          <w:p w:rsidR="00EF690C" w:rsidRPr="007A459E" w:rsidRDefault="00EF690C" w:rsidP="009664F7">
            <w:pPr>
              <w:rPr>
                <w:sz w:val="20"/>
                <w:szCs w:val="20"/>
                <w:lang w:val="en-GB" w:eastAsia="en-GB"/>
              </w:rPr>
            </w:pPr>
            <w:r>
              <w:rPr>
                <w:sz w:val="20"/>
                <w:szCs w:val="20"/>
                <w:lang w:val="en-GB" w:eastAsia="en-GB"/>
              </w:rPr>
              <w:t>1 event</w:t>
            </w:r>
          </w:p>
        </w:tc>
        <w:tc>
          <w:tcPr>
            <w:tcW w:w="2217" w:type="dxa"/>
          </w:tcPr>
          <w:p w:rsidR="00EF690C" w:rsidRPr="007A459E" w:rsidRDefault="00EF690C" w:rsidP="009664F7">
            <w:pPr>
              <w:rPr>
                <w:sz w:val="20"/>
                <w:szCs w:val="20"/>
                <w:lang w:val="en-GB" w:eastAsia="en-GB"/>
              </w:rPr>
            </w:pPr>
            <w:r>
              <w:rPr>
                <w:sz w:val="20"/>
                <w:szCs w:val="20"/>
                <w:lang w:val="en-GB" w:eastAsia="en-GB"/>
              </w:rPr>
              <w:t xml:space="preserve">We will do our best to involve 20 teachers from May – end of September </w:t>
            </w:r>
          </w:p>
        </w:tc>
        <w:tc>
          <w:tcPr>
            <w:tcW w:w="2749" w:type="dxa"/>
          </w:tcPr>
          <w:p w:rsidR="00EF690C" w:rsidRPr="007A459E" w:rsidRDefault="00EF690C" w:rsidP="009664F7">
            <w:pPr>
              <w:rPr>
                <w:sz w:val="20"/>
                <w:szCs w:val="20"/>
                <w:lang w:val="en-GB" w:eastAsia="en-GB"/>
              </w:rPr>
            </w:pPr>
            <w:r>
              <w:rPr>
                <w:sz w:val="20"/>
                <w:szCs w:val="20"/>
                <w:lang w:val="en-GB" w:eastAsia="en-GB"/>
              </w:rPr>
              <w:t xml:space="preserve">We already of course sent out to teachers to promote it, but is difficult because all is in English, that is the feedback so far. If they will attend, they will attend in German language. </w:t>
            </w:r>
          </w:p>
        </w:tc>
        <w:tc>
          <w:tcPr>
            <w:tcW w:w="2459" w:type="dxa"/>
          </w:tcPr>
          <w:p w:rsidR="00EF690C" w:rsidRPr="00CA146C" w:rsidRDefault="00EF690C" w:rsidP="009664F7">
            <w:pPr>
              <w:autoSpaceDE w:val="0"/>
              <w:autoSpaceDN w:val="0"/>
              <w:adjustRightInd w:val="0"/>
              <w:spacing w:after="0" w:line="240" w:lineRule="auto"/>
              <w:rPr>
                <w:sz w:val="20"/>
                <w:szCs w:val="20"/>
                <w:lang w:val="en-GB" w:eastAsia="en-GB"/>
              </w:rPr>
            </w:pPr>
            <w:r w:rsidRPr="00CA146C">
              <w:rPr>
                <w:sz w:val="20"/>
                <w:szCs w:val="20"/>
                <w:lang w:val="en-GB" w:eastAsia="en-GB"/>
              </w:rPr>
              <w:t xml:space="preserve">We checked the special days possibilities and will cooperate with 1 school hopefully in one of the days possible till the end of the project duration. </w:t>
            </w:r>
          </w:p>
          <w:p w:rsidR="00EF690C" w:rsidRPr="00CA146C" w:rsidRDefault="00EF690C" w:rsidP="009664F7">
            <w:pPr>
              <w:autoSpaceDE w:val="0"/>
              <w:autoSpaceDN w:val="0"/>
              <w:adjustRightInd w:val="0"/>
              <w:spacing w:after="0" w:line="240" w:lineRule="auto"/>
              <w:rPr>
                <w:rFonts w:ascii="Tms Rmn" w:hAnsi="Tms Rmn"/>
                <w:sz w:val="24"/>
                <w:szCs w:val="24"/>
                <w:lang w:val="en-GB" w:eastAsia="de-AT"/>
              </w:rPr>
            </w:pPr>
          </w:p>
          <w:p w:rsidR="00EF690C" w:rsidRPr="00CA146C" w:rsidRDefault="00EF690C" w:rsidP="009664F7">
            <w:pPr>
              <w:autoSpaceDE w:val="0"/>
              <w:autoSpaceDN w:val="0"/>
              <w:adjustRightInd w:val="0"/>
              <w:spacing w:after="0" w:line="240" w:lineRule="auto"/>
              <w:rPr>
                <w:rFonts w:ascii="Tms Rmn" w:hAnsi="Tms Rmn"/>
                <w:sz w:val="24"/>
                <w:szCs w:val="24"/>
                <w:lang w:val="en-GB" w:eastAsia="de-AT"/>
              </w:rPr>
            </w:pPr>
          </w:p>
          <w:p w:rsidR="00EF690C" w:rsidRPr="00503BF0" w:rsidRDefault="00220D4F" w:rsidP="009664F7">
            <w:pPr>
              <w:rPr>
                <w:sz w:val="20"/>
                <w:szCs w:val="20"/>
                <w:lang w:val="en-GB" w:eastAsia="en-GB"/>
              </w:rPr>
            </w:pPr>
            <w:hyperlink r:id="rId20" w:history="1">
              <w:r w:rsidR="00EF690C" w:rsidRPr="00503BF0">
                <w:rPr>
                  <w:rFonts w:ascii="Helv" w:hAnsi="Helv" w:cs="Helv"/>
                  <w:color w:val="0000FF"/>
                  <w:sz w:val="20"/>
                  <w:szCs w:val="20"/>
                  <w:lang w:val="en-GB" w:eastAsia="de-AT"/>
                </w:rPr>
                <w:t>http://www.kleiner-kalender.de/rubrik/umwelttage.html</w:t>
              </w:r>
            </w:hyperlink>
          </w:p>
        </w:tc>
      </w:tr>
      <w:tr w:rsidR="00EF690C" w:rsidRPr="00AF208C" w:rsidTr="00EF690C">
        <w:tc>
          <w:tcPr>
            <w:tcW w:w="1145" w:type="dxa"/>
          </w:tcPr>
          <w:p w:rsidR="00EF690C" w:rsidRPr="00AF208C" w:rsidRDefault="00EF690C" w:rsidP="00AF208C">
            <w:pPr>
              <w:rPr>
                <w:b/>
                <w:sz w:val="20"/>
                <w:szCs w:val="20"/>
                <w:lang w:val="en-GB" w:eastAsia="en-GB"/>
              </w:rPr>
            </w:pPr>
            <w:r w:rsidRPr="00AF208C">
              <w:rPr>
                <w:b/>
                <w:sz w:val="20"/>
                <w:szCs w:val="20"/>
                <w:lang w:val="en-GB" w:eastAsia="en-GB"/>
              </w:rPr>
              <w:lastRenderedPageBreak/>
              <w:t>P3 GRNET</w:t>
            </w:r>
          </w:p>
        </w:tc>
        <w:tc>
          <w:tcPr>
            <w:tcW w:w="2966" w:type="dxa"/>
            <w:shd w:val="clear" w:color="auto" w:fill="BFBFBF"/>
          </w:tcPr>
          <w:p w:rsidR="00EF690C" w:rsidRPr="00AF208C" w:rsidRDefault="00EF690C" w:rsidP="00871154">
            <w:pPr>
              <w:rPr>
                <w:sz w:val="20"/>
                <w:szCs w:val="20"/>
                <w:lang w:val="en-GB" w:eastAsia="en-GB"/>
              </w:rPr>
            </w:pPr>
          </w:p>
        </w:tc>
        <w:tc>
          <w:tcPr>
            <w:tcW w:w="1429" w:type="dxa"/>
            <w:shd w:val="clear" w:color="auto" w:fill="BFBFBF"/>
          </w:tcPr>
          <w:p w:rsidR="00EF690C" w:rsidRPr="00AF208C" w:rsidRDefault="00EF690C" w:rsidP="00871154">
            <w:pPr>
              <w:rPr>
                <w:sz w:val="20"/>
                <w:szCs w:val="20"/>
                <w:lang w:val="en-GB" w:eastAsia="en-GB"/>
              </w:rPr>
            </w:pPr>
          </w:p>
        </w:tc>
        <w:tc>
          <w:tcPr>
            <w:tcW w:w="1316" w:type="dxa"/>
            <w:shd w:val="clear" w:color="auto" w:fill="BFBFBF"/>
          </w:tcPr>
          <w:p w:rsidR="00EF690C" w:rsidRPr="00AF208C" w:rsidRDefault="00EF690C" w:rsidP="00871154">
            <w:pPr>
              <w:rPr>
                <w:sz w:val="20"/>
                <w:szCs w:val="20"/>
                <w:lang w:val="en-GB" w:eastAsia="en-GB"/>
              </w:rPr>
            </w:pPr>
          </w:p>
        </w:tc>
        <w:tc>
          <w:tcPr>
            <w:tcW w:w="1528" w:type="dxa"/>
            <w:shd w:val="clear" w:color="auto" w:fill="BFBFBF"/>
          </w:tcPr>
          <w:p w:rsidR="00EF690C" w:rsidRPr="00AF208C" w:rsidRDefault="00EF690C" w:rsidP="00871154">
            <w:pPr>
              <w:rPr>
                <w:sz w:val="20"/>
                <w:szCs w:val="20"/>
                <w:lang w:val="en-GB" w:eastAsia="en-GB"/>
              </w:rPr>
            </w:pPr>
          </w:p>
        </w:tc>
        <w:tc>
          <w:tcPr>
            <w:tcW w:w="2217" w:type="dxa"/>
            <w:shd w:val="clear" w:color="auto" w:fill="BFBFBF"/>
          </w:tcPr>
          <w:p w:rsidR="00EF690C" w:rsidRPr="00AF208C" w:rsidRDefault="00EF690C" w:rsidP="00871154">
            <w:pPr>
              <w:rPr>
                <w:sz w:val="20"/>
                <w:szCs w:val="20"/>
                <w:lang w:val="en-GB" w:eastAsia="en-GB"/>
              </w:rPr>
            </w:pPr>
          </w:p>
        </w:tc>
        <w:tc>
          <w:tcPr>
            <w:tcW w:w="2749" w:type="dxa"/>
            <w:shd w:val="clear" w:color="auto" w:fill="BFBFBF"/>
          </w:tcPr>
          <w:p w:rsidR="00EF690C" w:rsidRPr="00AF208C" w:rsidRDefault="00EF690C" w:rsidP="00871154">
            <w:pPr>
              <w:rPr>
                <w:sz w:val="20"/>
                <w:szCs w:val="20"/>
                <w:lang w:val="en-GB" w:eastAsia="en-GB"/>
              </w:rPr>
            </w:pPr>
          </w:p>
        </w:tc>
        <w:tc>
          <w:tcPr>
            <w:tcW w:w="2459" w:type="dxa"/>
            <w:shd w:val="clear" w:color="auto" w:fill="BFBFBF"/>
          </w:tcPr>
          <w:p w:rsidR="00EF690C" w:rsidRPr="00AF208C" w:rsidRDefault="00EF690C" w:rsidP="00871154">
            <w:pPr>
              <w:rPr>
                <w:sz w:val="20"/>
                <w:szCs w:val="20"/>
                <w:lang w:val="en-GB" w:eastAsia="en-GB"/>
              </w:rPr>
            </w:pPr>
          </w:p>
        </w:tc>
      </w:tr>
      <w:tr w:rsidR="00EF690C" w:rsidRPr="000A539A" w:rsidTr="00EF690C">
        <w:tc>
          <w:tcPr>
            <w:tcW w:w="1145" w:type="dxa"/>
          </w:tcPr>
          <w:p w:rsidR="00EF690C" w:rsidRPr="00AF208C" w:rsidRDefault="00EF690C" w:rsidP="00AF208C">
            <w:pPr>
              <w:jc w:val="right"/>
              <w:rPr>
                <w:b/>
                <w:sz w:val="20"/>
                <w:szCs w:val="20"/>
                <w:lang w:val="en-GB" w:eastAsia="en-GB"/>
              </w:rPr>
            </w:pPr>
            <w:r w:rsidRPr="00AF208C">
              <w:rPr>
                <w:b/>
                <w:sz w:val="20"/>
                <w:szCs w:val="20"/>
                <w:lang w:val="en-GB" w:eastAsia="en-GB"/>
              </w:rPr>
              <w:t>Target</w:t>
            </w:r>
          </w:p>
        </w:tc>
        <w:tc>
          <w:tcPr>
            <w:tcW w:w="2966" w:type="dxa"/>
          </w:tcPr>
          <w:p w:rsidR="00EF690C" w:rsidRPr="00AF208C" w:rsidRDefault="00EF690C" w:rsidP="00871154">
            <w:pPr>
              <w:rPr>
                <w:sz w:val="20"/>
                <w:szCs w:val="20"/>
                <w:lang w:val="en-GB" w:eastAsia="en-GB"/>
              </w:rPr>
            </w:pPr>
            <w:r w:rsidRPr="00AF208C">
              <w:rPr>
                <w:rFonts w:cs="Helvetica"/>
                <w:color w:val="000000"/>
                <w:sz w:val="20"/>
                <w:lang w:val="en-US"/>
              </w:rPr>
              <w:t>To engage at least ten stakeholders (in collaboration with GRNET and AUA), whether on a one-to-one basis in larger scale meetings</w:t>
            </w:r>
          </w:p>
        </w:tc>
        <w:tc>
          <w:tcPr>
            <w:tcW w:w="1429" w:type="dxa"/>
          </w:tcPr>
          <w:p w:rsidR="00EF690C" w:rsidRPr="00AF208C" w:rsidRDefault="00EF690C" w:rsidP="00871154">
            <w:pPr>
              <w:rPr>
                <w:sz w:val="20"/>
                <w:szCs w:val="20"/>
                <w:lang w:val="en-GB" w:eastAsia="en-GB"/>
              </w:rPr>
            </w:pPr>
            <w:r w:rsidRPr="00AF208C">
              <w:rPr>
                <w:sz w:val="20"/>
                <w:szCs w:val="20"/>
                <w:lang w:val="en-GB" w:eastAsia="en-GB"/>
              </w:rPr>
              <w:t>To collect &gt;= 10 questionnaires</w:t>
            </w:r>
          </w:p>
        </w:tc>
        <w:tc>
          <w:tcPr>
            <w:tcW w:w="1316" w:type="dxa"/>
          </w:tcPr>
          <w:p w:rsidR="00EF690C" w:rsidRPr="00AF208C" w:rsidRDefault="00EF690C" w:rsidP="00871154">
            <w:pPr>
              <w:rPr>
                <w:sz w:val="20"/>
                <w:szCs w:val="20"/>
                <w:lang w:val="en-GB" w:eastAsia="en-GB"/>
              </w:rPr>
            </w:pPr>
            <w:r w:rsidRPr="00AF208C">
              <w:rPr>
                <w:sz w:val="20"/>
                <w:szCs w:val="20"/>
                <w:lang w:val="en-GB" w:eastAsia="en-GB"/>
              </w:rPr>
              <w:t>Collaboration with EA to assure maximum participation in the Greek contest</w:t>
            </w:r>
          </w:p>
        </w:tc>
        <w:tc>
          <w:tcPr>
            <w:tcW w:w="1528" w:type="dxa"/>
          </w:tcPr>
          <w:p w:rsidR="00EF690C" w:rsidRPr="00AF208C" w:rsidRDefault="00EF690C" w:rsidP="00871154">
            <w:pPr>
              <w:rPr>
                <w:sz w:val="20"/>
                <w:szCs w:val="20"/>
                <w:lang w:val="en-GB" w:eastAsia="en-GB"/>
              </w:rPr>
            </w:pPr>
            <w:r w:rsidRPr="00AF208C">
              <w:rPr>
                <w:sz w:val="20"/>
                <w:szCs w:val="20"/>
                <w:lang w:val="en-GB" w:eastAsia="en-GB"/>
              </w:rPr>
              <w:t>1 event in collaboration with the other 2 Greek partners</w:t>
            </w:r>
          </w:p>
        </w:tc>
        <w:tc>
          <w:tcPr>
            <w:tcW w:w="2217" w:type="dxa"/>
          </w:tcPr>
          <w:p w:rsidR="00EF690C" w:rsidRPr="00AF208C" w:rsidRDefault="00EF690C" w:rsidP="00871154">
            <w:pPr>
              <w:rPr>
                <w:sz w:val="20"/>
                <w:szCs w:val="20"/>
                <w:lang w:val="en-GB" w:eastAsia="en-GB"/>
              </w:rPr>
            </w:pPr>
            <w:r w:rsidRPr="00AF208C">
              <w:rPr>
                <w:sz w:val="20"/>
                <w:szCs w:val="20"/>
                <w:lang w:val="en-GB" w:eastAsia="en-GB"/>
              </w:rPr>
              <w:t>&gt;20 teachers</w:t>
            </w:r>
          </w:p>
        </w:tc>
        <w:tc>
          <w:tcPr>
            <w:tcW w:w="2749" w:type="dxa"/>
          </w:tcPr>
          <w:p w:rsidR="00EF690C" w:rsidRPr="00AF208C" w:rsidRDefault="00EF690C" w:rsidP="00871154">
            <w:pPr>
              <w:rPr>
                <w:sz w:val="20"/>
                <w:szCs w:val="20"/>
                <w:lang w:val="en-GB" w:eastAsia="en-GB"/>
              </w:rPr>
            </w:pPr>
            <w:r w:rsidRPr="00AF208C">
              <w:rPr>
                <w:rFonts w:cs="Helvetica"/>
                <w:color w:val="000000"/>
                <w:sz w:val="20"/>
                <w:lang w:val="en-US"/>
              </w:rPr>
              <w:t xml:space="preserve">All partners will assure that students </w:t>
            </w:r>
            <w:r>
              <w:rPr>
                <w:rFonts w:cs="Helvetica"/>
                <w:color w:val="000000"/>
                <w:sz w:val="20"/>
                <w:lang w:val="en-US"/>
              </w:rPr>
              <w:t xml:space="preserve">/ teachers etc </w:t>
            </w:r>
            <w:r w:rsidRPr="00AF208C">
              <w:rPr>
                <w:rFonts w:cs="Helvetica"/>
                <w:color w:val="000000"/>
                <w:sz w:val="20"/>
                <w:lang w:val="en-US"/>
              </w:rPr>
              <w:t>from their country will participate accessing the facebook page of the project.</w:t>
            </w:r>
          </w:p>
        </w:tc>
        <w:tc>
          <w:tcPr>
            <w:tcW w:w="2459" w:type="dxa"/>
          </w:tcPr>
          <w:p w:rsidR="00EF690C" w:rsidRPr="00AF208C" w:rsidRDefault="00EF690C" w:rsidP="00871154">
            <w:pPr>
              <w:rPr>
                <w:sz w:val="20"/>
                <w:szCs w:val="20"/>
                <w:lang w:val="en-GB" w:eastAsia="en-GB"/>
              </w:rPr>
            </w:pPr>
            <w:r w:rsidRPr="00AF208C">
              <w:rPr>
                <w:sz w:val="20"/>
                <w:szCs w:val="20"/>
                <w:lang w:val="en-GB" w:eastAsia="en-GB"/>
              </w:rPr>
              <w:t>1 (in collaboration with EA and AUA)</w:t>
            </w:r>
          </w:p>
        </w:tc>
      </w:tr>
      <w:tr w:rsidR="00EF690C" w:rsidRPr="000A539A" w:rsidTr="00EF690C">
        <w:tc>
          <w:tcPr>
            <w:tcW w:w="1145" w:type="dxa"/>
          </w:tcPr>
          <w:p w:rsidR="00EF690C" w:rsidRPr="00AF208C" w:rsidRDefault="00EF690C" w:rsidP="00AF208C">
            <w:pPr>
              <w:jc w:val="right"/>
              <w:rPr>
                <w:b/>
                <w:sz w:val="20"/>
                <w:szCs w:val="20"/>
                <w:lang w:val="en-GB" w:eastAsia="en-GB"/>
              </w:rPr>
            </w:pPr>
            <w:r w:rsidRPr="00AF208C">
              <w:rPr>
                <w:b/>
                <w:sz w:val="20"/>
                <w:szCs w:val="20"/>
                <w:lang w:val="en-GB" w:eastAsia="en-GB"/>
              </w:rPr>
              <w:t>Planning</w:t>
            </w:r>
          </w:p>
          <w:p w:rsidR="00EF690C" w:rsidRPr="00AF208C" w:rsidRDefault="00EF690C" w:rsidP="00AF208C">
            <w:pPr>
              <w:jc w:val="right"/>
              <w:rPr>
                <w:b/>
                <w:sz w:val="20"/>
                <w:szCs w:val="20"/>
                <w:lang w:val="en-GB" w:eastAsia="en-GB"/>
              </w:rPr>
            </w:pPr>
            <w:r w:rsidRPr="00AF208C">
              <w:rPr>
                <w:b/>
                <w:sz w:val="20"/>
                <w:szCs w:val="20"/>
                <w:lang w:val="en-GB" w:eastAsia="en-GB"/>
              </w:rPr>
              <w:t>(what, when)</w:t>
            </w:r>
          </w:p>
        </w:tc>
        <w:tc>
          <w:tcPr>
            <w:tcW w:w="2966" w:type="dxa"/>
          </w:tcPr>
          <w:p w:rsidR="00EF690C" w:rsidRPr="00AF208C" w:rsidRDefault="00EF690C" w:rsidP="001835B4">
            <w:pPr>
              <w:rPr>
                <w:sz w:val="20"/>
                <w:szCs w:val="20"/>
                <w:lang w:val="en-GB" w:eastAsia="en-GB"/>
              </w:rPr>
            </w:pPr>
            <w:r w:rsidRPr="001C40E3">
              <w:rPr>
                <w:sz w:val="20"/>
                <w:szCs w:val="20"/>
                <w:lang w:val="en-GB" w:eastAsia="en-GB"/>
              </w:rPr>
              <w:t xml:space="preserve">Within the next months </w:t>
            </w:r>
            <w:r>
              <w:rPr>
                <w:sz w:val="20"/>
                <w:szCs w:val="20"/>
                <w:lang w:val="en-GB" w:eastAsia="en-GB"/>
              </w:rPr>
              <w:t xml:space="preserve">(beginning from April) </w:t>
            </w:r>
            <w:r w:rsidRPr="001C40E3">
              <w:rPr>
                <w:sz w:val="20"/>
                <w:szCs w:val="20"/>
                <w:lang w:val="en-GB" w:eastAsia="en-GB"/>
              </w:rPr>
              <w:t>we will meet stakeholders for one to one meetings.</w:t>
            </w:r>
          </w:p>
        </w:tc>
        <w:tc>
          <w:tcPr>
            <w:tcW w:w="1429" w:type="dxa"/>
          </w:tcPr>
          <w:p w:rsidR="00EF690C" w:rsidRPr="00AF208C" w:rsidRDefault="00EF690C" w:rsidP="001835B4">
            <w:pPr>
              <w:rPr>
                <w:sz w:val="20"/>
                <w:szCs w:val="20"/>
                <w:lang w:val="en-GB" w:eastAsia="en-GB"/>
              </w:rPr>
            </w:pPr>
            <w:r w:rsidRPr="001C40E3">
              <w:rPr>
                <w:sz w:val="20"/>
                <w:szCs w:val="20"/>
                <w:lang w:val="en-GB" w:eastAsia="en-GB"/>
              </w:rPr>
              <w:t>We will choose the right candidates from our network and collect the questionnaire</w:t>
            </w:r>
          </w:p>
        </w:tc>
        <w:tc>
          <w:tcPr>
            <w:tcW w:w="1316" w:type="dxa"/>
          </w:tcPr>
          <w:p w:rsidR="00EF690C" w:rsidRPr="00AF208C" w:rsidRDefault="00EF690C" w:rsidP="001835B4">
            <w:pPr>
              <w:rPr>
                <w:sz w:val="20"/>
                <w:szCs w:val="20"/>
                <w:lang w:val="en-GB" w:eastAsia="en-GB"/>
              </w:rPr>
            </w:pPr>
            <w:r w:rsidRPr="001C40E3">
              <w:rPr>
                <w:sz w:val="20"/>
                <w:szCs w:val="20"/>
                <w:lang w:val="en-GB" w:eastAsia="en-GB"/>
              </w:rPr>
              <w:t>Promotion through our channels</w:t>
            </w:r>
          </w:p>
        </w:tc>
        <w:tc>
          <w:tcPr>
            <w:tcW w:w="1528" w:type="dxa"/>
          </w:tcPr>
          <w:p w:rsidR="00EF690C" w:rsidRPr="00AF208C" w:rsidRDefault="00EF690C" w:rsidP="001835B4">
            <w:pPr>
              <w:rPr>
                <w:sz w:val="20"/>
                <w:szCs w:val="20"/>
                <w:lang w:val="en-GB" w:eastAsia="en-GB"/>
              </w:rPr>
            </w:pPr>
            <w:r w:rsidRPr="001C40E3">
              <w:rPr>
                <w:sz w:val="20"/>
                <w:szCs w:val="20"/>
                <w:lang w:val="en-GB" w:eastAsia="en-GB"/>
              </w:rPr>
              <w:t>Green Ideas @ EA Summer School</w:t>
            </w:r>
          </w:p>
        </w:tc>
        <w:tc>
          <w:tcPr>
            <w:tcW w:w="2217" w:type="dxa"/>
          </w:tcPr>
          <w:p w:rsidR="00EF690C" w:rsidRPr="00AF208C" w:rsidRDefault="00EF690C" w:rsidP="001835B4">
            <w:pPr>
              <w:rPr>
                <w:sz w:val="20"/>
                <w:szCs w:val="20"/>
                <w:lang w:val="en-GB" w:eastAsia="en-GB"/>
              </w:rPr>
            </w:pPr>
            <w:r>
              <w:rPr>
                <w:sz w:val="20"/>
                <w:szCs w:val="20"/>
                <w:lang w:val="en-GB" w:eastAsia="en-GB"/>
              </w:rPr>
              <w:t>N/A</w:t>
            </w:r>
          </w:p>
        </w:tc>
        <w:tc>
          <w:tcPr>
            <w:tcW w:w="2749" w:type="dxa"/>
          </w:tcPr>
          <w:p w:rsidR="00EF690C" w:rsidRPr="00AF208C" w:rsidRDefault="00EF690C" w:rsidP="001835B4">
            <w:pPr>
              <w:rPr>
                <w:sz w:val="20"/>
                <w:szCs w:val="20"/>
                <w:lang w:val="en-GB" w:eastAsia="en-GB"/>
              </w:rPr>
            </w:pPr>
            <w:r>
              <w:rPr>
                <w:sz w:val="20"/>
                <w:szCs w:val="20"/>
                <w:lang w:val="en-GB" w:eastAsia="en-GB"/>
              </w:rPr>
              <w:t>N/A</w:t>
            </w:r>
          </w:p>
        </w:tc>
        <w:tc>
          <w:tcPr>
            <w:tcW w:w="2459" w:type="dxa"/>
          </w:tcPr>
          <w:p w:rsidR="00EF690C" w:rsidRPr="00AF208C" w:rsidRDefault="00EF690C" w:rsidP="001835B4">
            <w:pPr>
              <w:rPr>
                <w:sz w:val="20"/>
                <w:szCs w:val="20"/>
                <w:lang w:val="en-GB" w:eastAsia="en-GB"/>
              </w:rPr>
            </w:pPr>
            <w:r w:rsidRPr="001C40E3">
              <w:rPr>
                <w:sz w:val="20"/>
                <w:szCs w:val="20"/>
                <w:lang w:val="en-GB" w:eastAsia="en-GB"/>
              </w:rPr>
              <w:t>EDEN Conference participation to present GreeNET web 2.0 portal</w:t>
            </w:r>
          </w:p>
        </w:tc>
      </w:tr>
      <w:tr w:rsidR="00EF690C" w:rsidRPr="00AF208C" w:rsidTr="00EF690C">
        <w:tc>
          <w:tcPr>
            <w:tcW w:w="1145" w:type="dxa"/>
          </w:tcPr>
          <w:p w:rsidR="00EF690C" w:rsidRPr="00AF208C" w:rsidRDefault="00EF690C" w:rsidP="00871154">
            <w:pPr>
              <w:rPr>
                <w:b/>
                <w:sz w:val="20"/>
                <w:szCs w:val="20"/>
                <w:lang w:val="en-GB" w:eastAsia="en-GB"/>
              </w:rPr>
            </w:pPr>
            <w:r w:rsidRPr="00AF208C">
              <w:rPr>
                <w:b/>
                <w:sz w:val="20"/>
                <w:szCs w:val="20"/>
                <w:lang w:val="en-GB" w:eastAsia="en-GB"/>
              </w:rPr>
              <w:t xml:space="preserve">P4 </w:t>
            </w:r>
            <w:proofErr w:type="spellStart"/>
            <w:r w:rsidRPr="00AF208C">
              <w:rPr>
                <w:b/>
                <w:sz w:val="20"/>
                <w:szCs w:val="20"/>
                <w:lang w:val="en-GB" w:eastAsia="en-GB"/>
              </w:rPr>
              <w:t>BMBF</w:t>
            </w:r>
            <w:proofErr w:type="spellEnd"/>
          </w:p>
        </w:tc>
        <w:tc>
          <w:tcPr>
            <w:tcW w:w="2966" w:type="dxa"/>
            <w:shd w:val="clear" w:color="auto" w:fill="BFBFBF"/>
          </w:tcPr>
          <w:p w:rsidR="00EF690C" w:rsidRPr="00AF208C" w:rsidRDefault="00EF690C" w:rsidP="00871154">
            <w:pPr>
              <w:rPr>
                <w:sz w:val="20"/>
                <w:szCs w:val="20"/>
                <w:lang w:val="en-GB" w:eastAsia="en-GB"/>
              </w:rPr>
            </w:pPr>
          </w:p>
        </w:tc>
        <w:tc>
          <w:tcPr>
            <w:tcW w:w="1429" w:type="dxa"/>
            <w:shd w:val="clear" w:color="auto" w:fill="BFBFBF"/>
          </w:tcPr>
          <w:p w:rsidR="00EF690C" w:rsidRPr="00AF208C" w:rsidRDefault="00EF690C" w:rsidP="00871154">
            <w:pPr>
              <w:rPr>
                <w:sz w:val="20"/>
                <w:szCs w:val="20"/>
                <w:lang w:val="en-GB" w:eastAsia="en-GB"/>
              </w:rPr>
            </w:pPr>
          </w:p>
        </w:tc>
        <w:tc>
          <w:tcPr>
            <w:tcW w:w="1316" w:type="dxa"/>
            <w:shd w:val="clear" w:color="auto" w:fill="BFBFBF"/>
          </w:tcPr>
          <w:p w:rsidR="00EF690C" w:rsidRPr="00AF208C" w:rsidRDefault="00EF690C" w:rsidP="00871154">
            <w:pPr>
              <w:rPr>
                <w:sz w:val="20"/>
                <w:szCs w:val="20"/>
                <w:lang w:val="en-GB" w:eastAsia="en-GB"/>
              </w:rPr>
            </w:pPr>
          </w:p>
        </w:tc>
        <w:tc>
          <w:tcPr>
            <w:tcW w:w="1528" w:type="dxa"/>
            <w:shd w:val="clear" w:color="auto" w:fill="BFBFBF"/>
          </w:tcPr>
          <w:p w:rsidR="00EF690C" w:rsidRPr="00AF208C" w:rsidRDefault="00EF690C" w:rsidP="00871154">
            <w:pPr>
              <w:rPr>
                <w:sz w:val="20"/>
                <w:szCs w:val="20"/>
                <w:lang w:val="en-GB" w:eastAsia="en-GB"/>
              </w:rPr>
            </w:pPr>
          </w:p>
        </w:tc>
        <w:tc>
          <w:tcPr>
            <w:tcW w:w="2217" w:type="dxa"/>
            <w:shd w:val="clear" w:color="auto" w:fill="BFBFBF"/>
          </w:tcPr>
          <w:p w:rsidR="00EF690C" w:rsidRPr="00AF208C" w:rsidRDefault="00EF690C" w:rsidP="00871154">
            <w:pPr>
              <w:rPr>
                <w:sz w:val="20"/>
                <w:szCs w:val="20"/>
                <w:lang w:val="en-GB" w:eastAsia="en-GB"/>
              </w:rPr>
            </w:pPr>
          </w:p>
        </w:tc>
        <w:tc>
          <w:tcPr>
            <w:tcW w:w="2749" w:type="dxa"/>
            <w:shd w:val="clear" w:color="auto" w:fill="BFBFBF"/>
          </w:tcPr>
          <w:p w:rsidR="00EF690C" w:rsidRPr="00AF208C" w:rsidRDefault="00EF690C" w:rsidP="00871154">
            <w:pPr>
              <w:rPr>
                <w:sz w:val="20"/>
                <w:szCs w:val="20"/>
                <w:lang w:val="en-GB" w:eastAsia="en-GB"/>
              </w:rPr>
            </w:pPr>
          </w:p>
        </w:tc>
        <w:tc>
          <w:tcPr>
            <w:tcW w:w="2459" w:type="dxa"/>
            <w:shd w:val="clear" w:color="auto" w:fill="BFBFBF"/>
          </w:tcPr>
          <w:p w:rsidR="00EF690C" w:rsidRPr="00AF208C" w:rsidRDefault="00EF690C" w:rsidP="00871154">
            <w:pPr>
              <w:rPr>
                <w:sz w:val="20"/>
                <w:szCs w:val="20"/>
                <w:lang w:val="en-GB" w:eastAsia="en-GB"/>
              </w:rPr>
            </w:pPr>
          </w:p>
        </w:tc>
      </w:tr>
      <w:tr w:rsidR="00EF690C" w:rsidRPr="00AF208C" w:rsidTr="00EF690C">
        <w:tc>
          <w:tcPr>
            <w:tcW w:w="1145" w:type="dxa"/>
          </w:tcPr>
          <w:p w:rsidR="00EF690C" w:rsidRPr="00AF208C" w:rsidRDefault="00EF690C" w:rsidP="00AF208C">
            <w:pPr>
              <w:jc w:val="right"/>
              <w:rPr>
                <w:b/>
                <w:sz w:val="20"/>
                <w:szCs w:val="20"/>
                <w:lang w:val="en-GB" w:eastAsia="en-GB"/>
              </w:rPr>
            </w:pPr>
            <w:r w:rsidRPr="00AF208C">
              <w:rPr>
                <w:b/>
                <w:sz w:val="20"/>
                <w:szCs w:val="20"/>
                <w:lang w:val="en-GB" w:eastAsia="en-GB"/>
              </w:rPr>
              <w:t>Target</w:t>
            </w:r>
          </w:p>
        </w:tc>
        <w:tc>
          <w:tcPr>
            <w:tcW w:w="2966" w:type="dxa"/>
          </w:tcPr>
          <w:p w:rsidR="00EF690C" w:rsidRPr="00AF208C" w:rsidRDefault="00EF690C" w:rsidP="00871154">
            <w:pPr>
              <w:rPr>
                <w:sz w:val="20"/>
                <w:szCs w:val="20"/>
                <w:lang w:val="en-GB" w:eastAsia="en-GB"/>
              </w:rPr>
            </w:pPr>
            <w:r w:rsidRPr="00AF208C">
              <w:rPr>
                <w:rFonts w:cs="Helvetica"/>
                <w:color w:val="000000"/>
                <w:sz w:val="20"/>
                <w:lang w:val="en-US"/>
              </w:rPr>
              <w:t>To engage at least ten stakeholders, whether on a one-to-one basis in larger scale meetings</w:t>
            </w:r>
          </w:p>
        </w:tc>
        <w:tc>
          <w:tcPr>
            <w:tcW w:w="1429" w:type="dxa"/>
          </w:tcPr>
          <w:p w:rsidR="00EF690C" w:rsidRPr="00AF208C" w:rsidRDefault="00EF690C" w:rsidP="00871154">
            <w:pPr>
              <w:rPr>
                <w:sz w:val="20"/>
                <w:szCs w:val="20"/>
                <w:lang w:val="en-GB" w:eastAsia="en-GB"/>
              </w:rPr>
            </w:pPr>
            <w:r w:rsidRPr="00AF208C">
              <w:rPr>
                <w:sz w:val="20"/>
                <w:szCs w:val="20"/>
                <w:lang w:val="en-GB" w:eastAsia="en-GB"/>
              </w:rPr>
              <w:t>To collect &gt;= 10 questionnaires</w:t>
            </w:r>
          </w:p>
        </w:tc>
        <w:tc>
          <w:tcPr>
            <w:tcW w:w="1316" w:type="dxa"/>
          </w:tcPr>
          <w:p w:rsidR="00EF690C" w:rsidRPr="00AF208C" w:rsidRDefault="00EF690C" w:rsidP="00871154">
            <w:pPr>
              <w:rPr>
                <w:sz w:val="20"/>
                <w:szCs w:val="20"/>
                <w:lang w:val="en-GB" w:eastAsia="en-GB"/>
              </w:rPr>
            </w:pPr>
            <w:r w:rsidRPr="00AF208C">
              <w:rPr>
                <w:sz w:val="20"/>
                <w:szCs w:val="20"/>
                <w:lang w:val="en-GB" w:eastAsia="en-GB"/>
              </w:rPr>
              <w:t>Optional</w:t>
            </w:r>
          </w:p>
        </w:tc>
        <w:tc>
          <w:tcPr>
            <w:tcW w:w="1528" w:type="dxa"/>
          </w:tcPr>
          <w:p w:rsidR="00EF690C" w:rsidRPr="00AF208C" w:rsidRDefault="00EF690C" w:rsidP="00871154">
            <w:pPr>
              <w:rPr>
                <w:sz w:val="20"/>
                <w:szCs w:val="20"/>
                <w:lang w:val="en-GB" w:eastAsia="en-GB"/>
              </w:rPr>
            </w:pPr>
            <w:r w:rsidRPr="00AF208C">
              <w:rPr>
                <w:sz w:val="20"/>
                <w:szCs w:val="20"/>
                <w:lang w:val="en-GB" w:eastAsia="en-GB"/>
              </w:rPr>
              <w:t>1 event</w:t>
            </w:r>
          </w:p>
        </w:tc>
        <w:tc>
          <w:tcPr>
            <w:tcW w:w="2217" w:type="dxa"/>
          </w:tcPr>
          <w:p w:rsidR="00EF690C" w:rsidRPr="00AF208C" w:rsidRDefault="00EF690C" w:rsidP="00871154">
            <w:pPr>
              <w:rPr>
                <w:sz w:val="20"/>
                <w:szCs w:val="20"/>
                <w:lang w:val="en-GB" w:eastAsia="en-GB"/>
              </w:rPr>
            </w:pPr>
            <w:r w:rsidRPr="00AF208C">
              <w:rPr>
                <w:sz w:val="20"/>
                <w:szCs w:val="20"/>
                <w:lang w:val="en-GB" w:eastAsia="en-GB"/>
              </w:rPr>
              <w:t>&gt;20 teachers</w:t>
            </w:r>
          </w:p>
        </w:tc>
        <w:tc>
          <w:tcPr>
            <w:tcW w:w="2749" w:type="dxa"/>
          </w:tcPr>
          <w:p w:rsidR="00EF690C" w:rsidRPr="00AF208C" w:rsidRDefault="00EF690C" w:rsidP="00871154">
            <w:pPr>
              <w:rPr>
                <w:sz w:val="20"/>
                <w:szCs w:val="20"/>
                <w:lang w:val="en-GB" w:eastAsia="en-GB"/>
              </w:rPr>
            </w:pPr>
            <w:r w:rsidRPr="00AF208C">
              <w:rPr>
                <w:rFonts w:cs="Helvetica"/>
                <w:color w:val="000000"/>
                <w:sz w:val="20"/>
                <w:lang w:val="en-US"/>
              </w:rPr>
              <w:t xml:space="preserve">All partners will assure that students </w:t>
            </w:r>
            <w:r>
              <w:rPr>
                <w:rFonts w:cs="Helvetica"/>
                <w:color w:val="000000"/>
                <w:sz w:val="20"/>
                <w:lang w:val="en-US"/>
              </w:rPr>
              <w:t xml:space="preserve">/ teachers etc </w:t>
            </w:r>
            <w:r w:rsidRPr="00AF208C">
              <w:rPr>
                <w:rFonts w:cs="Helvetica"/>
                <w:color w:val="000000"/>
                <w:sz w:val="20"/>
                <w:lang w:val="en-US"/>
              </w:rPr>
              <w:t>from their country will participate accessing the facebook page of the project.</w:t>
            </w:r>
          </w:p>
        </w:tc>
        <w:tc>
          <w:tcPr>
            <w:tcW w:w="2459" w:type="dxa"/>
          </w:tcPr>
          <w:p w:rsidR="00EF690C" w:rsidRPr="00AF208C" w:rsidRDefault="00EF690C" w:rsidP="00871154">
            <w:pPr>
              <w:rPr>
                <w:sz w:val="20"/>
                <w:szCs w:val="20"/>
                <w:lang w:val="en-GB" w:eastAsia="en-GB"/>
              </w:rPr>
            </w:pPr>
            <w:r w:rsidRPr="00AF208C">
              <w:rPr>
                <w:sz w:val="20"/>
                <w:szCs w:val="20"/>
                <w:lang w:val="en-GB" w:eastAsia="en-GB"/>
              </w:rPr>
              <w:t>1</w:t>
            </w:r>
          </w:p>
        </w:tc>
      </w:tr>
      <w:tr w:rsidR="00EF690C" w:rsidRPr="000A539A" w:rsidTr="00EF690C">
        <w:tc>
          <w:tcPr>
            <w:tcW w:w="1145" w:type="dxa"/>
          </w:tcPr>
          <w:p w:rsidR="00EF690C" w:rsidRPr="00AF208C" w:rsidRDefault="00EF690C" w:rsidP="00AF208C">
            <w:pPr>
              <w:jc w:val="right"/>
              <w:rPr>
                <w:b/>
                <w:sz w:val="20"/>
                <w:szCs w:val="20"/>
                <w:lang w:val="en-GB" w:eastAsia="en-GB"/>
              </w:rPr>
            </w:pPr>
            <w:r w:rsidRPr="00AF208C">
              <w:rPr>
                <w:b/>
                <w:sz w:val="20"/>
                <w:szCs w:val="20"/>
                <w:lang w:val="en-GB" w:eastAsia="en-GB"/>
              </w:rPr>
              <w:t>Planning</w:t>
            </w:r>
          </w:p>
          <w:p w:rsidR="00EF690C" w:rsidRPr="00AF208C" w:rsidRDefault="00EF690C" w:rsidP="00AF208C">
            <w:pPr>
              <w:jc w:val="right"/>
              <w:rPr>
                <w:b/>
                <w:sz w:val="20"/>
                <w:szCs w:val="20"/>
                <w:lang w:val="en-GB" w:eastAsia="en-GB"/>
              </w:rPr>
            </w:pPr>
            <w:r w:rsidRPr="00AF208C">
              <w:rPr>
                <w:b/>
                <w:sz w:val="20"/>
                <w:szCs w:val="20"/>
                <w:lang w:val="en-GB" w:eastAsia="en-GB"/>
              </w:rPr>
              <w:lastRenderedPageBreak/>
              <w:t>(what, when)</w:t>
            </w:r>
          </w:p>
        </w:tc>
        <w:tc>
          <w:tcPr>
            <w:tcW w:w="2966" w:type="dxa"/>
          </w:tcPr>
          <w:p w:rsidR="00EF690C" w:rsidRDefault="00EF690C" w:rsidP="00496685">
            <w:pPr>
              <w:rPr>
                <w:sz w:val="20"/>
                <w:szCs w:val="20"/>
                <w:lang w:val="en-GB" w:eastAsia="en-GB"/>
              </w:rPr>
            </w:pPr>
            <w:r>
              <w:rPr>
                <w:sz w:val="20"/>
                <w:szCs w:val="20"/>
                <w:lang w:val="en-GB" w:eastAsia="en-GB"/>
              </w:rPr>
              <w:lastRenderedPageBreak/>
              <w:t xml:space="preserve">September 2015: </w:t>
            </w:r>
          </w:p>
          <w:p w:rsidR="00EF690C" w:rsidRDefault="00EF690C" w:rsidP="00496685">
            <w:pPr>
              <w:rPr>
                <w:sz w:val="20"/>
                <w:szCs w:val="20"/>
                <w:lang w:val="en-GB" w:eastAsia="en-GB"/>
              </w:rPr>
            </w:pPr>
            <w:r>
              <w:rPr>
                <w:sz w:val="20"/>
                <w:szCs w:val="20"/>
                <w:lang w:val="en-GB" w:eastAsia="en-GB"/>
              </w:rPr>
              <w:lastRenderedPageBreak/>
              <w:t>Meeting with all Austrian Associated Partners and other stakeholders (f.e. environmental enterprises)</w:t>
            </w:r>
          </w:p>
          <w:p w:rsidR="00EF690C" w:rsidRPr="0094772B" w:rsidRDefault="00EF690C" w:rsidP="00496685">
            <w:pPr>
              <w:rPr>
                <w:sz w:val="20"/>
                <w:szCs w:val="20"/>
                <w:lang w:val="en-US" w:eastAsia="en-GB"/>
              </w:rPr>
            </w:pPr>
            <w:r w:rsidRPr="0094772B">
              <w:rPr>
                <w:sz w:val="20"/>
                <w:lang w:val="en-US"/>
              </w:rPr>
              <w:t xml:space="preserve">internal review meeting (organized by the ministry) in August 2015 with different stakeholders (people managing other EU projects, but also companies/enterprises being partners in diverse EU projects might be </w:t>
            </w:r>
            <w:r>
              <w:rPr>
                <w:sz w:val="20"/>
                <w:lang w:val="en-US"/>
              </w:rPr>
              <w:t>present</w:t>
            </w:r>
            <w:r w:rsidRPr="0094772B">
              <w:rPr>
                <w:sz w:val="20"/>
                <w:lang w:val="en-US"/>
              </w:rPr>
              <w:t>).</w:t>
            </w:r>
          </w:p>
        </w:tc>
        <w:tc>
          <w:tcPr>
            <w:tcW w:w="1429" w:type="dxa"/>
          </w:tcPr>
          <w:p w:rsidR="00EF690C" w:rsidRPr="00AF208C" w:rsidRDefault="00EF690C" w:rsidP="00496685">
            <w:pPr>
              <w:rPr>
                <w:sz w:val="20"/>
                <w:szCs w:val="20"/>
                <w:lang w:val="en-GB" w:eastAsia="en-GB"/>
              </w:rPr>
            </w:pPr>
            <w:r>
              <w:rPr>
                <w:sz w:val="20"/>
                <w:szCs w:val="20"/>
                <w:lang w:val="en-GB" w:eastAsia="en-GB"/>
              </w:rPr>
              <w:lastRenderedPageBreak/>
              <w:t xml:space="preserve">By end of April 2015: </w:t>
            </w:r>
            <w:r>
              <w:rPr>
                <w:sz w:val="20"/>
                <w:szCs w:val="20"/>
                <w:lang w:val="en-GB" w:eastAsia="en-GB"/>
              </w:rPr>
              <w:lastRenderedPageBreak/>
              <w:t>translation of quest. into German language; afterwards start sending the quest. to a pre-defined network of (green) enterprises until end of June 2015.</w:t>
            </w:r>
          </w:p>
        </w:tc>
        <w:tc>
          <w:tcPr>
            <w:tcW w:w="1316" w:type="dxa"/>
          </w:tcPr>
          <w:p w:rsidR="00EF690C" w:rsidRPr="00AF208C" w:rsidRDefault="00EF690C" w:rsidP="00496685">
            <w:pPr>
              <w:rPr>
                <w:sz w:val="20"/>
                <w:szCs w:val="20"/>
                <w:lang w:val="en-GB" w:eastAsia="en-GB"/>
              </w:rPr>
            </w:pPr>
            <w:r>
              <w:rPr>
                <w:sz w:val="20"/>
                <w:szCs w:val="20"/>
                <w:lang w:val="en-GB" w:eastAsia="en-GB"/>
              </w:rPr>
              <w:lastRenderedPageBreak/>
              <w:t xml:space="preserve">So far, no further </w:t>
            </w:r>
            <w:r>
              <w:rPr>
                <w:sz w:val="20"/>
                <w:szCs w:val="20"/>
                <w:lang w:val="en-GB" w:eastAsia="en-GB"/>
              </w:rPr>
              <w:lastRenderedPageBreak/>
              <w:t>contest planned other than the one on facebook</w:t>
            </w:r>
          </w:p>
        </w:tc>
        <w:tc>
          <w:tcPr>
            <w:tcW w:w="1528" w:type="dxa"/>
          </w:tcPr>
          <w:p w:rsidR="00EF690C" w:rsidRDefault="00EF690C" w:rsidP="00496685">
            <w:pPr>
              <w:rPr>
                <w:sz w:val="20"/>
                <w:szCs w:val="20"/>
                <w:lang w:val="en-GB" w:eastAsia="en-GB"/>
              </w:rPr>
            </w:pPr>
            <w:r>
              <w:rPr>
                <w:sz w:val="20"/>
                <w:szCs w:val="20"/>
                <w:lang w:val="en-GB" w:eastAsia="en-GB"/>
              </w:rPr>
              <w:lastRenderedPageBreak/>
              <w:t xml:space="preserve">April 2015: “School of </w:t>
            </w:r>
            <w:r>
              <w:rPr>
                <w:sz w:val="20"/>
                <w:szCs w:val="20"/>
                <w:lang w:val="en-GB" w:eastAsia="en-GB"/>
              </w:rPr>
              <w:lastRenderedPageBreak/>
              <w:t>Eating”: involvement of  approx. 20 teachers.</w:t>
            </w:r>
          </w:p>
          <w:p w:rsidR="00EF690C" w:rsidRDefault="00EF690C" w:rsidP="00496685">
            <w:pPr>
              <w:rPr>
                <w:sz w:val="20"/>
                <w:szCs w:val="20"/>
                <w:lang w:val="en-GB" w:eastAsia="en-GB"/>
              </w:rPr>
            </w:pPr>
            <w:r>
              <w:rPr>
                <w:sz w:val="20"/>
                <w:szCs w:val="20"/>
                <w:lang w:val="en-GB" w:eastAsia="en-GB"/>
              </w:rPr>
              <w:t>Mai 2015: “Bildung Online”: educational traide fair in Tyrol: presentation of GreeNET, projects’ objectives, as well as workshop on best practices</w:t>
            </w:r>
          </w:p>
          <w:p w:rsidR="00EF690C" w:rsidRPr="000525DE" w:rsidRDefault="00EF690C" w:rsidP="00496685">
            <w:pPr>
              <w:rPr>
                <w:sz w:val="20"/>
                <w:szCs w:val="20"/>
                <w:lang w:val="en-GB" w:eastAsia="en-GB"/>
              </w:rPr>
            </w:pPr>
            <w:r>
              <w:rPr>
                <w:sz w:val="20"/>
                <w:szCs w:val="20"/>
                <w:lang w:val="en-GB" w:eastAsia="en-GB"/>
              </w:rPr>
              <w:t xml:space="preserve">Mai 2015: ENIS Meeting (European Network of Innovative Schools): presentation of GreeNET, projects’ objectives and </w:t>
            </w:r>
            <w:r>
              <w:rPr>
                <w:sz w:val="20"/>
                <w:szCs w:val="20"/>
                <w:lang w:val="en-GB" w:eastAsia="en-GB"/>
              </w:rPr>
              <w:lastRenderedPageBreak/>
              <w:t>best practices</w:t>
            </w:r>
          </w:p>
        </w:tc>
        <w:tc>
          <w:tcPr>
            <w:tcW w:w="2217" w:type="dxa"/>
          </w:tcPr>
          <w:p w:rsidR="00EF690C" w:rsidRPr="005558C2" w:rsidRDefault="00EF690C" w:rsidP="00496685">
            <w:pPr>
              <w:rPr>
                <w:sz w:val="20"/>
                <w:szCs w:val="20"/>
                <w:lang w:val="en-US" w:eastAsia="en-GB"/>
              </w:rPr>
            </w:pPr>
            <w:r w:rsidRPr="005558C2">
              <w:rPr>
                <w:sz w:val="20"/>
                <w:szCs w:val="20"/>
                <w:lang w:val="en-US" w:eastAsia="en-GB"/>
              </w:rPr>
              <w:lastRenderedPageBreak/>
              <w:t xml:space="preserve">April 2015: documentation of the </w:t>
            </w:r>
            <w:r w:rsidRPr="005558C2">
              <w:rPr>
                <w:sz w:val="20"/>
                <w:szCs w:val="20"/>
                <w:lang w:val="en-US" w:eastAsia="en-GB"/>
              </w:rPr>
              <w:lastRenderedPageBreak/>
              <w:t>« School of Eating » (pictures, report etc.)</w:t>
            </w:r>
            <w:r>
              <w:rPr>
                <w:sz w:val="20"/>
                <w:szCs w:val="20"/>
                <w:lang w:val="en-US" w:eastAsia="en-GB"/>
              </w:rPr>
              <w:t xml:space="preserve"> on the Austrian GreeNET community within the ODS portal</w:t>
            </w:r>
          </w:p>
        </w:tc>
        <w:tc>
          <w:tcPr>
            <w:tcW w:w="2749" w:type="dxa"/>
          </w:tcPr>
          <w:p w:rsidR="00EF690C" w:rsidRDefault="00EF690C" w:rsidP="00496685">
            <w:pPr>
              <w:rPr>
                <w:sz w:val="20"/>
                <w:szCs w:val="20"/>
                <w:lang w:val="en-US" w:eastAsia="en-GB"/>
              </w:rPr>
            </w:pPr>
            <w:r>
              <w:rPr>
                <w:sz w:val="20"/>
                <w:szCs w:val="20"/>
                <w:lang w:val="en-US" w:eastAsia="en-GB"/>
              </w:rPr>
              <w:lastRenderedPageBreak/>
              <w:t xml:space="preserve">21.03.-21.04.2015: submission period for facebook contest; </w:t>
            </w:r>
            <w:r>
              <w:rPr>
                <w:sz w:val="20"/>
                <w:szCs w:val="20"/>
                <w:lang w:val="en-US" w:eastAsia="en-GB"/>
              </w:rPr>
              <w:lastRenderedPageBreak/>
              <w:t>voting (done by all partners) until May 1</w:t>
            </w:r>
            <w:r w:rsidRPr="005558C2">
              <w:rPr>
                <w:sz w:val="20"/>
                <w:szCs w:val="20"/>
                <w:vertAlign w:val="superscript"/>
                <w:lang w:val="en-US" w:eastAsia="en-GB"/>
              </w:rPr>
              <w:t>st</w:t>
            </w:r>
            <w:r>
              <w:rPr>
                <w:sz w:val="20"/>
                <w:szCs w:val="20"/>
                <w:lang w:val="en-US" w:eastAsia="en-GB"/>
              </w:rPr>
              <w:t xml:space="preserve"> -&gt; announcement of winner(s). BMBF will also provide a set of criteria for the partners to make voting  decisions easier (will be sent out to partners at end of contest submission period). BMBF will take care of this process.</w:t>
            </w:r>
          </w:p>
          <w:p w:rsidR="00EF690C" w:rsidRPr="005558C2" w:rsidRDefault="00EF690C" w:rsidP="00496685">
            <w:pPr>
              <w:rPr>
                <w:sz w:val="20"/>
                <w:szCs w:val="20"/>
                <w:lang w:val="en-US" w:eastAsia="en-GB"/>
              </w:rPr>
            </w:pPr>
            <w:r>
              <w:rPr>
                <w:sz w:val="20"/>
                <w:szCs w:val="20"/>
                <w:lang w:val="en-US" w:eastAsia="en-GB"/>
              </w:rPr>
              <w:t>Evaluation of contest: report with concrete analysis (number of participants, facebook analytics etc.) 10 days after conclusion of contest (mid May 2015).</w:t>
            </w:r>
          </w:p>
        </w:tc>
        <w:tc>
          <w:tcPr>
            <w:tcW w:w="2459" w:type="dxa"/>
          </w:tcPr>
          <w:p w:rsidR="00EF690C" w:rsidRPr="00AF208C" w:rsidRDefault="00EF690C" w:rsidP="00496685">
            <w:pPr>
              <w:rPr>
                <w:sz w:val="20"/>
                <w:szCs w:val="20"/>
                <w:lang w:val="en-GB" w:eastAsia="en-GB"/>
              </w:rPr>
            </w:pPr>
            <w:r>
              <w:rPr>
                <w:sz w:val="20"/>
                <w:szCs w:val="20"/>
                <w:lang w:val="en-GB" w:eastAsia="en-GB"/>
              </w:rPr>
              <w:lastRenderedPageBreak/>
              <w:t xml:space="preserve">08.-10.04.2015: project days at a Viennese school </w:t>
            </w:r>
            <w:r>
              <w:rPr>
                <w:sz w:val="20"/>
                <w:szCs w:val="20"/>
                <w:lang w:val="en-GB" w:eastAsia="en-GB"/>
              </w:rPr>
              <w:lastRenderedPageBreak/>
              <w:t>called “School of Eating”</w:t>
            </w:r>
          </w:p>
        </w:tc>
      </w:tr>
      <w:tr w:rsidR="00EF690C" w:rsidRPr="00AF208C" w:rsidTr="00EF690C">
        <w:tc>
          <w:tcPr>
            <w:tcW w:w="1145" w:type="dxa"/>
          </w:tcPr>
          <w:p w:rsidR="00EF690C" w:rsidRPr="00AF208C" w:rsidRDefault="00EF690C" w:rsidP="00AF208C">
            <w:pPr>
              <w:rPr>
                <w:b/>
                <w:sz w:val="20"/>
                <w:szCs w:val="20"/>
                <w:lang w:val="en-GB" w:eastAsia="en-GB"/>
              </w:rPr>
            </w:pPr>
            <w:r w:rsidRPr="00AF208C">
              <w:rPr>
                <w:b/>
                <w:sz w:val="20"/>
                <w:szCs w:val="20"/>
                <w:lang w:val="en-GB" w:eastAsia="en-GB"/>
              </w:rPr>
              <w:lastRenderedPageBreak/>
              <w:t xml:space="preserve">P5 </w:t>
            </w:r>
            <w:proofErr w:type="spellStart"/>
            <w:r w:rsidRPr="00AF208C">
              <w:rPr>
                <w:b/>
                <w:sz w:val="20"/>
                <w:szCs w:val="20"/>
                <w:lang w:val="en-GB" w:eastAsia="en-GB"/>
              </w:rPr>
              <w:t>EUMMENA</w:t>
            </w:r>
            <w:proofErr w:type="spellEnd"/>
          </w:p>
        </w:tc>
        <w:tc>
          <w:tcPr>
            <w:tcW w:w="2966" w:type="dxa"/>
            <w:shd w:val="clear" w:color="auto" w:fill="BFBFBF"/>
          </w:tcPr>
          <w:p w:rsidR="00EF690C" w:rsidRPr="00AF208C" w:rsidRDefault="00EF690C" w:rsidP="00871154">
            <w:pPr>
              <w:rPr>
                <w:sz w:val="20"/>
                <w:szCs w:val="20"/>
                <w:lang w:val="en-GB" w:eastAsia="en-GB"/>
              </w:rPr>
            </w:pPr>
          </w:p>
        </w:tc>
        <w:tc>
          <w:tcPr>
            <w:tcW w:w="1429" w:type="dxa"/>
            <w:shd w:val="clear" w:color="auto" w:fill="BFBFBF"/>
          </w:tcPr>
          <w:p w:rsidR="00EF690C" w:rsidRPr="00AF208C" w:rsidRDefault="00EF690C" w:rsidP="00871154">
            <w:pPr>
              <w:rPr>
                <w:sz w:val="20"/>
                <w:szCs w:val="20"/>
                <w:lang w:val="en-GB" w:eastAsia="en-GB"/>
              </w:rPr>
            </w:pPr>
          </w:p>
        </w:tc>
        <w:tc>
          <w:tcPr>
            <w:tcW w:w="1316" w:type="dxa"/>
            <w:shd w:val="clear" w:color="auto" w:fill="BFBFBF"/>
          </w:tcPr>
          <w:p w:rsidR="00EF690C" w:rsidRPr="00AF208C" w:rsidRDefault="00EF690C" w:rsidP="00871154">
            <w:pPr>
              <w:rPr>
                <w:sz w:val="20"/>
                <w:szCs w:val="20"/>
                <w:lang w:val="en-GB" w:eastAsia="en-GB"/>
              </w:rPr>
            </w:pPr>
          </w:p>
        </w:tc>
        <w:tc>
          <w:tcPr>
            <w:tcW w:w="1528" w:type="dxa"/>
            <w:shd w:val="clear" w:color="auto" w:fill="BFBFBF"/>
          </w:tcPr>
          <w:p w:rsidR="00EF690C" w:rsidRPr="00AF208C" w:rsidRDefault="00EF690C" w:rsidP="00871154">
            <w:pPr>
              <w:rPr>
                <w:sz w:val="20"/>
                <w:szCs w:val="20"/>
                <w:lang w:val="en-GB" w:eastAsia="en-GB"/>
              </w:rPr>
            </w:pPr>
          </w:p>
        </w:tc>
        <w:tc>
          <w:tcPr>
            <w:tcW w:w="2217" w:type="dxa"/>
            <w:shd w:val="clear" w:color="auto" w:fill="BFBFBF"/>
          </w:tcPr>
          <w:p w:rsidR="00EF690C" w:rsidRPr="00AF208C" w:rsidRDefault="00EF690C" w:rsidP="00871154">
            <w:pPr>
              <w:rPr>
                <w:sz w:val="20"/>
                <w:szCs w:val="20"/>
                <w:lang w:val="en-GB" w:eastAsia="en-GB"/>
              </w:rPr>
            </w:pPr>
          </w:p>
        </w:tc>
        <w:tc>
          <w:tcPr>
            <w:tcW w:w="2749" w:type="dxa"/>
            <w:shd w:val="clear" w:color="auto" w:fill="BFBFBF"/>
          </w:tcPr>
          <w:p w:rsidR="00EF690C" w:rsidRPr="00AF208C" w:rsidRDefault="00EF690C" w:rsidP="00871154">
            <w:pPr>
              <w:rPr>
                <w:sz w:val="20"/>
                <w:szCs w:val="20"/>
                <w:lang w:val="en-GB" w:eastAsia="en-GB"/>
              </w:rPr>
            </w:pPr>
          </w:p>
        </w:tc>
        <w:tc>
          <w:tcPr>
            <w:tcW w:w="2459" w:type="dxa"/>
            <w:shd w:val="clear" w:color="auto" w:fill="BFBFBF"/>
          </w:tcPr>
          <w:p w:rsidR="00EF690C" w:rsidRPr="00AF208C" w:rsidRDefault="00EF690C" w:rsidP="00871154">
            <w:pPr>
              <w:rPr>
                <w:sz w:val="20"/>
                <w:szCs w:val="20"/>
                <w:lang w:val="en-GB" w:eastAsia="en-GB"/>
              </w:rPr>
            </w:pPr>
          </w:p>
        </w:tc>
      </w:tr>
      <w:tr w:rsidR="00EF690C" w:rsidRPr="00AF208C" w:rsidTr="00EF690C">
        <w:tc>
          <w:tcPr>
            <w:tcW w:w="1145" w:type="dxa"/>
          </w:tcPr>
          <w:p w:rsidR="00EF690C" w:rsidRPr="00AF208C" w:rsidRDefault="00EF690C" w:rsidP="00AF208C">
            <w:pPr>
              <w:jc w:val="right"/>
              <w:rPr>
                <w:b/>
                <w:sz w:val="20"/>
                <w:szCs w:val="20"/>
                <w:lang w:val="en-GB" w:eastAsia="en-GB"/>
              </w:rPr>
            </w:pPr>
            <w:r w:rsidRPr="00AF208C">
              <w:rPr>
                <w:b/>
                <w:sz w:val="20"/>
                <w:szCs w:val="20"/>
                <w:lang w:val="en-GB" w:eastAsia="en-GB"/>
              </w:rPr>
              <w:t>Target</w:t>
            </w:r>
          </w:p>
        </w:tc>
        <w:tc>
          <w:tcPr>
            <w:tcW w:w="2966" w:type="dxa"/>
          </w:tcPr>
          <w:p w:rsidR="00EF690C" w:rsidRPr="00AF208C" w:rsidRDefault="00EF690C" w:rsidP="00871154">
            <w:pPr>
              <w:rPr>
                <w:sz w:val="20"/>
                <w:szCs w:val="20"/>
                <w:lang w:val="en-GB" w:eastAsia="en-GB"/>
              </w:rPr>
            </w:pPr>
            <w:r w:rsidRPr="00AF208C">
              <w:rPr>
                <w:rFonts w:cs="Helvetica"/>
                <w:color w:val="000000"/>
                <w:sz w:val="20"/>
                <w:lang w:val="en-US"/>
              </w:rPr>
              <w:t>To engage at least ten stakeholders, whether on a one-to-one basis in larger scale meetings</w:t>
            </w:r>
          </w:p>
        </w:tc>
        <w:tc>
          <w:tcPr>
            <w:tcW w:w="1429" w:type="dxa"/>
          </w:tcPr>
          <w:p w:rsidR="00EF690C" w:rsidRPr="00AF208C" w:rsidRDefault="00EF690C" w:rsidP="00871154">
            <w:pPr>
              <w:rPr>
                <w:sz w:val="20"/>
                <w:szCs w:val="20"/>
                <w:lang w:val="en-GB" w:eastAsia="en-GB"/>
              </w:rPr>
            </w:pPr>
            <w:r w:rsidRPr="00AF208C">
              <w:rPr>
                <w:sz w:val="20"/>
                <w:szCs w:val="20"/>
                <w:lang w:val="en-GB" w:eastAsia="en-GB"/>
              </w:rPr>
              <w:t>To collect &gt;= 10 questionnaires</w:t>
            </w:r>
          </w:p>
        </w:tc>
        <w:tc>
          <w:tcPr>
            <w:tcW w:w="1316" w:type="dxa"/>
          </w:tcPr>
          <w:p w:rsidR="00EF690C" w:rsidRPr="00AF208C" w:rsidRDefault="00EF690C" w:rsidP="00871154">
            <w:pPr>
              <w:rPr>
                <w:sz w:val="20"/>
                <w:szCs w:val="20"/>
                <w:lang w:val="en-GB" w:eastAsia="en-GB"/>
              </w:rPr>
            </w:pPr>
            <w:r w:rsidRPr="00AF208C">
              <w:rPr>
                <w:sz w:val="20"/>
                <w:szCs w:val="20"/>
                <w:lang w:val="en-GB" w:eastAsia="en-GB"/>
              </w:rPr>
              <w:t>Optional</w:t>
            </w:r>
          </w:p>
        </w:tc>
        <w:tc>
          <w:tcPr>
            <w:tcW w:w="1528" w:type="dxa"/>
          </w:tcPr>
          <w:p w:rsidR="00EF690C" w:rsidRPr="00AF208C" w:rsidRDefault="00EF690C" w:rsidP="00871154">
            <w:pPr>
              <w:rPr>
                <w:sz w:val="20"/>
                <w:szCs w:val="20"/>
                <w:lang w:val="en-GB" w:eastAsia="en-GB"/>
              </w:rPr>
            </w:pPr>
            <w:r w:rsidRPr="00AF208C">
              <w:rPr>
                <w:sz w:val="20"/>
                <w:szCs w:val="20"/>
                <w:lang w:val="en-GB" w:eastAsia="en-GB"/>
              </w:rPr>
              <w:t>1 event</w:t>
            </w:r>
          </w:p>
        </w:tc>
        <w:tc>
          <w:tcPr>
            <w:tcW w:w="2217" w:type="dxa"/>
          </w:tcPr>
          <w:p w:rsidR="00EF690C" w:rsidRPr="00AF208C" w:rsidRDefault="00EF690C" w:rsidP="00871154">
            <w:pPr>
              <w:rPr>
                <w:sz w:val="20"/>
                <w:szCs w:val="20"/>
                <w:lang w:val="en-GB" w:eastAsia="en-GB"/>
              </w:rPr>
            </w:pPr>
            <w:r w:rsidRPr="00AF208C">
              <w:rPr>
                <w:sz w:val="20"/>
                <w:szCs w:val="20"/>
                <w:lang w:val="en-GB" w:eastAsia="en-GB"/>
              </w:rPr>
              <w:t>&gt;20 teachers</w:t>
            </w:r>
          </w:p>
        </w:tc>
        <w:tc>
          <w:tcPr>
            <w:tcW w:w="2749" w:type="dxa"/>
          </w:tcPr>
          <w:p w:rsidR="00EF690C" w:rsidRPr="00AF208C" w:rsidRDefault="00EF690C" w:rsidP="00871154">
            <w:pPr>
              <w:rPr>
                <w:sz w:val="20"/>
                <w:szCs w:val="20"/>
                <w:lang w:val="en-GB" w:eastAsia="en-GB"/>
              </w:rPr>
            </w:pPr>
            <w:r w:rsidRPr="00AF208C">
              <w:rPr>
                <w:rFonts w:cs="Helvetica"/>
                <w:color w:val="000000"/>
                <w:sz w:val="20"/>
                <w:lang w:val="en-US"/>
              </w:rPr>
              <w:t xml:space="preserve">All partners will assure that students </w:t>
            </w:r>
            <w:r>
              <w:rPr>
                <w:rFonts w:cs="Helvetica"/>
                <w:color w:val="000000"/>
                <w:sz w:val="20"/>
                <w:lang w:val="en-US"/>
              </w:rPr>
              <w:t xml:space="preserve">/ teachers etc </w:t>
            </w:r>
            <w:r w:rsidRPr="00AF208C">
              <w:rPr>
                <w:rFonts w:cs="Helvetica"/>
                <w:color w:val="000000"/>
                <w:sz w:val="20"/>
                <w:lang w:val="en-US"/>
              </w:rPr>
              <w:t>from their country will participate accessing the facebook page of the project.</w:t>
            </w:r>
          </w:p>
        </w:tc>
        <w:tc>
          <w:tcPr>
            <w:tcW w:w="2459" w:type="dxa"/>
          </w:tcPr>
          <w:p w:rsidR="00EF690C" w:rsidRPr="00AF208C" w:rsidRDefault="00EF690C" w:rsidP="00871154">
            <w:pPr>
              <w:rPr>
                <w:sz w:val="20"/>
                <w:szCs w:val="20"/>
                <w:lang w:val="en-GB" w:eastAsia="en-GB"/>
              </w:rPr>
            </w:pPr>
            <w:r w:rsidRPr="00AF208C">
              <w:rPr>
                <w:sz w:val="20"/>
                <w:szCs w:val="20"/>
                <w:lang w:val="en-GB" w:eastAsia="en-GB"/>
              </w:rPr>
              <w:t>1</w:t>
            </w:r>
          </w:p>
        </w:tc>
      </w:tr>
      <w:tr w:rsidR="00EF690C" w:rsidRPr="00AF208C" w:rsidTr="00EF690C">
        <w:tc>
          <w:tcPr>
            <w:tcW w:w="1145" w:type="dxa"/>
          </w:tcPr>
          <w:p w:rsidR="00EF690C" w:rsidRPr="00AF208C" w:rsidRDefault="00EF690C" w:rsidP="00AF208C">
            <w:pPr>
              <w:jc w:val="right"/>
              <w:rPr>
                <w:b/>
                <w:sz w:val="20"/>
                <w:szCs w:val="20"/>
                <w:lang w:val="en-GB" w:eastAsia="en-GB"/>
              </w:rPr>
            </w:pPr>
            <w:r w:rsidRPr="00AF208C">
              <w:rPr>
                <w:b/>
                <w:sz w:val="20"/>
                <w:szCs w:val="20"/>
                <w:lang w:val="en-GB" w:eastAsia="en-GB"/>
              </w:rPr>
              <w:t>Planning</w:t>
            </w:r>
          </w:p>
          <w:p w:rsidR="00EF690C" w:rsidRPr="00AF208C" w:rsidRDefault="00EF690C" w:rsidP="00AF208C">
            <w:pPr>
              <w:jc w:val="right"/>
              <w:rPr>
                <w:b/>
                <w:sz w:val="20"/>
                <w:szCs w:val="20"/>
                <w:lang w:val="en-GB" w:eastAsia="en-GB"/>
              </w:rPr>
            </w:pPr>
            <w:r w:rsidRPr="00AF208C">
              <w:rPr>
                <w:b/>
                <w:sz w:val="20"/>
                <w:szCs w:val="20"/>
                <w:lang w:val="en-GB" w:eastAsia="en-GB"/>
              </w:rPr>
              <w:t>(what, when)</w:t>
            </w:r>
          </w:p>
        </w:tc>
        <w:tc>
          <w:tcPr>
            <w:tcW w:w="2966" w:type="dxa"/>
          </w:tcPr>
          <w:p w:rsidR="00EF690C" w:rsidRDefault="00EF690C">
            <w:pPr>
              <w:spacing w:before="100" w:beforeAutospacing="1" w:after="100" w:afterAutospacing="1"/>
              <w:rPr>
                <w:rFonts w:eastAsiaTheme="minorHAnsi"/>
                <w:sz w:val="24"/>
                <w:szCs w:val="24"/>
              </w:rPr>
            </w:pPr>
            <w:r>
              <w:rPr>
                <w:sz w:val="20"/>
                <w:szCs w:val="20"/>
                <w:lang w:val="en-GB"/>
              </w:rPr>
              <w:t>May-June 2015</w:t>
            </w:r>
          </w:p>
        </w:tc>
        <w:tc>
          <w:tcPr>
            <w:tcW w:w="1429" w:type="dxa"/>
          </w:tcPr>
          <w:p w:rsidR="00EF690C" w:rsidRPr="0073005C" w:rsidRDefault="0073005C">
            <w:pPr>
              <w:spacing w:before="100" w:beforeAutospacing="1" w:after="100" w:afterAutospacing="1"/>
              <w:rPr>
                <w:rFonts w:eastAsiaTheme="minorHAnsi"/>
                <w:sz w:val="24"/>
                <w:szCs w:val="24"/>
                <w:lang w:val="en-US"/>
              </w:rPr>
            </w:pPr>
            <w:r>
              <w:rPr>
                <w:sz w:val="20"/>
                <w:szCs w:val="20"/>
                <w:lang w:val="en-GB"/>
              </w:rPr>
              <w:t xml:space="preserve">Collect </w:t>
            </w:r>
            <w:r w:rsidR="0089604C">
              <w:rPr>
                <w:sz w:val="20"/>
                <w:szCs w:val="20"/>
                <w:lang w:val="en-GB"/>
              </w:rPr>
              <w:t xml:space="preserve"> 5 </w:t>
            </w:r>
            <w:r>
              <w:rPr>
                <w:sz w:val="20"/>
                <w:szCs w:val="20"/>
                <w:lang w:val="en-GB"/>
              </w:rPr>
              <w:t>questionnaires from the meetings with stakeholders</w:t>
            </w:r>
          </w:p>
        </w:tc>
        <w:tc>
          <w:tcPr>
            <w:tcW w:w="1316" w:type="dxa"/>
          </w:tcPr>
          <w:p w:rsidR="00EF690C" w:rsidRDefault="00EF690C" w:rsidP="00EF690C">
            <w:pPr>
              <w:spacing w:before="100" w:beforeAutospacing="1" w:after="100" w:afterAutospacing="1"/>
              <w:rPr>
                <w:rFonts w:eastAsiaTheme="minorHAnsi"/>
                <w:sz w:val="24"/>
                <w:szCs w:val="24"/>
              </w:rPr>
            </w:pPr>
            <w:r>
              <w:rPr>
                <w:sz w:val="20"/>
                <w:szCs w:val="20"/>
                <w:lang w:val="en-GB"/>
              </w:rPr>
              <w:t xml:space="preserve">Maybe – June 2015 </w:t>
            </w:r>
          </w:p>
        </w:tc>
        <w:tc>
          <w:tcPr>
            <w:tcW w:w="1528" w:type="dxa"/>
          </w:tcPr>
          <w:p w:rsidR="00EF690C" w:rsidRDefault="00EF690C">
            <w:pPr>
              <w:spacing w:before="100" w:beforeAutospacing="1" w:after="100" w:afterAutospacing="1"/>
              <w:rPr>
                <w:rFonts w:eastAsiaTheme="minorHAnsi"/>
                <w:sz w:val="24"/>
                <w:szCs w:val="24"/>
              </w:rPr>
            </w:pPr>
            <w:r>
              <w:rPr>
                <w:sz w:val="20"/>
                <w:szCs w:val="20"/>
                <w:lang w:val="en-GB"/>
              </w:rPr>
              <w:t>May 2015</w:t>
            </w:r>
          </w:p>
        </w:tc>
        <w:tc>
          <w:tcPr>
            <w:tcW w:w="2217" w:type="dxa"/>
          </w:tcPr>
          <w:p w:rsidR="00EF690C" w:rsidRDefault="00EF690C">
            <w:pPr>
              <w:spacing w:before="100" w:beforeAutospacing="1" w:after="100" w:afterAutospacing="1"/>
              <w:rPr>
                <w:rFonts w:eastAsiaTheme="minorHAnsi"/>
                <w:sz w:val="24"/>
                <w:szCs w:val="24"/>
              </w:rPr>
            </w:pPr>
            <w:r>
              <w:rPr>
                <w:sz w:val="20"/>
                <w:szCs w:val="20"/>
                <w:lang w:val="en-GB"/>
              </w:rPr>
              <w:t>May -June2015</w:t>
            </w:r>
          </w:p>
        </w:tc>
        <w:tc>
          <w:tcPr>
            <w:tcW w:w="2749" w:type="dxa"/>
          </w:tcPr>
          <w:p w:rsidR="00EF690C" w:rsidRDefault="00EF690C">
            <w:pPr>
              <w:spacing w:before="100" w:beforeAutospacing="1" w:after="100" w:afterAutospacing="1"/>
              <w:rPr>
                <w:rFonts w:eastAsiaTheme="minorHAnsi"/>
                <w:sz w:val="24"/>
                <w:szCs w:val="24"/>
              </w:rPr>
            </w:pPr>
            <w:r>
              <w:rPr>
                <w:sz w:val="20"/>
                <w:szCs w:val="20"/>
                <w:lang w:val="en-GB"/>
              </w:rPr>
              <w:t>May-June 2015</w:t>
            </w:r>
          </w:p>
        </w:tc>
        <w:tc>
          <w:tcPr>
            <w:tcW w:w="2459" w:type="dxa"/>
          </w:tcPr>
          <w:p w:rsidR="00EF690C" w:rsidRDefault="00EF690C">
            <w:pPr>
              <w:spacing w:before="100" w:beforeAutospacing="1" w:after="100" w:afterAutospacing="1"/>
              <w:rPr>
                <w:rFonts w:eastAsiaTheme="minorHAnsi"/>
                <w:sz w:val="24"/>
                <w:szCs w:val="24"/>
              </w:rPr>
            </w:pPr>
            <w:r>
              <w:rPr>
                <w:sz w:val="20"/>
                <w:szCs w:val="20"/>
                <w:lang w:val="en-GB"/>
              </w:rPr>
              <w:t>June 2015</w:t>
            </w:r>
          </w:p>
        </w:tc>
      </w:tr>
      <w:tr w:rsidR="00EF690C" w:rsidRPr="00AF208C" w:rsidTr="00EF690C">
        <w:tc>
          <w:tcPr>
            <w:tcW w:w="1145" w:type="dxa"/>
          </w:tcPr>
          <w:p w:rsidR="00EF690C" w:rsidRPr="00AF208C" w:rsidRDefault="00EF690C" w:rsidP="00871154">
            <w:pPr>
              <w:rPr>
                <w:b/>
                <w:sz w:val="20"/>
                <w:szCs w:val="20"/>
                <w:lang w:val="en-GB" w:eastAsia="en-GB"/>
              </w:rPr>
            </w:pPr>
            <w:r w:rsidRPr="00AF208C">
              <w:rPr>
                <w:b/>
                <w:sz w:val="20"/>
                <w:szCs w:val="20"/>
                <w:lang w:val="en-GB" w:eastAsia="en-GB"/>
              </w:rPr>
              <w:t>P6 ECOI</w:t>
            </w:r>
          </w:p>
        </w:tc>
        <w:tc>
          <w:tcPr>
            <w:tcW w:w="2966" w:type="dxa"/>
            <w:shd w:val="clear" w:color="auto" w:fill="BFBFBF"/>
          </w:tcPr>
          <w:p w:rsidR="00EF690C" w:rsidRPr="00AF208C" w:rsidRDefault="00EF690C" w:rsidP="00871154">
            <w:pPr>
              <w:rPr>
                <w:sz w:val="20"/>
                <w:szCs w:val="20"/>
                <w:lang w:val="en-GB" w:eastAsia="en-GB"/>
              </w:rPr>
            </w:pPr>
          </w:p>
        </w:tc>
        <w:tc>
          <w:tcPr>
            <w:tcW w:w="1429" w:type="dxa"/>
            <w:shd w:val="clear" w:color="auto" w:fill="BFBFBF"/>
          </w:tcPr>
          <w:p w:rsidR="00EF690C" w:rsidRPr="00AF208C" w:rsidRDefault="00EF690C" w:rsidP="00871154">
            <w:pPr>
              <w:rPr>
                <w:sz w:val="20"/>
                <w:szCs w:val="20"/>
                <w:lang w:val="en-GB" w:eastAsia="en-GB"/>
              </w:rPr>
            </w:pPr>
          </w:p>
        </w:tc>
        <w:tc>
          <w:tcPr>
            <w:tcW w:w="1316" w:type="dxa"/>
            <w:shd w:val="clear" w:color="auto" w:fill="BFBFBF"/>
          </w:tcPr>
          <w:p w:rsidR="00EF690C" w:rsidRPr="00AF208C" w:rsidRDefault="00EF690C" w:rsidP="00871154">
            <w:pPr>
              <w:rPr>
                <w:sz w:val="20"/>
                <w:szCs w:val="20"/>
                <w:lang w:val="en-GB" w:eastAsia="en-GB"/>
              </w:rPr>
            </w:pPr>
          </w:p>
        </w:tc>
        <w:tc>
          <w:tcPr>
            <w:tcW w:w="1528" w:type="dxa"/>
            <w:shd w:val="clear" w:color="auto" w:fill="BFBFBF"/>
          </w:tcPr>
          <w:p w:rsidR="00EF690C" w:rsidRPr="00AF208C" w:rsidRDefault="00EF690C" w:rsidP="00871154">
            <w:pPr>
              <w:rPr>
                <w:sz w:val="20"/>
                <w:szCs w:val="20"/>
                <w:lang w:val="en-GB" w:eastAsia="en-GB"/>
              </w:rPr>
            </w:pPr>
          </w:p>
        </w:tc>
        <w:tc>
          <w:tcPr>
            <w:tcW w:w="2217" w:type="dxa"/>
            <w:shd w:val="clear" w:color="auto" w:fill="BFBFBF"/>
          </w:tcPr>
          <w:p w:rsidR="00EF690C" w:rsidRPr="00AF208C" w:rsidRDefault="00EF690C" w:rsidP="00871154">
            <w:pPr>
              <w:rPr>
                <w:sz w:val="20"/>
                <w:szCs w:val="20"/>
                <w:lang w:val="en-GB" w:eastAsia="en-GB"/>
              </w:rPr>
            </w:pPr>
          </w:p>
        </w:tc>
        <w:tc>
          <w:tcPr>
            <w:tcW w:w="2749" w:type="dxa"/>
            <w:shd w:val="clear" w:color="auto" w:fill="BFBFBF"/>
          </w:tcPr>
          <w:p w:rsidR="00EF690C" w:rsidRPr="00AF208C" w:rsidRDefault="00EF690C" w:rsidP="00871154">
            <w:pPr>
              <w:rPr>
                <w:sz w:val="20"/>
                <w:szCs w:val="20"/>
                <w:lang w:val="en-GB" w:eastAsia="en-GB"/>
              </w:rPr>
            </w:pPr>
          </w:p>
        </w:tc>
        <w:tc>
          <w:tcPr>
            <w:tcW w:w="2459" w:type="dxa"/>
            <w:shd w:val="clear" w:color="auto" w:fill="BFBFBF"/>
          </w:tcPr>
          <w:p w:rsidR="00EF690C" w:rsidRPr="00AF208C" w:rsidRDefault="00EF690C" w:rsidP="00871154">
            <w:pPr>
              <w:rPr>
                <w:sz w:val="20"/>
                <w:szCs w:val="20"/>
                <w:lang w:val="en-GB" w:eastAsia="en-GB"/>
              </w:rPr>
            </w:pPr>
          </w:p>
        </w:tc>
      </w:tr>
      <w:tr w:rsidR="00EF690C" w:rsidRPr="00AF208C" w:rsidTr="00EF690C">
        <w:tc>
          <w:tcPr>
            <w:tcW w:w="1145" w:type="dxa"/>
          </w:tcPr>
          <w:p w:rsidR="00EF690C" w:rsidRPr="00AF208C" w:rsidRDefault="00EF690C" w:rsidP="00AF208C">
            <w:pPr>
              <w:jc w:val="right"/>
              <w:rPr>
                <w:b/>
                <w:sz w:val="20"/>
                <w:szCs w:val="20"/>
                <w:lang w:val="en-GB" w:eastAsia="en-GB"/>
              </w:rPr>
            </w:pPr>
            <w:r w:rsidRPr="00AF208C">
              <w:rPr>
                <w:b/>
                <w:sz w:val="20"/>
                <w:szCs w:val="20"/>
                <w:lang w:val="en-GB" w:eastAsia="en-GB"/>
              </w:rPr>
              <w:t>Target</w:t>
            </w:r>
          </w:p>
        </w:tc>
        <w:tc>
          <w:tcPr>
            <w:tcW w:w="2966" w:type="dxa"/>
          </w:tcPr>
          <w:p w:rsidR="00EF690C" w:rsidRPr="00AF208C" w:rsidRDefault="00EF690C" w:rsidP="00871154">
            <w:pPr>
              <w:rPr>
                <w:sz w:val="20"/>
                <w:szCs w:val="20"/>
                <w:lang w:val="en-GB" w:eastAsia="en-GB"/>
              </w:rPr>
            </w:pPr>
            <w:r w:rsidRPr="00AF208C">
              <w:rPr>
                <w:rFonts w:cs="Helvetica"/>
                <w:color w:val="000000"/>
                <w:sz w:val="20"/>
                <w:lang w:val="en-US"/>
              </w:rPr>
              <w:t>To engage at least ten stakeholders, whether on a one-to-one basis in larger scale meetings</w:t>
            </w:r>
          </w:p>
        </w:tc>
        <w:tc>
          <w:tcPr>
            <w:tcW w:w="1429" w:type="dxa"/>
          </w:tcPr>
          <w:p w:rsidR="00EF690C" w:rsidRPr="00AF208C" w:rsidRDefault="00EF690C" w:rsidP="00871154">
            <w:pPr>
              <w:rPr>
                <w:sz w:val="20"/>
                <w:szCs w:val="20"/>
                <w:lang w:val="en-GB" w:eastAsia="en-GB"/>
              </w:rPr>
            </w:pPr>
            <w:r w:rsidRPr="00AF208C">
              <w:rPr>
                <w:sz w:val="20"/>
                <w:szCs w:val="20"/>
                <w:lang w:val="en-GB" w:eastAsia="en-GB"/>
              </w:rPr>
              <w:t>To collect &gt;= 10 questionnaires</w:t>
            </w:r>
          </w:p>
        </w:tc>
        <w:tc>
          <w:tcPr>
            <w:tcW w:w="1316" w:type="dxa"/>
          </w:tcPr>
          <w:p w:rsidR="00EF690C" w:rsidRPr="00AF208C" w:rsidRDefault="00EF690C" w:rsidP="00871154">
            <w:pPr>
              <w:rPr>
                <w:sz w:val="20"/>
                <w:szCs w:val="20"/>
                <w:lang w:val="en-GB" w:eastAsia="en-GB"/>
              </w:rPr>
            </w:pPr>
            <w:r w:rsidRPr="00AF208C">
              <w:rPr>
                <w:sz w:val="20"/>
                <w:szCs w:val="20"/>
                <w:lang w:val="en-GB" w:eastAsia="en-GB"/>
              </w:rPr>
              <w:t>Optional</w:t>
            </w:r>
          </w:p>
        </w:tc>
        <w:tc>
          <w:tcPr>
            <w:tcW w:w="1528" w:type="dxa"/>
          </w:tcPr>
          <w:p w:rsidR="00EF690C" w:rsidRPr="00AF208C" w:rsidRDefault="00EF690C" w:rsidP="00871154">
            <w:pPr>
              <w:rPr>
                <w:sz w:val="20"/>
                <w:szCs w:val="20"/>
                <w:lang w:val="en-GB" w:eastAsia="en-GB"/>
              </w:rPr>
            </w:pPr>
            <w:r w:rsidRPr="00AF208C">
              <w:rPr>
                <w:sz w:val="20"/>
                <w:szCs w:val="20"/>
                <w:lang w:val="en-GB" w:eastAsia="en-GB"/>
              </w:rPr>
              <w:t>1 event</w:t>
            </w:r>
          </w:p>
        </w:tc>
        <w:tc>
          <w:tcPr>
            <w:tcW w:w="2217" w:type="dxa"/>
          </w:tcPr>
          <w:p w:rsidR="00EF690C" w:rsidRPr="00AF208C" w:rsidRDefault="00EF690C" w:rsidP="00871154">
            <w:pPr>
              <w:rPr>
                <w:sz w:val="20"/>
                <w:szCs w:val="20"/>
                <w:lang w:val="en-GB" w:eastAsia="en-GB"/>
              </w:rPr>
            </w:pPr>
            <w:r w:rsidRPr="00AF208C">
              <w:rPr>
                <w:sz w:val="20"/>
                <w:szCs w:val="20"/>
                <w:lang w:val="en-GB" w:eastAsia="en-GB"/>
              </w:rPr>
              <w:t>&gt;20 teachers</w:t>
            </w:r>
          </w:p>
        </w:tc>
        <w:tc>
          <w:tcPr>
            <w:tcW w:w="2749" w:type="dxa"/>
          </w:tcPr>
          <w:p w:rsidR="00EF690C" w:rsidRPr="00AF208C" w:rsidRDefault="00EF690C" w:rsidP="00871154">
            <w:pPr>
              <w:rPr>
                <w:sz w:val="20"/>
                <w:szCs w:val="20"/>
                <w:lang w:val="en-GB" w:eastAsia="en-GB"/>
              </w:rPr>
            </w:pPr>
            <w:r w:rsidRPr="00AF208C">
              <w:rPr>
                <w:rFonts w:cs="Helvetica"/>
                <w:color w:val="000000"/>
                <w:sz w:val="20"/>
                <w:lang w:val="en-US"/>
              </w:rPr>
              <w:t xml:space="preserve">All partners will assure that students </w:t>
            </w:r>
            <w:r>
              <w:rPr>
                <w:rFonts w:cs="Helvetica"/>
                <w:color w:val="000000"/>
                <w:sz w:val="20"/>
                <w:lang w:val="en-US"/>
              </w:rPr>
              <w:t xml:space="preserve">/ teachers etc </w:t>
            </w:r>
            <w:r w:rsidRPr="00AF208C">
              <w:rPr>
                <w:rFonts w:cs="Helvetica"/>
                <w:color w:val="000000"/>
                <w:sz w:val="20"/>
                <w:lang w:val="en-US"/>
              </w:rPr>
              <w:t>from their country will participate accessing the facebook page of the project.</w:t>
            </w:r>
          </w:p>
        </w:tc>
        <w:tc>
          <w:tcPr>
            <w:tcW w:w="2459" w:type="dxa"/>
          </w:tcPr>
          <w:p w:rsidR="00EF690C" w:rsidRPr="00AF208C" w:rsidRDefault="00EF690C" w:rsidP="00871154">
            <w:pPr>
              <w:rPr>
                <w:sz w:val="20"/>
                <w:szCs w:val="20"/>
                <w:lang w:val="en-GB" w:eastAsia="en-GB"/>
              </w:rPr>
            </w:pPr>
            <w:r>
              <w:rPr>
                <w:sz w:val="20"/>
                <w:szCs w:val="20"/>
                <w:lang w:val="en-GB" w:eastAsia="en-GB"/>
              </w:rPr>
              <w:t>1</w:t>
            </w:r>
          </w:p>
        </w:tc>
      </w:tr>
      <w:tr w:rsidR="00EF690C" w:rsidRPr="000A539A" w:rsidTr="00EF690C">
        <w:tc>
          <w:tcPr>
            <w:tcW w:w="1145" w:type="dxa"/>
          </w:tcPr>
          <w:p w:rsidR="00EF690C" w:rsidRPr="00AF208C" w:rsidRDefault="00EF690C" w:rsidP="00AF208C">
            <w:pPr>
              <w:jc w:val="right"/>
              <w:rPr>
                <w:b/>
                <w:sz w:val="20"/>
                <w:szCs w:val="20"/>
                <w:lang w:val="en-GB" w:eastAsia="en-GB"/>
              </w:rPr>
            </w:pPr>
            <w:r w:rsidRPr="00AF208C">
              <w:rPr>
                <w:b/>
                <w:sz w:val="20"/>
                <w:szCs w:val="20"/>
                <w:lang w:val="en-GB" w:eastAsia="en-GB"/>
              </w:rPr>
              <w:t>Planning</w:t>
            </w:r>
          </w:p>
          <w:p w:rsidR="00EF690C" w:rsidRPr="00AF208C" w:rsidRDefault="00EF690C" w:rsidP="00AF208C">
            <w:pPr>
              <w:jc w:val="right"/>
              <w:rPr>
                <w:b/>
                <w:sz w:val="20"/>
                <w:szCs w:val="20"/>
                <w:lang w:val="en-GB" w:eastAsia="en-GB"/>
              </w:rPr>
            </w:pPr>
            <w:r w:rsidRPr="00AF208C">
              <w:rPr>
                <w:b/>
                <w:sz w:val="20"/>
                <w:szCs w:val="20"/>
                <w:lang w:val="en-GB" w:eastAsia="en-GB"/>
              </w:rPr>
              <w:t>(what, when)</w:t>
            </w:r>
          </w:p>
        </w:tc>
        <w:tc>
          <w:tcPr>
            <w:tcW w:w="2966" w:type="dxa"/>
          </w:tcPr>
          <w:p w:rsidR="00EF690C" w:rsidRDefault="00EF690C" w:rsidP="00496685">
            <w:pPr>
              <w:rPr>
                <w:sz w:val="20"/>
                <w:szCs w:val="20"/>
                <w:lang w:val="en-GB" w:eastAsia="en-GB"/>
              </w:rPr>
            </w:pPr>
            <w:r>
              <w:rPr>
                <w:sz w:val="20"/>
                <w:szCs w:val="20"/>
                <w:lang w:val="en-GB" w:eastAsia="en-GB"/>
              </w:rPr>
              <w:t>March-Mai 2015</w:t>
            </w:r>
          </w:p>
          <w:p w:rsidR="00EF690C" w:rsidRPr="00AF208C" w:rsidRDefault="00EF690C" w:rsidP="00496685">
            <w:pPr>
              <w:rPr>
                <w:sz w:val="20"/>
                <w:szCs w:val="20"/>
                <w:lang w:val="en-GB" w:eastAsia="en-GB"/>
              </w:rPr>
            </w:pPr>
            <w:r>
              <w:rPr>
                <w:sz w:val="20"/>
                <w:szCs w:val="20"/>
                <w:lang w:val="en-GB" w:eastAsia="en-GB"/>
              </w:rPr>
              <w:t>Networking with stakeholders from the green economy (Bio</w:t>
            </w:r>
            <w:r w:rsidRPr="00F16EFA">
              <w:rPr>
                <w:sz w:val="20"/>
                <w:szCs w:val="20"/>
                <w:lang w:val="en-GB" w:eastAsia="en-GB"/>
              </w:rPr>
              <w:t>Architecture</w:t>
            </w:r>
            <w:r>
              <w:rPr>
                <w:sz w:val="20"/>
                <w:szCs w:val="20"/>
                <w:lang w:val="en-GB" w:eastAsia="en-GB"/>
              </w:rPr>
              <w:t xml:space="preserve">, </w:t>
            </w:r>
            <w:r w:rsidRPr="00F16EFA">
              <w:rPr>
                <w:sz w:val="20"/>
                <w:szCs w:val="20"/>
                <w:lang w:val="en-GB" w:eastAsia="en-GB"/>
              </w:rPr>
              <w:t>Environmental engineers</w:t>
            </w:r>
            <w:r w:rsidRPr="00BF7980">
              <w:rPr>
                <w:sz w:val="20"/>
                <w:szCs w:val="20"/>
                <w:lang w:val="en-GB" w:eastAsia="en-GB"/>
              </w:rPr>
              <w:t xml:space="preserve">, </w:t>
            </w:r>
            <w:r>
              <w:rPr>
                <w:sz w:val="20"/>
                <w:szCs w:val="20"/>
                <w:lang w:val="en-GB" w:eastAsia="en-GB"/>
              </w:rPr>
              <w:t>E</w:t>
            </w:r>
            <w:r w:rsidRPr="00BF7980">
              <w:rPr>
                <w:sz w:val="20"/>
                <w:szCs w:val="20"/>
                <w:lang w:val="en-GB" w:eastAsia="en-GB"/>
              </w:rPr>
              <w:t xml:space="preserve">nvironmental journalist, </w:t>
            </w:r>
            <w:r>
              <w:rPr>
                <w:sz w:val="20"/>
                <w:szCs w:val="20"/>
                <w:lang w:val="en-GB" w:eastAsia="en-GB"/>
              </w:rPr>
              <w:t>E</w:t>
            </w:r>
            <w:r w:rsidRPr="00BF7980">
              <w:rPr>
                <w:sz w:val="20"/>
                <w:szCs w:val="20"/>
                <w:lang w:val="en-GB" w:eastAsia="en-GB"/>
              </w:rPr>
              <w:t xml:space="preserve">nvironmental services </w:t>
            </w:r>
            <w:r w:rsidRPr="00BF7980">
              <w:rPr>
                <w:sz w:val="20"/>
                <w:szCs w:val="20"/>
                <w:lang w:val="en-GB" w:eastAsia="en-GB"/>
              </w:rPr>
              <w:lastRenderedPageBreak/>
              <w:t xml:space="preserve">and </w:t>
            </w:r>
            <w:r>
              <w:rPr>
                <w:sz w:val="20"/>
                <w:szCs w:val="20"/>
                <w:lang w:val="en-GB" w:eastAsia="en-GB"/>
              </w:rPr>
              <w:t xml:space="preserve">Public </w:t>
            </w:r>
            <w:r w:rsidRPr="00BF7980">
              <w:rPr>
                <w:sz w:val="20"/>
                <w:szCs w:val="20"/>
                <w:lang w:val="en-GB" w:eastAsia="en-GB"/>
              </w:rPr>
              <w:t xml:space="preserve">works, </w:t>
            </w:r>
            <w:r>
              <w:rPr>
                <w:sz w:val="20"/>
                <w:szCs w:val="20"/>
                <w:lang w:val="en-GB" w:eastAsia="en-GB"/>
              </w:rPr>
              <w:t>Environmental and social enterprise, etc.)</w:t>
            </w:r>
          </w:p>
        </w:tc>
        <w:tc>
          <w:tcPr>
            <w:tcW w:w="1429" w:type="dxa"/>
          </w:tcPr>
          <w:p w:rsidR="00EF690C" w:rsidRDefault="00EF690C" w:rsidP="00496685">
            <w:pPr>
              <w:rPr>
                <w:sz w:val="20"/>
                <w:szCs w:val="20"/>
                <w:lang w:val="en-GB" w:eastAsia="en-GB"/>
              </w:rPr>
            </w:pPr>
            <w:r>
              <w:rPr>
                <w:sz w:val="20"/>
                <w:szCs w:val="20"/>
                <w:lang w:val="en-GB" w:eastAsia="en-GB"/>
              </w:rPr>
              <w:lastRenderedPageBreak/>
              <w:t>March- June 2015</w:t>
            </w:r>
          </w:p>
          <w:p w:rsidR="00EF690C" w:rsidRDefault="00EF690C" w:rsidP="00496685">
            <w:pPr>
              <w:rPr>
                <w:sz w:val="20"/>
                <w:szCs w:val="20"/>
                <w:lang w:val="en-GB" w:eastAsia="en-GB"/>
              </w:rPr>
            </w:pPr>
            <w:r>
              <w:rPr>
                <w:sz w:val="20"/>
                <w:szCs w:val="20"/>
                <w:lang w:val="en-GB" w:eastAsia="en-GB"/>
              </w:rPr>
              <w:t xml:space="preserve">Translation the quest.  Into Catalan </w:t>
            </w:r>
            <w:r>
              <w:rPr>
                <w:sz w:val="20"/>
                <w:szCs w:val="20"/>
                <w:lang w:val="en-GB" w:eastAsia="en-GB"/>
              </w:rPr>
              <w:lastRenderedPageBreak/>
              <w:t>language</w:t>
            </w:r>
          </w:p>
          <w:p w:rsidR="00EF690C" w:rsidRPr="00AF208C" w:rsidRDefault="00EF690C" w:rsidP="00496685">
            <w:pPr>
              <w:rPr>
                <w:sz w:val="20"/>
                <w:szCs w:val="20"/>
                <w:lang w:val="en-GB" w:eastAsia="en-GB"/>
              </w:rPr>
            </w:pPr>
            <w:r>
              <w:rPr>
                <w:sz w:val="20"/>
                <w:szCs w:val="20"/>
                <w:lang w:val="en-GB" w:eastAsia="en-GB"/>
              </w:rPr>
              <w:t xml:space="preserve">Sending the quest.  to a pre-defined network of (green) enterprises </w:t>
            </w:r>
          </w:p>
        </w:tc>
        <w:tc>
          <w:tcPr>
            <w:tcW w:w="1316" w:type="dxa"/>
          </w:tcPr>
          <w:p w:rsidR="00EF690C" w:rsidRPr="00AF208C" w:rsidRDefault="00EF690C" w:rsidP="00496685">
            <w:pPr>
              <w:rPr>
                <w:sz w:val="20"/>
                <w:szCs w:val="20"/>
                <w:lang w:val="en-GB" w:eastAsia="en-GB"/>
              </w:rPr>
            </w:pPr>
          </w:p>
        </w:tc>
        <w:tc>
          <w:tcPr>
            <w:tcW w:w="1528" w:type="dxa"/>
          </w:tcPr>
          <w:p w:rsidR="00EF690C" w:rsidRDefault="00EF690C" w:rsidP="00496685">
            <w:pPr>
              <w:rPr>
                <w:sz w:val="20"/>
                <w:szCs w:val="20"/>
                <w:lang w:val="en-GB" w:eastAsia="en-GB"/>
              </w:rPr>
            </w:pPr>
            <w:r>
              <w:rPr>
                <w:sz w:val="20"/>
                <w:szCs w:val="20"/>
                <w:lang w:val="en-GB" w:eastAsia="en-GB"/>
              </w:rPr>
              <w:t xml:space="preserve">Implementation Action – European Week for Waste Reduction (La Maquinista </w:t>
            </w:r>
            <w:r>
              <w:rPr>
                <w:sz w:val="20"/>
                <w:szCs w:val="20"/>
                <w:lang w:val="en-GB" w:eastAsia="en-GB"/>
              </w:rPr>
              <w:lastRenderedPageBreak/>
              <w:t>School, Barcelona)</w:t>
            </w:r>
          </w:p>
          <w:p w:rsidR="00EF690C" w:rsidRPr="00AF208C" w:rsidRDefault="00EF690C" w:rsidP="00496685">
            <w:pPr>
              <w:rPr>
                <w:sz w:val="20"/>
                <w:szCs w:val="20"/>
                <w:lang w:val="en-GB" w:eastAsia="en-GB"/>
              </w:rPr>
            </w:pPr>
            <w:r>
              <w:rPr>
                <w:sz w:val="20"/>
                <w:szCs w:val="20"/>
                <w:lang w:val="en-GB" w:eastAsia="en-GB"/>
              </w:rPr>
              <w:t xml:space="preserve"> </w:t>
            </w:r>
          </w:p>
        </w:tc>
        <w:tc>
          <w:tcPr>
            <w:tcW w:w="2217" w:type="dxa"/>
          </w:tcPr>
          <w:p w:rsidR="00EF690C" w:rsidRDefault="00EF690C" w:rsidP="00496685">
            <w:pPr>
              <w:rPr>
                <w:sz w:val="20"/>
                <w:szCs w:val="20"/>
                <w:lang w:val="en-GB" w:eastAsia="en-GB"/>
              </w:rPr>
            </w:pPr>
            <w:r>
              <w:rPr>
                <w:sz w:val="20"/>
                <w:szCs w:val="20"/>
                <w:lang w:val="en-GB" w:eastAsia="en-GB"/>
              </w:rPr>
              <w:lastRenderedPageBreak/>
              <w:t>April- June 2015</w:t>
            </w:r>
          </w:p>
          <w:p w:rsidR="00EF690C" w:rsidRDefault="00EF690C" w:rsidP="00496685">
            <w:pPr>
              <w:rPr>
                <w:sz w:val="20"/>
                <w:szCs w:val="20"/>
                <w:lang w:val="en-US" w:eastAsia="en-GB"/>
              </w:rPr>
            </w:pPr>
            <w:r w:rsidRPr="002B04B9">
              <w:rPr>
                <w:sz w:val="20"/>
                <w:szCs w:val="20"/>
                <w:lang w:val="en-US" w:eastAsia="en-GB"/>
              </w:rPr>
              <w:t>Waiting for further specific information/instructions</w:t>
            </w:r>
            <w:r>
              <w:rPr>
                <w:sz w:val="20"/>
                <w:szCs w:val="20"/>
                <w:lang w:val="en-US" w:eastAsia="en-GB"/>
              </w:rPr>
              <w:t xml:space="preserve"> to involve teachers in the use of GreeNET </w:t>
            </w:r>
            <w:r>
              <w:rPr>
                <w:sz w:val="20"/>
                <w:szCs w:val="20"/>
                <w:lang w:val="en-US" w:eastAsia="en-GB"/>
              </w:rPr>
              <w:lastRenderedPageBreak/>
              <w:t>Web 2.0 tools</w:t>
            </w:r>
            <w:r w:rsidRPr="002B04B9">
              <w:rPr>
                <w:sz w:val="20"/>
                <w:szCs w:val="20"/>
                <w:lang w:val="en-US" w:eastAsia="en-GB"/>
              </w:rPr>
              <w:t xml:space="preserve"> with</w:t>
            </w:r>
            <w:r>
              <w:rPr>
                <w:sz w:val="20"/>
                <w:szCs w:val="20"/>
                <w:lang w:val="en-US" w:eastAsia="en-GB"/>
              </w:rPr>
              <w:t>in</w:t>
            </w:r>
            <w:r w:rsidRPr="002B04B9">
              <w:rPr>
                <w:sz w:val="20"/>
                <w:szCs w:val="20"/>
                <w:lang w:val="en-US" w:eastAsia="en-GB"/>
              </w:rPr>
              <w:t xml:space="preserve"> the ODS</w:t>
            </w:r>
          </w:p>
          <w:p w:rsidR="00EF690C" w:rsidRPr="002B04B9" w:rsidRDefault="00EF690C" w:rsidP="00496685">
            <w:pPr>
              <w:rPr>
                <w:sz w:val="20"/>
                <w:szCs w:val="20"/>
                <w:lang w:val="en-US" w:eastAsia="en-GB"/>
              </w:rPr>
            </w:pPr>
          </w:p>
          <w:p w:rsidR="00EF690C" w:rsidRDefault="00EF690C" w:rsidP="00496685">
            <w:pPr>
              <w:rPr>
                <w:sz w:val="20"/>
                <w:szCs w:val="20"/>
                <w:lang w:val="en-US" w:eastAsia="en-GB"/>
              </w:rPr>
            </w:pPr>
          </w:p>
          <w:p w:rsidR="00EF690C" w:rsidRPr="00AF208C" w:rsidRDefault="00EF690C" w:rsidP="00496685">
            <w:pPr>
              <w:rPr>
                <w:sz w:val="20"/>
                <w:szCs w:val="20"/>
                <w:lang w:val="en-GB" w:eastAsia="en-GB"/>
              </w:rPr>
            </w:pPr>
          </w:p>
        </w:tc>
        <w:tc>
          <w:tcPr>
            <w:tcW w:w="2749" w:type="dxa"/>
          </w:tcPr>
          <w:p w:rsidR="00EF690C" w:rsidRDefault="00EF690C" w:rsidP="00496685">
            <w:pPr>
              <w:rPr>
                <w:sz w:val="20"/>
                <w:szCs w:val="20"/>
                <w:lang w:val="en-GB" w:eastAsia="en-GB"/>
              </w:rPr>
            </w:pPr>
            <w:r>
              <w:rPr>
                <w:sz w:val="20"/>
                <w:szCs w:val="20"/>
                <w:lang w:val="en-GB" w:eastAsia="en-GB"/>
              </w:rPr>
              <w:lastRenderedPageBreak/>
              <w:t>March-April 2015</w:t>
            </w:r>
          </w:p>
          <w:p w:rsidR="00EF690C" w:rsidRDefault="00EF690C" w:rsidP="00496685">
            <w:pPr>
              <w:rPr>
                <w:sz w:val="20"/>
                <w:szCs w:val="20"/>
                <w:lang w:val="en-GB" w:eastAsia="en-GB"/>
              </w:rPr>
            </w:pPr>
            <w:r>
              <w:rPr>
                <w:sz w:val="20"/>
                <w:szCs w:val="20"/>
                <w:lang w:val="en-GB" w:eastAsia="en-GB"/>
              </w:rPr>
              <w:t>Dissemination of the fecebook contest (Barcelona Schools and Department of Education in Catalonia, through CESIRE)</w:t>
            </w:r>
          </w:p>
          <w:p w:rsidR="00EF690C" w:rsidRPr="00AF208C" w:rsidRDefault="00EF690C" w:rsidP="00496685">
            <w:pPr>
              <w:rPr>
                <w:sz w:val="20"/>
                <w:szCs w:val="20"/>
                <w:lang w:val="en-GB" w:eastAsia="en-GB"/>
              </w:rPr>
            </w:pPr>
          </w:p>
        </w:tc>
        <w:tc>
          <w:tcPr>
            <w:tcW w:w="2459" w:type="dxa"/>
          </w:tcPr>
          <w:p w:rsidR="00EF690C" w:rsidRDefault="00EF690C" w:rsidP="00496685">
            <w:pPr>
              <w:rPr>
                <w:sz w:val="20"/>
                <w:szCs w:val="20"/>
                <w:lang w:val="en-GB" w:eastAsia="en-GB"/>
              </w:rPr>
            </w:pPr>
            <w:r>
              <w:rPr>
                <w:sz w:val="20"/>
                <w:szCs w:val="20"/>
                <w:lang w:val="en-GB" w:eastAsia="en-GB"/>
              </w:rPr>
              <w:lastRenderedPageBreak/>
              <w:t>March- June 2015</w:t>
            </w:r>
          </w:p>
          <w:p w:rsidR="00EF690C" w:rsidRPr="00AF208C" w:rsidRDefault="00EF690C" w:rsidP="00496685">
            <w:pPr>
              <w:rPr>
                <w:sz w:val="20"/>
                <w:szCs w:val="20"/>
                <w:lang w:val="en-GB" w:eastAsia="en-GB"/>
              </w:rPr>
            </w:pPr>
            <w:r>
              <w:rPr>
                <w:sz w:val="20"/>
                <w:szCs w:val="20"/>
                <w:lang w:val="en-GB" w:eastAsia="en-GB"/>
              </w:rPr>
              <w:t>Implementation Action on a Special day (still to be defined)</w:t>
            </w:r>
          </w:p>
        </w:tc>
      </w:tr>
      <w:tr w:rsidR="00EF690C" w:rsidRPr="00AF208C" w:rsidTr="00EF690C">
        <w:tc>
          <w:tcPr>
            <w:tcW w:w="1145" w:type="dxa"/>
          </w:tcPr>
          <w:p w:rsidR="00EF690C" w:rsidRPr="00AF208C" w:rsidRDefault="00EF690C" w:rsidP="00871154">
            <w:pPr>
              <w:rPr>
                <w:b/>
                <w:sz w:val="20"/>
                <w:szCs w:val="20"/>
                <w:lang w:val="en-GB" w:eastAsia="en-GB"/>
              </w:rPr>
            </w:pPr>
            <w:r w:rsidRPr="00AF208C">
              <w:rPr>
                <w:b/>
                <w:sz w:val="20"/>
                <w:szCs w:val="20"/>
                <w:lang w:val="en-GB" w:eastAsia="en-GB"/>
              </w:rPr>
              <w:lastRenderedPageBreak/>
              <w:t xml:space="preserve">P7 </w:t>
            </w:r>
            <w:proofErr w:type="spellStart"/>
            <w:r w:rsidRPr="00AF208C">
              <w:rPr>
                <w:b/>
                <w:sz w:val="20"/>
                <w:szCs w:val="20"/>
                <w:lang w:val="en-GB" w:eastAsia="en-GB"/>
              </w:rPr>
              <w:t>UBT</w:t>
            </w:r>
            <w:proofErr w:type="spellEnd"/>
          </w:p>
        </w:tc>
        <w:tc>
          <w:tcPr>
            <w:tcW w:w="2966" w:type="dxa"/>
            <w:shd w:val="clear" w:color="auto" w:fill="BFBFBF"/>
          </w:tcPr>
          <w:p w:rsidR="00EF690C" w:rsidRPr="00AF208C" w:rsidRDefault="00EF690C" w:rsidP="00871154">
            <w:pPr>
              <w:rPr>
                <w:sz w:val="20"/>
                <w:szCs w:val="20"/>
                <w:lang w:val="en-GB" w:eastAsia="en-GB"/>
              </w:rPr>
            </w:pPr>
          </w:p>
        </w:tc>
        <w:tc>
          <w:tcPr>
            <w:tcW w:w="1429" w:type="dxa"/>
            <w:shd w:val="clear" w:color="auto" w:fill="BFBFBF"/>
          </w:tcPr>
          <w:p w:rsidR="00EF690C" w:rsidRPr="00AF208C" w:rsidRDefault="00EF690C" w:rsidP="00871154">
            <w:pPr>
              <w:rPr>
                <w:sz w:val="20"/>
                <w:szCs w:val="20"/>
                <w:lang w:val="en-GB" w:eastAsia="en-GB"/>
              </w:rPr>
            </w:pPr>
          </w:p>
        </w:tc>
        <w:tc>
          <w:tcPr>
            <w:tcW w:w="1316" w:type="dxa"/>
            <w:shd w:val="clear" w:color="auto" w:fill="BFBFBF"/>
          </w:tcPr>
          <w:p w:rsidR="00EF690C" w:rsidRPr="00AF208C" w:rsidRDefault="00EF690C" w:rsidP="00871154">
            <w:pPr>
              <w:rPr>
                <w:sz w:val="20"/>
                <w:szCs w:val="20"/>
                <w:lang w:val="en-GB" w:eastAsia="en-GB"/>
              </w:rPr>
            </w:pPr>
          </w:p>
        </w:tc>
        <w:tc>
          <w:tcPr>
            <w:tcW w:w="1528" w:type="dxa"/>
            <w:shd w:val="clear" w:color="auto" w:fill="BFBFBF"/>
          </w:tcPr>
          <w:p w:rsidR="00EF690C" w:rsidRPr="00AF208C" w:rsidRDefault="00EF690C" w:rsidP="00871154">
            <w:pPr>
              <w:rPr>
                <w:sz w:val="20"/>
                <w:szCs w:val="20"/>
                <w:lang w:val="en-GB" w:eastAsia="en-GB"/>
              </w:rPr>
            </w:pPr>
          </w:p>
        </w:tc>
        <w:tc>
          <w:tcPr>
            <w:tcW w:w="2217" w:type="dxa"/>
            <w:shd w:val="clear" w:color="auto" w:fill="BFBFBF"/>
          </w:tcPr>
          <w:p w:rsidR="00EF690C" w:rsidRPr="00AF208C" w:rsidRDefault="00EF690C" w:rsidP="00871154">
            <w:pPr>
              <w:rPr>
                <w:sz w:val="20"/>
                <w:szCs w:val="20"/>
                <w:lang w:val="en-GB" w:eastAsia="en-GB"/>
              </w:rPr>
            </w:pPr>
          </w:p>
        </w:tc>
        <w:tc>
          <w:tcPr>
            <w:tcW w:w="2749" w:type="dxa"/>
            <w:shd w:val="clear" w:color="auto" w:fill="BFBFBF"/>
          </w:tcPr>
          <w:p w:rsidR="00EF690C" w:rsidRPr="00AF208C" w:rsidRDefault="00EF690C" w:rsidP="00871154">
            <w:pPr>
              <w:rPr>
                <w:sz w:val="20"/>
                <w:szCs w:val="20"/>
                <w:lang w:val="en-GB" w:eastAsia="en-GB"/>
              </w:rPr>
            </w:pPr>
          </w:p>
        </w:tc>
        <w:tc>
          <w:tcPr>
            <w:tcW w:w="2459" w:type="dxa"/>
            <w:shd w:val="clear" w:color="auto" w:fill="BFBFBF"/>
          </w:tcPr>
          <w:p w:rsidR="00EF690C" w:rsidRPr="00AF208C" w:rsidRDefault="00EF690C" w:rsidP="00871154">
            <w:pPr>
              <w:rPr>
                <w:sz w:val="20"/>
                <w:szCs w:val="20"/>
                <w:lang w:val="en-GB" w:eastAsia="en-GB"/>
              </w:rPr>
            </w:pPr>
          </w:p>
        </w:tc>
      </w:tr>
      <w:tr w:rsidR="00EF690C" w:rsidRPr="00AF208C" w:rsidTr="00EF690C">
        <w:tc>
          <w:tcPr>
            <w:tcW w:w="1145" w:type="dxa"/>
          </w:tcPr>
          <w:p w:rsidR="00EF690C" w:rsidRPr="00AF208C" w:rsidRDefault="00EF690C" w:rsidP="00AF208C">
            <w:pPr>
              <w:jc w:val="right"/>
              <w:rPr>
                <w:b/>
                <w:sz w:val="20"/>
                <w:szCs w:val="20"/>
                <w:lang w:val="en-GB" w:eastAsia="en-GB"/>
              </w:rPr>
            </w:pPr>
            <w:r w:rsidRPr="00AF208C">
              <w:rPr>
                <w:b/>
                <w:sz w:val="20"/>
                <w:szCs w:val="20"/>
                <w:lang w:val="en-GB" w:eastAsia="en-GB"/>
              </w:rPr>
              <w:t>Target</w:t>
            </w:r>
          </w:p>
        </w:tc>
        <w:tc>
          <w:tcPr>
            <w:tcW w:w="2966" w:type="dxa"/>
          </w:tcPr>
          <w:p w:rsidR="00EF690C" w:rsidRPr="00AF208C" w:rsidRDefault="00EF690C" w:rsidP="00871154">
            <w:pPr>
              <w:rPr>
                <w:sz w:val="20"/>
                <w:szCs w:val="20"/>
                <w:lang w:val="en-GB" w:eastAsia="en-GB"/>
              </w:rPr>
            </w:pPr>
            <w:r w:rsidRPr="00AF208C">
              <w:rPr>
                <w:rFonts w:cs="Helvetica"/>
                <w:color w:val="000000"/>
                <w:sz w:val="20"/>
                <w:lang w:val="en-US"/>
              </w:rPr>
              <w:t>To engage at least ten stakeholders, whether on a one-to-one basis in larger scale meetings</w:t>
            </w:r>
          </w:p>
        </w:tc>
        <w:tc>
          <w:tcPr>
            <w:tcW w:w="1429" w:type="dxa"/>
          </w:tcPr>
          <w:p w:rsidR="00EF690C" w:rsidRPr="00AF208C" w:rsidRDefault="00EF690C" w:rsidP="00871154">
            <w:pPr>
              <w:rPr>
                <w:sz w:val="20"/>
                <w:szCs w:val="20"/>
                <w:lang w:val="en-GB" w:eastAsia="en-GB"/>
              </w:rPr>
            </w:pPr>
            <w:r w:rsidRPr="00AF208C">
              <w:rPr>
                <w:sz w:val="20"/>
                <w:szCs w:val="20"/>
                <w:lang w:val="en-GB" w:eastAsia="en-GB"/>
              </w:rPr>
              <w:t>To collect &gt;= 10 questionnaires</w:t>
            </w:r>
          </w:p>
        </w:tc>
        <w:tc>
          <w:tcPr>
            <w:tcW w:w="1316" w:type="dxa"/>
          </w:tcPr>
          <w:p w:rsidR="00EF690C" w:rsidRPr="00AF208C" w:rsidRDefault="00EF690C" w:rsidP="00871154">
            <w:pPr>
              <w:rPr>
                <w:sz w:val="20"/>
                <w:szCs w:val="20"/>
                <w:lang w:val="en-GB" w:eastAsia="en-GB"/>
              </w:rPr>
            </w:pPr>
            <w:r w:rsidRPr="00AF208C">
              <w:rPr>
                <w:sz w:val="20"/>
                <w:szCs w:val="20"/>
                <w:lang w:val="en-GB" w:eastAsia="en-GB"/>
              </w:rPr>
              <w:t>Optional</w:t>
            </w:r>
          </w:p>
        </w:tc>
        <w:tc>
          <w:tcPr>
            <w:tcW w:w="1528" w:type="dxa"/>
          </w:tcPr>
          <w:p w:rsidR="00EF690C" w:rsidRPr="00AF208C" w:rsidRDefault="00EF690C" w:rsidP="00871154">
            <w:pPr>
              <w:rPr>
                <w:sz w:val="20"/>
                <w:szCs w:val="20"/>
                <w:lang w:val="en-GB" w:eastAsia="en-GB"/>
              </w:rPr>
            </w:pPr>
            <w:r w:rsidRPr="00AF208C">
              <w:rPr>
                <w:sz w:val="20"/>
                <w:szCs w:val="20"/>
                <w:lang w:val="en-GB" w:eastAsia="en-GB"/>
              </w:rPr>
              <w:t>1 event</w:t>
            </w:r>
          </w:p>
        </w:tc>
        <w:tc>
          <w:tcPr>
            <w:tcW w:w="2217" w:type="dxa"/>
          </w:tcPr>
          <w:p w:rsidR="00EF690C" w:rsidRPr="00AF208C" w:rsidRDefault="00EF690C" w:rsidP="00871154">
            <w:pPr>
              <w:rPr>
                <w:sz w:val="20"/>
                <w:szCs w:val="20"/>
                <w:lang w:val="en-GB" w:eastAsia="en-GB"/>
              </w:rPr>
            </w:pPr>
            <w:r w:rsidRPr="00AF208C">
              <w:rPr>
                <w:sz w:val="20"/>
                <w:szCs w:val="20"/>
                <w:lang w:val="en-GB" w:eastAsia="en-GB"/>
              </w:rPr>
              <w:t>&gt;20 teachers</w:t>
            </w:r>
          </w:p>
        </w:tc>
        <w:tc>
          <w:tcPr>
            <w:tcW w:w="2749" w:type="dxa"/>
          </w:tcPr>
          <w:p w:rsidR="00EF690C" w:rsidRPr="00AF208C" w:rsidRDefault="00EF690C" w:rsidP="00871154">
            <w:pPr>
              <w:rPr>
                <w:sz w:val="20"/>
                <w:szCs w:val="20"/>
                <w:lang w:val="en-GB" w:eastAsia="en-GB"/>
              </w:rPr>
            </w:pPr>
            <w:r w:rsidRPr="00AF208C">
              <w:rPr>
                <w:rFonts w:cs="Helvetica"/>
                <w:color w:val="000000"/>
                <w:sz w:val="20"/>
                <w:lang w:val="en-US"/>
              </w:rPr>
              <w:t xml:space="preserve">All partners will assure that students </w:t>
            </w:r>
            <w:r>
              <w:rPr>
                <w:rFonts w:cs="Helvetica"/>
                <w:color w:val="000000"/>
                <w:sz w:val="20"/>
                <w:lang w:val="en-US"/>
              </w:rPr>
              <w:t xml:space="preserve">/ teachers etc </w:t>
            </w:r>
            <w:r w:rsidRPr="00AF208C">
              <w:rPr>
                <w:rFonts w:cs="Helvetica"/>
                <w:color w:val="000000"/>
                <w:sz w:val="20"/>
                <w:lang w:val="en-US"/>
              </w:rPr>
              <w:t>from their country will participate accessing the facebook page of the project.</w:t>
            </w:r>
          </w:p>
        </w:tc>
        <w:tc>
          <w:tcPr>
            <w:tcW w:w="2459" w:type="dxa"/>
          </w:tcPr>
          <w:p w:rsidR="00EF690C" w:rsidRPr="00AF208C" w:rsidRDefault="00EF690C" w:rsidP="00871154">
            <w:pPr>
              <w:rPr>
                <w:sz w:val="20"/>
                <w:szCs w:val="20"/>
                <w:lang w:val="en-GB" w:eastAsia="en-GB"/>
              </w:rPr>
            </w:pPr>
            <w:r w:rsidRPr="00AF208C">
              <w:rPr>
                <w:sz w:val="20"/>
                <w:szCs w:val="20"/>
                <w:lang w:val="en-GB" w:eastAsia="en-GB"/>
              </w:rPr>
              <w:t>1</w:t>
            </w:r>
          </w:p>
        </w:tc>
      </w:tr>
      <w:tr w:rsidR="00EF690C" w:rsidRPr="00AF208C" w:rsidTr="00EF690C">
        <w:tc>
          <w:tcPr>
            <w:tcW w:w="1145" w:type="dxa"/>
          </w:tcPr>
          <w:p w:rsidR="00EF690C" w:rsidRPr="00AF208C" w:rsidRDefault="00EF690C" w:rsidP="00AF208C">
            <w:pPr>
              <w:jc w:val="right"/>
              <w:rPr>
                <w:b/>
                <w:sz w:val="20"/>
                <w:szCs w:val="20"/>
                <w:lang w:val="en-GB" w:eastAsia="en-GB"/>
              </w:rPr>
            </w:pPr>
            <w:r w:rsidRPr="00AF208C">
              <w:rPr>
                <w:b/>
                <w:sz w:val="20"/>
                <w:szCs w:val="20"/>
                <w:lang w:val="en-GB" w:eastAsia="en-GB"/>
              </w:rPr>
              <w:t>Planning</w:t>
            </w:r>
          </w:p>
          <w:p w:rsidR="00EF690C" w:rsidRPr="00AF208C" w:rsidRDefault="00EF690C" w:rsidP="00AF208C">
            <w:pPr>
              <w:jc w:val="right"/>
              <w:rPr>
                <w:b/>
                <w:sz w:val="20"/>
                <w:szCs w:val="20"/>
                <w:lang w:val="en-GB" w:eastAsia="en-GB"/>
              </w:rPr>
            </w:pPr>
            <w:r w:rsidRPr="00AF208C">
              <w:rPr>
                <w:b/>
                <w:sz w:val="20"/>
                <w:szCs w:val="20"/>
                <w:lang w:val="en-GB" w:eastAsia="en-GB"/>
              </w:rPr>
              <w:t>(what, when)</w:t>
            </w:r>
          </w:p>
        </w:tc>
        <w:tc>
          <w:tcPr>
            <w:tcW w:w="2966" w:type="dxa"/>
          </w:tcPr>
          <w:p w:rsidR="00EF690C" w:rsidRPr="00AF208C" w:rsidRDefault="00EF690C" w:rsidP="00871154">
            <w:pPr>
              <w:rPr>
                <w:sz w:val="20"/>
                <w:szCs w:val="20"/>
                <w:lang w:val="en-GB" w:eastAsia="en-GB"/>
              </w:rPr>
            </w:pPr>
            <w:r>
              <w:rPr>
                <w:sz w:val="20"/>
                <w:szCs w:val="20"/>
                <w:lang w:val="en-GB" w:eastAsia="en-GB"/>
              </w:rPr>
              <w:t>See ANNEX 4</w:t>
            </w:r>
          </w:p>
        </w:tc>
        <w:tc>
          <w:tcPr>
            <w:tcW w:w="1429" w:type="dxa"/>
          </w:tcPr>
          <w:p w:rsidR="00EF690C" w:rsidRPr="00AF208C" w:rsidRDefault="00EF690C" w:rsidP="00871154">
            <w:pPr>
              <w:rPr>
                <w:sz w:val="20"/>
                <w:szCs w:val="20"/>
                <w:lang w:val="en-GB" w:eastAsia="en-GB"/>
              </w:rPr>
            </w:pPr>
            <w:r>
              <w:rPr>
                <w:sz w:val="20"/>
                <w:szCs w:val="20"/>
                <w:lang w:val="en-GB" w:eastAsia="en-GB"/>
              </w:rPr>
              <w:t>See ANNEX 4</w:t>
            </w:r>
          </w:p>
        </w:tc>
        <w:tc>
          <w:tcPr>
            <w:tcW w:w="1316" w:type="dxa"/>
          </w:tcPr>
          <w:p w:rsidR="00EF690C" w:rsidRPr="00AF208C" w:rsidRDefault="00EF690C" w:rsidP="00871154">
            <w:pPr>
              <w:rPr>
                <w:sz w:val="20"/>
                <w:szCs w:val="20"/>
                <w:lang w:val="en-GB" w:eastAsia="en-GB"/>
              </w:rPr>
            </w:pPr>
            <w:r>
              <w:rPr>
                <w:sz w:val="20"/>
                <w:szCs w:val="20"/>
                <w:lang w:val="en-GB" w:eastAsia="en-GB"/>
              </w:rPr>
              <w:t>See ANNEX 4</w:t>
            </w:r>
          </w:p>
        </w:tc>
        <w:tc>
          <w:tcPr>
            <w:tcW w:w="1528" w:type="dxa"/>
          </w:tcPr>
          <w:p w:rsidR="00EF690C" w:rsidRPr="00AF208C" w:rsidRDefault="00EF690C" w:rsidP="00871154">
            <w:pPr>
              <w:rPr>
                <w:sz w:val="20"/>
                <w:szCs w:val="20"/>
                <w:lang w:val="en-GB" w:eastAsia="en-GB"/>
              </w:rPr>
            </w:pPr>
            <w:r>
              <w:rPr>
                <w:sz w:val="20"/>
                <w:szCs w:val="20"/>
                <w:lang w:val="en-GB" w:eastAsia="en-GB"/>
              </w:rPr>
              <w:t>See ANNEX 4</w:t>
            </w:r>
          </w:p>
        </w:tc>
        <w:tc>
          <w:tcPr>
            <w:tcW w:w="2217" w:type="dxa"/>
          </w:tcPr>
          <w:p w:rsidR="00EF690C" w:rsidRPr="00AF208C" w:rsidRDefault="00EF690C" w:rsidP="00871154">
            <w:pPr>
              <w:rPr>
                <w:sz w:val="20"/>
                <w:szCs w:val="20"/>
                <w:lang w:val="en-GB" w:eastAsia="en-GB"/>
              </w:rPr>
            </w:pPr>
            <w:r>
              <w:rPr>
                <w:sz w:val="20"/>
                <w:szCs w:val="20"/>
                <w:lang w:val="en-GB" w:eastAsia="en-GB"/>
              </w:rPr>
              <w:t>See ANNEX 4</w:t>
            </w:r>
          </w:p>
        </w:tc>
        <w:tc>
          <w:tcPr>
            <w:tcW w:w="2749" w:type="dxa"/>
          </w:tcPr>
          <w:p w:rsidR="00EF690C" w:rsidRPr="00AF208C" w:rsidRDefault="00EF690C" w:rsidP="00871154">
            <w:pPr>
              <w:rPr>
                <w:sz w:val="20"/>
                <w:szCs w:val="20"/>
                <w:lang w:val="en-GB" w:eastAsia="en-GB"/>
              </w:rPr>
            </w:pPr>
            <w:r>
              <w:rPr>
                <w:sz w:val="20"/>
                <w:szCs w:val="20"/>
                <w:lang w:val="en-GB" w:eastAsia="en-GB"/>
              </w:rPr>
              <w:t>See ANNEX 4</w:t>
            </w:r>
          </w:p>
        </w:tc>
        <w:tc>
          <w:tcPr>
            <w:tcW w:w="2459" w:type="dxa"/>
          </w:tcPr>
          <w:p w:rsidR="00EF690C" w:rsidRPr="00AF208C" w:rsidRDefault="00EF690C" w:rsidP="00871154">
            <w:pPr>
              <w:rPr>
                <w:sz w:val="20"/>
                <w:szCs w:val="20"/>
                <w:lang w:val="en-GB" w:eastAsia="en-GB"/>
              </w:rPr>
            </w:pPr>
            <w:r>
              <w:rPr>
                <w:sz w:val="20"/>
                <w:szCs w:val="20"/>
                <w:lang w:val="en-GB" w:eastAsia="en-GB"/>
              </w:rPr>
              <w:t>See ANNEX 4</w:t>
            </w:r>
          </w:p>
        </w:tc>
      </w:tr>
      <w:tr w:rsidR="00EF690C" w:rsidRPr="00AF208C" w:rsidTr="00EF690C">
        <w:tc>
          <w:tcPr>
            <w:tcW w:w="1145" w:type="dxa"/>
          </w:tcPr>
          <w:p w:rsidR="00EF690C" w:rsidRPr="00AF208C" w:rsidRDefault="00EF690C" w:rsidP="00871154">
            <w:pPr>
              <w:rPr>
                <w:b/>
                <w:sz w:val="20"/>
                <w:szCs w:val="20"/>
                <w:lang w:val="en-GB" w:eastAsia="en-GB"/>
              </w:rPr>
            </w:pPr>
            <w:r w:rsidRPr="00AF208C">
              <w:rPr>
                <w:b/>
                <w:sz w:val="20"/>
                <w:szCs w:val="20"/>
                <w:lang w:val="en-GB" w:eastAsia="en-GB"/>
              </w:rPr>
              <w:t>P8 AUA</w:t>
            </w:r>
          </w:p>
        </w:tc>
        <w:tc>
          <w:tcPr>
            <w:tcW w:w="2966" w:type="dxa"/>
            <w:shd w:val="clear" w:color="auto" w:fill="BFBFBF"/>
          </w:tcPr>
          <w:p w:rsidR="00EF690C" w:rsidRPr="00AF208C" w:rsidRDefault="00EF690C" w:rsidP="00871154">
            <w:pPr>
              <w:rPr>
                <w:sz w:val="20"/>
                <w:szCs w:val="20"/>
                <w:lang w:val="en-GB" w:eastAsia="en-GB"/>
              </w:rPr>
            </w:pPr>
          </w:p>
        </w:tc>
        <w:tc>
          <w:tcPr>
            <w:tcW w:w="1429" w:type="dxa"/>
            <w:shd w:val="clear" w:color="auto" w:fill="BFBFBF"/>
          </w:tcPr>
          <w:p w:rsidR="00EF690C" w:rsidRPr="00AF208C" w:rsidRDefault="00EF690C" w:rsidP="00871154">
            <w:pPr>
              <w:rPr>
                <w:sz w:val="20"/>
                <w:szCs w:val="20"/>
                <w:lang w:val="en-GB" w:eastAsia="en-GB"/>
              </w:rPr>
            </w:pPr>
          </w:p>
        </w:tc>
        <w:tc>
          <w:tcPr>
            <w:tcW w:w="1316" w:type="dxa"/>
            <w:shd w:val="clear" w:color="auto" w:fill="BFBFBF"/>
          </w:tcPr>
          <w:p w:rsidR="00EF690C" w:rsidRPr="00AF208C" w:rsidRDefault="00EF690C" w:rsidP="00871154">
            <w:pPr>
              <w:rPr>
                <w:sz w:val="20"/>
                <w:szCs w:val="20"/>
                <w:lang w:val="en-GB" w:eastAsia="en-GB"/>
              </w:rPr>
            </w:pPr>
          </w:p>
        </w:tc>
        <w:tc>
          <w:tcPr>
            <w:tcW w:w="1528" w:type="dxa"/>
            <w:shd w:val="clear" w:color="auto" w:fill="BFBFBF"/>
          </w:tcPr>
          <w:p w:rsidR="00EF690C" w:rsidRPr="00AF208C" w:rsidRDefault="00EF690C" w:rsidP="00871154">
            <w:pPr>
              <w:rPr>
                <w:sz w:val="20"/>
                <w:szCs w:val="20"/>
                <w:lang w:val="en-GB" w:eastAsia="en-GB"/>
              </w:rPr>
            </w:pPr>
          </w:p>
        </w:tc>
        <w:tc>
          <w:tcPr>
            <w:tcW w:w="2217" w:type="dxa"/>
            <w:shd w:val="clear" w:color="auto" w:fill="BFBFBF"/>
          </w:tcPr>
          <w:p w:rsidR="00EF690C" w:rsidRPr="00AF208C" w:rsidRDefault="00EF690C" w:rsidP="00871154">
            <w:pPr>
              <w:rPr>
                <w:sz w:val="20"/>
                <w:szCs w:val="20"/>
                <w:lang w:val="en-GB" w:eastAsia="en-GB"/>
              </w:rPr>
            </w:pPr>
          </w:p>
        </w:tc>
        <w:tc>
          <w:tcPr>
            <w:tcW w:w="2749" w:type="dxa"/>
            <w:shd w:val="clear" w:color="auto" w:fill="BFBFBF"/>
          </w:tcPr>
          <w:p w:rsidR="00EF690C" w:rsidRPr="00AF208C" w:rsidRDefault="00EF690C" w:rsidP="00871154">
            <w:pPr>
              <w:rPr>
                <w:sz w:val="20"/>
                <w:szCs w:val="20"/>
                <w:lang w:val="en-GB" w:eastAsia="en-GB"/>
              </w:rPr>
            </w:pPr>
          </w:p>
        </w:tc>
        <w:tc>
          <w:tcPr>
            <w:tcW w:w="2459" w:type="dxa"/>
            <w:shd w:val="clear" w:color="auto" w:fill="BFBFBF"/>
          </w:tcPr>
          <w:p w:rsidR="00EF690C" w:rsidRPr="00AF208C" w:rsidRDefault="00EF690C" w:rsidP="00871154">
            <w:pPr>
              <w:rPr>
                <w:sz w:val="20"/>
                <w:szCs w:val="20"/>
                <w:lang w:val="en-GB" w:eastAsia="en-GB"/>
              </w:rPr>
            </w:pPr>
          </w:p>
        </w:tc>
      </w:tr>
      <w:tr w:rsidR="00EF690C" w:rsidRPr="000A539A" w:rsidTr="00EF690C">
        <w:tc>
          <w:tcPr>
            <w:tcW w:w="1145" w:type="dxa"/>
          </w:tcPr>
          <w:p w:rsidR="00EF690C" w:rsidRPr="00AF208C" w:rsidRDefault="00EF690C" w:rsidP="00AF208C">
            <w:pPr>
              <w:jc w:val="right"/>
              <w:rPr>
                <w:b/>
                <w:sz w:val="20"/>
                <w:szCs w:val="20"/>
                <w:lang w:val="en-GB" w:eastAsia="en-GB"/>
              </w:rPr>
            </w:pPr>
            <w:r w:rsidRPr="00AF208C">
              <w:rPr>
                <w:b/>
                <w:sz w:val="20"/>
                <w:szCs w:val="20"/>
                <w:lang w:val="en-GB" w:eastAsia="en-GB"/>
              </w:rPr>
              <w:t>Target</w:t>
            </w:r>
          </w:p>
        </w:tc>
        <w:tc>
          <w:tcPr>
            <w:tcW w:w="2966" w:type="dxa"/>
          </w:tcPr>
          <w:p w:rsidR="00EF690C" w:rsidRPr="00AF208C" w:rsidRDefault="00EF690C" w:rsidP="00871154">
            <w:pPr>
              <w:rPr>
                <w:sz w:val="20"/>
                <w:szCs w:val="20"/>
                <w:lang w:val="en-GB" w:eastAsia="en-GB"/>
              </w:rPr>
            </w:pPr>
            <w:r w:rsidRPr="00AF208C">
              <w:rPr>
                <w:rFonts w:cs="Helvetica"/>
                <w:color w:val="000000"/>
                <w:sz w:val="20"/>
                <w:lang w:val="en-US"/>
              </w:rPr>
              <w:t>To engage at least ten stakeholders (in collaboration with GRNET and AUA), whether on a one-to-one basis in larger scale meetings</w:t>
            </w:r>
          </w:p>
        </w:tc>
        <w:tc>
          <w:tcPr>
            <w:tcW w:w="1429" w:type="dxa"/>
          </w:tcPr>
          <w:p w:rsidR="00EF690C" w:rsidRPr="00AF208C" w:rsidRDefault="00EF690C" w:rsidP="00871154">
            <w:pPr>
              <w:rPr>
                <w:sz w:val="20"/>
                <w:szCs w:val="20"/>
                <w:lang w:val="en-GB" w:eastAsia="en-GB"/>
              </w:rPr>
            </w:pPr>
            <w:r w:rsidRPr="00AF208C">
              <w:rPr>
                <w:sz w:val="20"/>
                <w:szCs w:val="20"/>
                <w:lang w:val="en-GB" w:eastAsia="en-GB"/>
              </w:rPr>
              <w:t>To collect &gt;= 10 questionnaires</w:t>
            </w:r>
          </w:p>
        </w:tc>
        <w:tc>
          <w:tcPr>
            <w:tcW w:w="1316" w:type="dxa"/>
          </w:tcPr>
          <w:p w:rsidR="00EF690C" w:rsidRPr="00AF208C" w:rsidRDefault="00EF690C" w:rsidP="00871154">
            <w:pPr>
              <w:rPr>
                <w:sz w:val="20"/>
                <w:szCs w:val="20"/>
                <w:lang w:val="en-GB" w:eastAsia="en-GB"/>
              </w:rPr>
            </w:pPr>
            <w:r w:rsidRPr="00AF208C">
              <w:rPr>
                <w:sz w:val="20"/>
                <w:szCs w:val="20"/>
                <w:lang w:val="en-GB" w:eastAsia="en-GB"/>
              </w:rPr>
              <w:t xml:space="preserve">Collaboration with EA to assure maximum participation in the Greek </w:t>
            </w:r>
            <w:r w:rsidRPr="00AF208C">
              <w:rPr>
                <w:sz w:val="20"/>
                <w:szCs w:val="20"/>
                <w:lang w:val="en-GB" w:eastAsia="en-GB"/>
              </w:rPr>
              <w:lastRenderedPageBreak/>
              <w:t>contest</w:t>
            </w:r>
          </w:p>
        </w:tc>
        <w:tc>
          <w:tcPr>
            <w:tcW w:w="1528" w:type="dxa"/>
          </w:tcPr>
          <w:p w:rsidR="00EF690C" w:rsidRPr="00AF208C" w:rsidRDefault="00EF690C" w:rsidP="00871154">
            <w:pPr>
              <w:rPr>
                <w:sz w:val="20"/>
                <w:szCs w:val="20"/>
                <w:lang w:val="en-GB" w:eastAsia="en-GB"/>
              </w:rPr>
            </w:pPr>
            <w:r w:rsidRPr="00AF208C">
              <w:rPr>
                <w:sz w:val="20"/>
                <w:szCs w:val="20"/>
                <w:lang w:val="en-GB" w:eastAsia="en-GB"/>
              </w:rPr>
              <w:lastRenderedPageBreak/>
              <w:t>1 event in collaboration with the other 2 Greek partners</w:t>
            </w:r>
          </w:p>
        </w:tc>
        <w:tc>
          <w:tcPr>
            <w:tcW w:w="2217" w:type="dxa"/>
          </w:tcPr>
          <w:p w:rsidR="00EF690C" w:rsidRPr="00AF208C" w:rsidRDefault="00EF690C" w:rsidP="00871154">
            <w:pPr>
              <w:rPr>
                <w:sz w:val="20"/>
                <w:szCs w:val="20"/>
                <w:lang w:val="en-GB" w:eastAsia="en-GB"/>
              </w:rPr>
            </w:pPr>
            <w:r w:rsidRPr="00AF208C">
              <w:rPr>
                <w:sz w:val="20"/>
                <w:szCs w:val="20"/>
                <w:lang w:val="en-GB" w:eastAsia="en-GB"/>
              </w:rPr>
              <w:t>&gt;20 teachers</w:t>
            </w:r>
          </w:p>
        </w:tc>
        <w:tc>
          <w:tcPr>
            <w:tcW w:w="2749" w:type="dxa"/>
          </w:tcPr>
          <w:p w:rsidR="00EF690C" w:rsidRPr="00AF208C" w:rsidRDefault="00EF690C" w:rsidP="00871154">
            <w:pPr>
              <w:rPr>
                <w:sz w:val="20"/>
                <w:szCs w:val="20"/>
                <w:lang w:val="en-GB" w:eastAsia="en-GB"/>
              </w:rPr>
            </w:pPr>
            <w:r w:rsidRPr="00AF208C">
              <w:rPr>
                <w:rFonts w:cs="Helvetica"/>
                <w:color w:val="000000"/>
                <w:sz w:val="20"/>
                <w:lang w:val="en-US"/>
              </w:rPr>
              <w:t xml:space="preserve">All partners will assure that students </w:t>
            </w:r>
            <w:r>
              <w:rPr>
                <w:rFonts w:cs="Helvetica"/>
                <w:color w:val="000000"/>
                <w:sz w:val="20"/>
                <w:lang w:val="en-US"/>
              </w:rPr>
              <w:t xml:space="preserve">/ teachers etc </w:t>
            </w:r>
            <w:r w:rsidRPr="00AF208C">
              <w:rPr>
                <w:rFonts w:cs="Helvetica"/>
                <w:color w:val="000000"/>
                <w:sz w:val="20"/>
                <w:lang w:val="en-US"/>
              </w:rPr>
              <w:t>from their country will participate accessing the facebook page of the project.</w:t>
            </w:r>
          </w:p>
        </w:tc>
        <w:tc>
          <w:tcPr>
            <w:tcW w:w="2459" w:type="dxa"/>
          </w:tcPr>
          <w:p w:rsidR="00EF690C" w:rsidRPr="00AF208C" w:rsidRDefault="00EF690C" w:rsidP="00871154">
            <w:pPr>
              <w:rPr>
                <w:sz w:val="20"/>
                <w:szCs w:val="20"/>
                <w:lang w:val="en-GB" w:eastAsia="en-GB"/>
              </w:rPr>
            </w:pPr>
            <w:r w:rsidRPr="00AF208C">
              <w:rPr>
                <w:sz w:val="20"/>
                <w:szCs w:val="20"/>
                <w:lang w:val="en-GB" w:eastAsia="en-GB"/>
              </w:rPr>
              <w:t>1 (in collaboration with EA and GRNET)</w:t>
            </w:r>
          </w:p>
        </w:tc>
      </w:tr>
      <w:tr w:rsidR="00EF690C" w:rsidRPr="000A539A" w:rsidTr="00EF690C">
        <w:tc>
          <w:tcPr>
            <w:tcW w:w="1145" w:type="dxa"/>
          </w:tcPr>
          <w:p w:rsidR="00EF690C" w:rsidRPr="00AF208C" w:rsidRDefault="00EF690C" w:rsidP="00AF208C">
            <w:pPr>
              <w:jc w:val="right"/>
              <w:rPr>
                <w:b/>
                <w:sz w:val="20"/>
                <w:szCs w:val="20"/>
                <w:lang w:val="en-GB" w:eastAsia="en-GB"/>
              </w:rPr>
            </w:pPr>
            <w:r w:rsidRPr="00AF208C">
              <w:rPr>
                <w:b/>
                <w:sz w:val="20"/>
                <w:szCs w:val="20"/>
                <w:lang w:val="en-GB" w:eastAsia="en-GB"/>
              </w:rPr>
              <w:lastRenderedPageBreak/>
              <w:t>Planning</w:t>
            </w:r>
          </w:p>
          <w:p w:rsidR="00EF690C" w:rsidRPr="00AF208C" w:rsidRDefault="00EF690C" w:rsidP="00AF208C">
            <w:pPr>
              <w:jc w:val="right"/>
              <w:rPr>
                <w:b/>
                <w:sz w:val="20"/>
                <w:szCs w:val="20"/>
                <w:lang w:val="en-GB" w:eastAsia="en-GB"/>
              </w:rPr>
            </w:pPr>
            <w:r w:rsidRPr="00AF208C">
              <w:rPr>
                <w:b/>
                <w:sz w:val="20"/>
                <w:szCs w:val="20"/>
                <w:lang w:val="en-GB" w:eastAsia="en-GB"/>
              </w:rPr>
              <w:t>(what, when)</w:t>
            </w:r>
          </w:p>
        </w:tc>
        <w:tc>
          <w:tcPr>
            <w:tcW w:w="2966" w:type="dxa"/>
          </w:tcPr>
          <w:p w:rsidR="00EF690C" w:rsidRDefault="00EF690C" w:rsidP="001835B4">
            <w:pPr>
              <w:rPr>
                <w:sz w:val="20"/>
                <w:szCs w:val="20"/>
                <w:lang w:val="en-US" w:eastAsia="en-GB"/>
              </w:rPr>
            </w:pPr>
            <w:r>
              <w:rPr>
                <w:sz w:val="20"/>
                <w:szCs w:val="20"/>
                <w:lang w:eastAsia="en-GB"/>
              </w:rPr>
              <w:t>Α</w:t>
            </w:r>
            <w:r>
              <w:rPr>
                <w:sz w:val="20"/>
                <w:szCs w:val="20"/>
                <w:lang w:val="en-US" w:eastAsia="en-GB"/>
              </w:rPr>
              <w:t xml:space="preserve">pril: one to one meeting with Mediterranean Agronomic Institute of Chania (MAICh), Lafarge Beton (company) </w:t>
            </w:r>
          </w:p>
          <w:p w:rsidR="00EF690C" w:rsidRDefault="00EF690C" w:rsidP="001835B4">
            <w:pPr>
              <w:rPr>
                <w:sz w:val="20"/>
                <w:szCs w:val="20"/>
                <w:lang w:val="en-US" w:eastAsia="en-GB"/>
              </w:rPr>
            </w:pPr>
            <w:r>
              <w:rPr>
                <w:sz w:val="20"/>
                <w:szCs w:val="20"/>
                <w:lang w:val="en-US" w:eastAsia="en-GB"/>
              </w:rPr>
              <w:t>May: one to one meeting with associated partner “Organization Earth” as stakeholder, LAVA S.A. (company), Department of environmental education (Secondary Education 2</w:t>
            </w:r>
            <w:r w:rsidRPr="00AE4DC9">
              <w:rPr>
                <w:sz w:val="20"/>
                <w:szCs w:val="20"/>
                <w:vertAlign w:val="superscript"/>
                <w:lang w:val="en-US" w:eastAsia="en-GB"/>
              </w:rPr>
              <w:t>nd</w:t>
            </w:r>
            <w:r>
              <w:rPr>
                <w:sz w:val="20"/>
                <w:szCs w:val="20"/>
                <w:lang w:val="en-US" w:eastAsia="en-GB"/>
              </w:rPr>
              <w:t xml:space="preserve"> Directorate of Athens) </w:t>
            </w:r>
          </w:p>
          <w:p w:rsidR="00EF690C" w:rsidRPr="00B24E27" w:rsidRDefault="00EF690C" w:rsidP="001835B4">
            <w:pPr>
              <w:rPr>
                <w:sz w:val="20"/>
                <w:szCs w:val="20"/>
                <w:lang w:val="en-US" w:eastAsia="en-GB"/>
              </w:rPr>
            </w:pPr>
            <w:r>
              <w:rPr>
                <w:sz w:val="20"/>
                <w:szCs w:val="20"/>
                <w:lang w:val="en-US" w:eastAsia="en-GB"/>
              </w:rPr>
              <w:t>June : one to one meeting with associated partner “Lake Pamvotis”</w:t>
            </w:r>
          </w:p>
        </w:tc>
        <w:tc>
          <w:tcPr>
            <w:tcW w:w="1429" w:type="dxa"/>
          </w:tcPr>
          <w:p w:rsidR="00EF690C" w:rsidRPr="00AF208C" w:rsidRDefault="00EF690C" w:rsidP="001835B4">
            <w:pPr>
              <w:rPr>
                <w:sz w:val="20"/>
                <w:szCs w:val="20"/>
                <w:lang w:val="en-GB" w:eastAsia="en-GB"/>
              </w:rPr>
            </w:pPr>
            <w:r>
              <w:rPr>
                <w:sz w:val="20"/>
                <w:szCs w:val="20"/>
                <w:lang w:val="en-GB" w:eastAsia="en-GB"/>
              </w:rPr>
              <w:t>Collection of questionnaires after the one to one meetings</w:t>
            </w:r>
          </w:p>
        </w:tc>
        <w:tc>
          <w:tcPr>
            <w:tcW w:w="1316" w:type="dxa"/>
          </w:tcPr>
          <w:p w:rsidR="00EF690C" w:rsidRPr="00AF208C" w:rsidRDefault="00EF690C" w:rsidP="001835B4">
            <w:pPr>
              <w:rPr>
                <w:sz w:val="20"/>
                <w:szCs w:val="20"/>
                <w:lang w:val="en-GB" w:eastAsia="en-GB"/>
              </w:rPr>
            </w:pPr>
            <w:r>
              <w:rPr>
                <w:sz w:val="20"/>
                <w:szCs w:val="20"/>
                <w:lang w:val="en-GB" w:eastAsia="en-GB"/>
              </w:rPr>
              <w:t>Promote the contest to our associated partners and our network</w:t>
            </w:r>
          </w:p>
        </w:tc>
        <w:tc>
          <w:tcPr>
            <w:tcW w:w="1528" w:type="dxa"/>
          </w:tcPr>
          <w:p w:rsidR="00EF690C" w:rsidRPr="00AF208C" w:rsidRDefault="00EF690C" w:rsidP="001835B4">
            <w:pPr>
              <w:rPr>
                <w:sz w:val="20"/>
                <w:szCs w:val="20"/>
                <w:lang w:val="en-GB" w:eastAsia="en-GB"/>
              </w:rPr>
            </w:pPr>
            <w:r>
              <w:rPr>
                <w:sz w:val="20"/>
                <w:szCs w:val="20"/>
                <w:lang w:val="en-GB" w:eastAsia="en-GB"/>
              </w:rPr>
              <w:t>Participate in Greek event and promote the event to our network</w:t>
            </w:r>
          </w:p>
        </w:tc>
        <w:tc>
          <w:tcPr>
            <w:tcW w:w="2217" w:type="dxa"/>
          </w:tcPr>
          <w:p w:rsidR="00EF690C" w:rsidRPr="00AF208C" w:rsidRDefault="00EF690C" w:rsidP="001835B4">
            <w:pPr>
              <w:rPr>
                <w:sz w:val="20"/>
                <w:szCs w:val="20"/>
                <w:lang w:val="en-GB" w:eastAsia="en-GB"/>
              </w:rPr>
            </w:pPr>
            <w:r>
              <w:rPr>
                <w:sz w:val="20"/>
                <w:szCs w:val="20"/>
                <w:lang w:val="en-GB" w:eastAsia="en-GB"/>
              </w:rPr>
              <w:t>June</w:t>
            </w:r>
            <w:r>
              <w:rPr>
                <w:sz w:val="20"/>
                <w:szCs w:val="20"/>
                <w:lang w:val="en-US" w:eastAsia="en-GB"/>
              </w:rPr>
              <w:t xml:space="preserve">: </w:t>
            </w:r>
            <w:r>
              <w:rPr>
                <w:sz w:val="20"/>
                <w:szCs w:val="20"/>
                <w:lang w:val="en-GB" w:eastAsia="en-GB"/>
              </w:rPr>
              <w:t>Collaboration with Faculty of Primary Education of Ioannina to involve teachers</w:t>
            </w:r>
          </w:p>
        </w:tc>
        <w:tc>
          <w:tcPr>
            <w:tcW w:w="2749" w:type="dxa"/>
          </w:tcPr>
          <w:p w:rsidR="00EF690C" w:rsidRPr="00AF208C" w:rsidRDefault="00EF690C" w:rsidP="001835B4">
            <w:pPr>
              <w:rPr>
                <w:sz w:val="20"/>
                <w:szCs w:val="20"/>
                <w:lang w:val="en-GB" w:eastAsia="en-GB"/>
              </w:rPr>
            </w:pPr>
            <w:r>
              <w:rPr>
                <w:sz w:val="20"/>
                <w:szCs w:val="20"/>
                <w:lang w:val="en-GB" w:eastAsia="en-GB"/>
              </w:rPr>
              <w:t>Promote the contest through our network</w:t>
            </w:r>
          </w:p>
        </w:tc>
        <w:tc>
          <w:tcPr>
            <w:tcW w:w="2459" w:type="dxa"/>
          </w:tcPr>
          <w:p w:rsidR="00EF690C" w:rsidRPr="00AF208C" w:rsidRDefault="00EF690C" w:rsidP="001835B4">
            <w:pPr>
              <w:rPr>
                <w:sz w:val="20"/>
                <w:szCs w:val="20"/>
                <w:lang w:val="en-GB" w:eastAsia="en-GB"/>
              </w:rPr>
            </w:pPr>
            <w:r>
              <w:rPr>
                <w:sz w:val="20"/>
                <w:szCs w:val="20"/>
                <w:lang w:val="en-GB" w:eastAsia="en-GB"/>
              </w:rPr>
              <w:t>Participate to the event and promote it through our network</w:t>
            </w:r>
          </w:p>
        </w:tc>
      </w:tr>
    </w:tbl>
    <w:p w:rsidR="00871154" w:rsidRDefault="00871154" w:rsidP="00871154">
      <w:pPr>
        <w:rPr>
          <w:lang w:val="en-GB" w:eastAsia="en-GB"/>
        </w:rPr>
      </w:pPr>
    </w:p>
    <w:p w:rsidR="006C2735" w:rsidRDefault="006C2735">
      <w:pPr>
        <w:spacing w:after="0" w:line="240" w:lineRule="auto"/>
        <w:rPr>
          <w:lang w:val="en-GB" w:eastAsia="en-GB"/>
        </w:rPr>
      </w:pPr>
      <w:r>
        <w:rPr>
          <w:lang w:val="en-GB" w:eastAsia="en-GB"/>
        </w:rPr>
        <w:br w:type="page"/>
      </w:r>
    </w:p>
    <w:p w:rsidR="006C2735" w:rsidRPr="006C2735" w:rsidRDefault="006C2735" w:rsidP="006C2735">
      <w:pPr>
        <w:rPr>
          <w:rFonts w:ascii="Arial" w:hAnsi="Arial" w:cs="Arial"/>
          <w:b/>
          <w:sz w:val="24"/>
          <w:u w:val="single"/>
          <w:lang w:val="en-US"/>
        </w:rPr>
      </w:pPr>
      <w:r w:rsidRPr="006C2735">
        <w:rPr>
          <w:rFonts w:ascii="Arial" w:hAnsi="Arial" w:cs="Arial"/>
          <w:b/>
          <w:sz w:val="24"/>
          <w:u w:val="single"/>
          <w:lang w:val="en-US"/>
        </w:rPr>
        <w:lastRenderedPageBreak/>
        <w:t>ANNEX 4: Planned Validation Activities in Germany (UBT)</w:t>
      </w:r>
    </w:p>
    <w:p w:rsidR="006C2735" w:rsidRPr="00C26645" w:rsidRDefault="006C2735" w:rsidP="006C2735">
      <w:pPr>
        <w:keepNext/>
        <w:numPr>
          <w:ilvl w:val="1"/>
          <w:numId w:val="0"/>
        </w:numPr>
        <w:tabs>
          <w:tab w:val="num" w:pos="576"/>
        </w:tabs>
        <w:spacing w:before="240" w:after="240"/>
        <w:ind w:left="576" w:hanging="576"/>
        <w:jc w:val="both"/>
        <w:outlineLvl w:val="1"/>
        <w:rPr>
          <w:rFonts w:ascii="Arial" w:hAnsi="Arial" w:cs="Arial"/>
          <w:b/>
          <w:bCs/>
          <w:i/>
          <w:iCs/>
          <w:lang w:eastAsia="en-GB"/>
        </w:rPr>
      </w:pPr>
      <w:bookmarkStart w:id="41" w:name="_Toc415390821"/>
      <w:bookmarkStart w:id="42" w:name="_Toc416194574"/>
      <w:bookmarkStart w:id="43" w:name="_Toc420577939"/>
      <w:r w:rsidRPr="00C26645">
        <w:rPr>
          <w:rFonts w:ascii="Arial" w:hAnsi="Arial" w:cs="Arial"/>
          <w:b/>
          <w:bCs/>
          <w:i/>
          <w:iCs/>
          <w:lang w:eastAsia="en-GB"/>
        </w:rPr>
        <w:t>EVENT TYPE 1: CONSULTATION WITH STAKEHOLDERS</w:t>
      </w:r>
      <w:bookmarkEnd w:id="41"/>
      <w:bookmarkEnd w:id="42"/>
      <w:bookmarkEnd w:id="43"/>
    </w:p>
    <w:p w:rsidR="006C2735" w:rsidRPr="00C26645" w:rsidRDefault="006C2735" w:rsidP="008E5C32">
      <w:pPr>
        <w:numPr>
          <w:ilvl w:val="0"/>
          <w:numId w:val="4"/>
        </w:numPr>
        <w:spacing w:after="120"/>
        <w:jc w:val="both"/>
        <w:rPr>
          <w:rFonts w:ascii="Arial" w:hAnsi="Arial" w:cs="Arial"/>
          <w:b/>
          <w:color w:val="000000"/>
          <w:lang w:val="en-US"/>
        </w:rPr>
      </w:pPr>
      <w:r w:rsidRPr="00C26645">
        <w:rPr>
          <w:rFonts w:ascii="Arial" w:hAnsi="Arial" w:cs="Arial"/>
          <w:b/>
          <w:color w:val="000000"/>
          <w:lang w:val="en-US"/>
        </w:rPr>
        <w:t>Meetings with stakeholders</w:t>
      </w:r>
    </w:p>
    <w:p w:rsidR="006C2735" w:rsidRPr="006C2735" w:rsidRDefault="006C2735" w:rsidP="008E5C32">
      <w:pPr>
        <w:pStyle w:val="ab"/>
        <w:numPr>
          <w:ilvl w:val="0"/>
          <w:numId w:val="9"/>
        </w:numPr>
        <w:contextualSpacing/>
        <w:rPr>
          <w:rFonts w:ascii="Arial" w:hAnsi="Arial" w:cs="Arial"/>
          <w:lang w:val="en-US"/>
        </w:rPr>
      </w:pPr>
      <w:r w:rsidRPr="006C2735">
        <w:rPr>
          <w:rFonts w:ascii="Arial" w:hAnsi="Arial" w:cs="Arial"/>
          <w:lang w:val="en-US"/>
        </w:rPr>
        <w:t>Interviews on a one-to-one basis according to an internally developed interview guide:</w:t>
      </w:r>
    </w:p>
    <w:p w:rsidR="006C2735" w:rsidRPr="00C26645" w:rsidRDefault="006C2735" w:rsidP="008E5C32">
      <w:pPr>
        <w:pStyle w:val="ab"/>
        <w:numPr>
          <w:ilvl w:val="1"/>
          <w:numId w:val="9"/>
        </w:numPr>
        <w:contextualSpacing/>
        <w:rPr>
          <w:rFonts w:ascii="Arial" w:hAnsi="Arial" w:cs="Arial"/>
        </w:rPr>
      </w:pPr>
      <w:r w:rsidRPr="00C26645">
        <w:rPr>
          <w:rFonts w:ascii="Arial" w:hAnsi="Arial" w:cs="Arial"/>
        </w:rPr>
        <w:t>Introduction</w:t>
      </w:r>
    </w:p>
    <w:p w:rsidR="006C2735" w:rsidRPr="00C26645" w:rsidRDefault="006C2735" w:rsidP="008E5C32">
      <w:pPr>
        <w:pStyle w:val="ab"/>
        <w:numPr>
          <w:ilvl w:val="1"/>
          <w:numId w:val="9"/>
        </w:numPr>
        <w:contextualSpacing/>
        <w:rPr>
          <w:rFonts w:ascii="Arial" w:hAnsi="Arial" w:cs="Arial"/>
        </w:rPr>
      </w:pPr>
      <w:r w:rsidRPr="00C26645">
        <w:rPr>
          <w:rFonts w:ascii="Arial" w:hAnsi="Arial" w:cs="Arial"/>
        </w:rPr>
        <w:t>Aims &amp; Scope</w:t>
      </w:r>
      <w:r>
        <w:rPr>
          <w:rFonts w:ascii="Arial" w:hAnsi="Arial" w:cs="Arial"/>
        </w:rPr>
        <w:t xml:space="preserve"> of the meeting</w:t>
      </w:r>
    </w:p>
    <w:p w:rsidR="006C2735" w:rsidRPr="006C2735" w:rsidRDefault="006C2735" w:rsidP="008E5C32">
      <w:pPr>
        <w:pStyle w:val="ab"/>
        <w:numPr>
          <w:ilvl w:val="1"/>
          <w:numId w:val="9"/>
        </w:numPr>
        <w:contextualSpacing/>
        <w:rPr>
          <w:rFonts w:ascii="Arial" w:hAnsi="Arial" w:cs="Arial"/>
          <w:lang w:val="en-US"/>
        </w:rPr>
      </w:pPr>
      <w:r w:rsidRPr="006C2735">
        <w:rPr>
          <w:rFonts w:ascii="Arial" w:hAnsi="Arial" w:cs="Arial"/>
          <w:lang w:val="en-US"/>
        </w:rPr>
        <w:t>Presentation of GreeNET and the projects’ objectives</w:t>
      </w:r>
    </w:p>
    <w:p w:rsidR="006C2735" w:rsidRPr="006C2735" w:rsidRDefault="006C2735" w:rsidP="008E5C32">
      <w:pPr>
        <w:pStyle w:val="ab"/>
        <w:numPr>
          <w:ilvl w:val="1"/>
          <w:numId w:val="9"/>
        </w:numPr>
        <w:contextualSpacing/>
        <w:rPr>
          <w:rFonts w:ascii="Arial" w:hAnsi="Arial" w:cs="Arial"/>
          <w:lang w:val="en-US"/>
        </w:rPr>
      </w:pPr>
      <w:r w:rsidRPr="006C2735">
        <w:rPr>
          <w:rFonts w:ascii="Arial" w:hAnsi="Arial" w:cs="Arial"/>
          <w:lang w:val="en-US"/>
        </w:rPr>
        <w:t>Which competences of EE would be valuable for the Green Labour Market?</w:t>
      </w:r>
    </w:p>
    <w:p w:rsidR="006C2735" w:rsidRPr="006C2735" w:rsidRDefault="006C2735" w:rsidP="008E5C32">
      <w:pPr>
        <w:pStyle w:val="ab"/>
        <w:numPr>
          <w:ilvl w:val="1"/>
          <w:numId w:val="9"/>
        </w:numPr>
        <w:contextualSpacing/>
        <w:rPr>
          <w:rFonts w:ascii="Arial" w:hAnsi="Arial" w:cs="Arial"/>
          <w:lang w:val="en-US"/>
        </w:rPr>
      </w:pPr>
      <w:r w:rsidRPr="006C2735">
        <w:rPr>
          <w:rFonts w:ascii="Arial" w:hAnsi="Arial" w:cs="Arial"/>
          <w:lang w:val="en-US"/>
        </w:rPr>
        <w:t>Presentation of the ten essential criteria developed by GreeNET (using simple word-cards/flip chart or a power-point-presentation)</w:t>
      </w:r>
    </w:p>
    <w:p w:rsidR="006C2735" w:rsidRDefault="006C2735" w:rsidP="008E5C32">
      <w:pPr>
        <w:pStyle w:val="ab"/>
        <w:numPr>
          <w:ilvl w:val="1"/>
          <w:numId w:val="9"/>
        </w:numPr>
        <w:contextualSpacing/>
        <w:rPr>
          <w:rFonts w:ascii="Arial" w:hAnsi="Arial" w:cs="Arial"/>
        </w:rPr>
      </w:pPr>
      <w:r>
        <w:rPr>
          <w:rFonts w:ascii="Arial" w:hAnsi="Arial" w:cs="Arial"/>
        </w:rPr>
        <w:t>Evaluation of the ten criteria</w:t>
      </w:r>
    </w:p>
    <w:p w:rsidR="006C2735" w:rsidRDefault="006C2735" w:rsidP="008E5C32">
      <w:pPr>
        <w:pStyle w:val="ab"/>
        <w:numPr>
          <w:ilvl w:val="1"/>
          <w:numId w:val="9"/>
        </w:numPr>
        <w:contextualSpacing/>
        <w:rPr>
          <w:rFonts w:ascii="Arial" w:hAnsi="Arial" w:cs="Arial"/>
        </w:rPr>
      </w:pPr>
      <w:r>
        <w:rPr>
          <w:rFonts w:ascii="Arial" w:hAnsi="Arial" w:cs="Arial"/>
        </w:rPr>
        <w:t>Presentation of selected Best Practices</w:t>
      </w:r>
    </w:p>
    <w:p w:rsidR="006C2735" w:rsidRPr="006C2735" w:rsidRDefault="006C2735" w:rsidP="008E5C32">
      <w:pPr>
        <w:pStyle w:val="ab"/>
        <w:numPr>
          <w:ilvl w:val="1"/>
          <w:numId w:val="9"/>
        </w:numPr>
        <w:contextualSpacing/>
        <w:rPr>
          <w:rFonts w:ascii="Arial" w:hAnsi="Arial" w:cs="Arial"/>
          <w:lang w:val="en-US"/>
        </w:rPr>
      </w:pPr>
      <w:r w:rsidRPr="006C2735">
        <w:rPr>
          <w:rFonts w:ascii="Arial" w:hAnsi="Arial" w:cs="Arial"/>
          <w:lang w:val="en-US"/>
        </w:rPr>
        <w:t>If appropriate: Cross-check of Principles of Best practices</w:t>
      </w:r>
    </w:p>
    <w:p w:rsidR="006C2735" w:rsidRPr="006C2735" w:rsidRDefault="006C2735" w:rsidP="006C2735">
      <w:pPr>
        <w:pStyle w:val="ab"/>
        <w:ind w:left="1800"/>
        <w:rPr>
          <w:rFonts w:ascii="Arial" w:hAnsi="Arial" w:cs="Arial"/>
          <w:lang w:val="en-US"/>
        </w:rPr>
      </w:pPr>
    </w:p>
    <w:p w:rsidR="006C2735" w:rsidRDefault="006C2735" w:rsidP="008E5C32">
      <w:pPr>
        <w:pStyle w:val="ab"/>
        <w:numPr>
          <w:ilvl w:val="0"/>
          <w:numId w:val="9"/>
        </w:numPr>
        <w:contextualSpacing/>
        <w:rPr>
          <w:rFonts w:ascii="Arial" w:hAnsi="Arial" w:cs="Arial"/>
        </w:rPr>
      </w:pPr>
      <w:r>
        <w:rPr>
          <w:rFonts w:ascii="Arial" w:hAnsi="Arial" w:cs="Arial"/>
        </w:rPr>
        <w:t>Possible stakeholders</w:t>
      </w:r>
    </w:p>
    <w:p w:rsidR="006C2735" w:rsidRDefault="006C2735" w:rsidP="006C2735">
      <w:pPr>
        <w:pStyle w:val="ab"/>
        <w:ind w:left="1080"/>
        <w:rPr>
          <w:rFonts w:ascii="Arial" w:hAnsi="Arial" w:cs="Arial"/>
        </w:rPr>
      </w:pPr>
    </w:p>
    <w:tbl>
      <w:tblPr>
        <w:tblStyle w:val="a3"/>
        <w:tblW w:w="0" w:type="auto"/>
        <w:tblInd w:w="1800" w:type="dxa"/>
        <w:tblLook w:val="04A0"/>
      </w:tblPr>
      <w:tblGrid>
        <w:gridCol w:w="461"/>
        <w:gridCol w:w="3104"/>
        <w:gridCol w:w="2258"/>
        <w:gridCol w:w="1665"/>
      </w:tblGrid>
      <w:tr w:rsidR="006C2735" w:rsidTr="00496685">
        <w:trPr>
          <w:trHeight w:val="454"/>
        </w:trPr>
        <w:tc>
          <w:tcPr>
            <w:tcW w:w="3565" w:type="dxa"/>
            <w:gridSpan w:val="2"/>
            <w:vAlign w:val="center"/>
          </w:tcPr>
          <w:p w:rsidR="006C2735" w:rsidRPr="00C26645" w:rsidRDefault="006C2735" w:rsidP="00496685">
            <w:pPr>
              <w:pStyle w:val="ab"/>
              <w:ind w:left="0"/>
              <w:rPr>
                <w:rFonts w:ascii="Arial" w:hAnsi="Arial" w:cs="Arial"/>
                <w:b/>
              </w:rPr>
            </w:pPr>
            <w:r>
              <w:rPr>
                <w:rFonts w:ascii="Arial" w:hAnsi="Arial" w:cs="Arial"/>
                <w:b/>
              </w:rPr>
              <w:t>Stakeholder</w:t>
            </w:r>
          </w:p>
        </w:tc>
        <w:tc>
          <w:tcPr>
            <w:tcW w:w="2258" w:type="dxa"/>
            <w:vAlign w:val="center"/>
          </w:tcPr>
          <w:p w:rsidR="006C2735" w:rsidRPr="00C26645" w:rsidRDefault="006C2735" w:rsidP="00496685">
            <w:pPr>
              <w:pStyle w:val="ab"/>
              <w:ind w:left="0"/>
              <w:rPr>
                <w:rFonts w:ascii="Arial" w:hAnsi="Arial" w:cs="Arial"/>
                <w:b/>
              </w:rPr>
            </w:pPr>
            <w:r w:rsidRPr="00C26645">
              <w:rPr>
                <w:rFonts w:ascii="Arial" w:hAnsi="Arial" w:cs="Arial"/>
                <w:b/>
              </w:rPr>
              <w:t>Name</w:t>
            </w:r>
          </w:p>
        </w:tc>
        <w:tc>
          <w:tcPr>
            <w:tcW w:w="1665" w:type="dxa"/>
            <w:vAlign w:val="center"/>
          </w:tcPr>
          <w:p w:rsidR="006C2735" w:rsidRPr="00C26645" w:rsidRDefault="006C2735" w:rsidP="00496685">
            <w:pPr>
              <w:pStyle w:val="ab"/>
              <w:ind w:left="0"/>
              <w:rPr>
                <w:rFonts w:ascii="Arial" w:hAnsi="Arial" w:cs="Arial"/>
                <w:b/>
              </w:rPr>
            </w:pPr>
            <w:r w:rsidRPr="00C26645">
              <w:rPr>
                <w:rFonts w:ascii="Arial" w:hAnsi="Arial" w:cs="Arial"/>
                <w:b/>
              </w:rPr>
              <w:t>Contact UBT</w:t>
            </w:r>
          </w:p>
        </w:tc>
      </w:tr>
      <w:tr w:rsidR="006C2735" w:rsidTr="00496685">
        <w:tc>
          <w:tcPr>
            <w:tcW w:w="7488" w:type="dxa"/>
            <w:gridSpan w:val="4"/>
            <w:shd w:val="clear" w:color="auto" w:fill="F2F2F2" w:themeFill="background1" w:themeFillShade="F2"/>
          </w:tcPr>
          <w:p w:rsidR="006C2735" w:rsidRDefault="006C2735" w:rsidP="00496685">
            <w:pPr>
              <w:pStyle w:val="ab"/>
              <w:ind w:left="0"/>
              <w:rPr>
                <w:rFonts w:ascii="Arial" w:hAnsi="Arial" w:cs="Arial"/>
              </w:rPr>
            </w:pPr>
            <w:r>
              <w:rPr>
                <w:rFonts w:ascii="Arial" w:hAnsi="Arial" w:cs="Arial"/>
              </w:rPr>
              <w:t>Enterprises/Institutions</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t>1</w:t>
            </w:r>
          </w:p>
        </w:tc>
        <w:tc>
          <w:tcPr>
            <w:tcW w:w="3104" w:type="dxa"/>
          </w:tcPr>
          <w:p w:rsidR="006C2735" w:rsidRDefault="006C2735" w:rsidP="00496685">
            <w:pPr>
              <w:pStyle w:val="ab"/>
              <w:ind w:left="0"/>
              <w:rPr>
                <w:rFonts w:ascii="Arial" w:hAnsi="Arial" w:cs="Arial"/>
              </w:rPr>
            </w:pPr>
            <w:r>
              <w:rPr>
                <w:rFonts w:ascii="Arial" w:hAnsi="Arial" w:cs="Arial"/>
              </w:rPr>
              <w:t>ZMS</w:t>
            </w:r>
          </w:p>
        </w:tc>
        <w:tc>
          <w:tcPr>
            <w:tcW w:w="2258" w:type="dxa"/>
          </w:tcPr>
          <w:p w:rsidR="006C2735" w:rsidRDefault="006C2735" w:rsidP="00496685">
            <w:pPr>
              <w:pStyle w:val="ab"/>
              <w:ind w:left="0"/>
              <w:rPr>
                <w:rFonts w:ascii="Arial" w:hAnsi="Arial" w:cs="Arial"/>
              </w:rPr>
            </w:pPr>
            <w:r>
              <w:rPr>
                <w:rFonts w:ascii="Arial" w:hAnsi="Arial" w:cs="Arial"/>
              </w:rPr>
              <w:t>Thomas Knoll</w:t>
            </w:r>
          </w:p>
        </w:tc>
        <w:tc>
          <w:tcPr>
            <w:tcW w:w="1665" w:type="dxa"/>
          </w:tcPr>
          <w:p w:rsidR="006C2735" w:rsidRDefault="006C2735" w:rsidP="00496685">
            <w:pPr>
              <w:pStyle w:val="ab"/>
              <w:ind w:left="0"/>
              <w:rPr>
                <w:rFonts w:ascii="Arial" w:hAnsi="Arial" w:cs="Arial"/>
              </w:rPr>
            </w:pPr>
            <w:r>
              <w:rPr>
                <w:rFonts w:ascii="Arial" w:hAnsi="Arial" w:cs="Arial"/>
              </w:rPr>
              <w:t>Bogner</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t>2</w:t>
            </w:r>
          </w:p>
        </w:tc>
        <w:tc>
          <w:tcPr>
            <w:tcW w:w="3104" w:type="dxa"/>
          </w:tcPr>
          <w:p w:rsidR="006C2735" w:rsidRDefault="006C2735" w:rsidP="00496685">
            <w:pPr>
              <w:pStyle w:val="ab"/>
              <w:ind w:left="0"/>
              <w:rPr>
                <w:rFonts w:ascii="Arial" w:hAnsi="Arial" w:cs="Arial"/>
              </w:rPr>
            </w:pPr>
            <w:r>
              <w:rPr>
                <w:rFonts w:ascii="Arial" w:hAnsi="Arial" w:cs="Arial"/>
              </w:rPr>
              <w:t>Siemens</w:t>
            </w:r>
          </w:p>
        </w:tc>
        <w:tc>
          <w:tcPr>
            <w:tcW w:w="2258" w:type="dxa"/>
          </w:tcPr>
          <w:p w:rsidR="006C2735" w:rsidRDefault="006C2735" w:rsidP="00496685">
            <w:pPr>
              <w:pStyle w:val="ab"/>
              <w:ind w:left="0"/>
              <w:rPr>
                <w:rFonts w:ascii="Arial" w:hAnsi="Arial" w:cs="Arial"/>
              </w:rPr>
            </w:pPr>
            <w:r>
              <w:rPr>
                <w:rFonts w:ascii="Arial" w:hAnsi="Arial" w:cs="Arial"/>
              </w:rPr>
              <w:t>Katharina Baltzer</w:t>
            </w:r>
          </w:p>
        </w:tc>
        <w:tc>
          <w:tcPr>
            <w:tcW w:w="1665" w:type="dxa"/>
          </w:tcPr>
          <w:p w:rsidR="006C2735" w:rsidRDefault="006C2735" w:rsidP="00496685">
            <w:pPr>
              <w:pStyle w:val="ab"/>
              <w:ind w:left="0"/>
              <w:rPr>
                <w:rFonts w:ascii="Arial" w:hAnsi="Arial" w:cs="Arial"/>
              </w:rPr>
            </w:pPr>
            <w:r>
              <w:rPr>
                <w:rFonts w:ascii="Arial" w:hAnsi="Arial" w:cs="Arial"/>
              </w:rPr>
              <w:t>Mona</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t>3</w:t>
            </w:r>
          </w:p>
        </w:tc>
        <w:tc>
          <w:tcPr>
            <w:tcW w:w="3104" w:type="dxa"/>
          </w:tcPr>
          <w:p w:rsidR="006C2735" w:rsidRDefault="006C2735" w:rsidP="00496685">
            <w:pPr>
              <w:pStyle w:val="ab"/>
              <w:ind w:left="0"/>
              <w:rPr>
                <w:rFonts w:ascii="Arial" w:hAnsi="Arial" w:cs="Arial"/>
              </w:rPr>
            </w:pPr>
            <w:r>
              <w:rPr>
                <w:rFonts w:ascii="Arial" w:hAnsi="Arial" w:cs="Arial"/>
              </w:rPr>
              <w:t>ÖBG</w:t>
            </w:r>
          </w:p>
        </w:tc>
        <w:tc>
          <w:tcPr>
            <w:tcW w:w="2258" w:type="dxa"/>
          </w:tcPr>
          <w:p w:rsidR="006C2735" w:rsidRDefault="006C2735" w:rsidP="00496685">
            <w:pPr>
              <w:pStyle w:val="ab"/>
              <w:ind w:left="0"/>
              <w:rPr>
                <w:rFonts w:ascii="Arial" w:hAnsi="Arial" w:cs="Arial"/>
              </w:rPr>
            </w:pPr>
            <w:r w:rsidRPr="004168B4">
              <w:rPr>
                <w:rFonts w:ascii="Arial" w:hAnsi="Arial" w:cs="Arial"/>
              </w:rPr>
              <w:t>Marianne Lauerer</w:t>
            </w:r>
          </w:p>
        </w:tc>
        <w:tc>
          <w:tcPr>
            <w:tcW w:w="1665" w:type="dxa"/>
          </w:tcPr>
          <w:p w:rsidR="006C2735" w:rsidRDefault="006C2735" w:rsidP="00496685">
            <w:pPr>
              <w:pStyle w:val="ab"/>
              <w:ind w:left="0"/>
              <w:rPr>
                <w:rFonts w:ascii="Arial" w:hAnsi="Arial" w:cs="Arial"/>
              </w:rPr>
            </w:pPr>
            <w:r>
              <w:rPr>
                <w:rFonts w:ascii="Arial" w:hAnsi="Arial" w:cs="Arial"/>
              </w:rPr>
              <w:t>Mona</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lastRenderedPageBreak/>
              <w:t>4</w:t>
            </w:r>
          </w:p>
        </w:tc>
        <w:tc>
          <w:tcPr>
            <w:tcW w:w="3104" w:type="dxa"/>
          </w:tcPr>
          <w:p w:rsidR="006C2735" w:rsidRDefault="006C2735" w:rsidP="00496685">
            <w:pPr>
              <w:pStyle w:val="ab"/>
              <w:ind w:left="0"/>
              <w:rPr>
                <w:rFonts w:ascii="Arial" w:hAnsi="Arial" w:cs="Arial"/>
              </w:rPr>
            </w:pPr>
            <w:r>
              <w:rPr>
                <w:rFonts w:ascii="Arial" w:hAnsi="Arial" w:cs="Arial"/>
              </w:rPr>
              <w:t>Umweltstation Lindenhof</w:t>
            </w:r>
          </w:p>
        </w:tc>
        <w:tc>
          <w:tcPr>
            <w:tcW w:w="2258" w:type="dxa"/>
          </w:tcPr>
          <w:p w:rsidR="006C2735" w:rsidRPr="004168B4" w:rsidRDefault="006C2735" w:rsidP="00496685">
            <w:pPr>
              <w:pStyle w:val="ab"/>
              <w:ind w:left="0"/>
              <w:rPr>
                <w:rFonts w:ascii="Arial" w:hAnsi="Arial" w:cs="Arial"/>
              </w:rPr>
            </w:pPr>
            <w:r>
              <w:rPr>
                <w:rFonts w:ascii="Arial" w:hAnsi="Arial" w:cs="Arial"/>
              </w:rPr>
              <w:t>n.n.</w:t>
            </w:r>
          </w:p>
        </w:tc>
        <w:tc>
          <w:tcPr>
            <w:tcW w:w="1665" w:type="dxa"/>
          </w:tcPr>
          <w:p w:rsidR="006C2735" w:rsidRDefault="006C2735" w:rsidP="00496685">
            <w:pPr>
              <w:pStyle w:val="ab"/>
              <w:ind w:left="0"/>
              <w:rPr>
                <w:rFonts w:ascii="Arial" w:hAnsi="Arial" w:cs="Arial"/>
              </w:rPr>
            </w:pPr>
            <w:r>
              <w:rPr>
                <w:rFonts w:ascii="Arial" w:hAnsi="Arial" w:cs="Arial"/>
              </w:rPr>
              <w:t>Mona</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t>5</w:t>
            </w:r>
          </w:p>
        </w:tc>
        <w:tc>
          <w:tcPr>
            <w:tcW w:w="3104" w:type="dxa"/>
          </w:tcPr>
          <w:p w:rsidR="006C2735" w:rsidRDefault="006C2735" w:rsidP="00496685">
            <w:pPr>
              <w:pStyle w:val="ab"/>
              <w:ind w:left="0"/>
              <w:rPr>
                <w:rFonts w:ascii="Arial" w:hAnsi="Arial" w:cs="Arial"/>
              </w:rPr>
            </w:pPr>
            <w:r>
              <w:rPr>
                <w:rFonts w:ascii="Arial" w:hAnsi="Arial" w:cs="Arial"/>
              </w:rPr>
              <w:t>Fraunhofer Institut</w:t>
            </w:r>
          </w:p>
        </w:tc>
        <w:tc>
          <w:tcPr>
            <w:tcW w:w="2258" w:type="dxa"/>
          </w:tcPr>
          <w:p w:rsidR="006C2735" w:rsidRDefault="006C2735" w:rsidP="00496685">
            <w:pPr>
              <w:pStyle w:val="ab"/>
              <w:ind w:left="0"/>
              <w:rPr>
                <w:rFonts w:ascii="Arial" w:hAnsi="Arial" w:cs="Arial"/>
              </w:rPr>
            </w:pPr>
            <w:r>
              <w:rPr>
                <w:rFonts w:ascii="Arial" w:hAnsi="Arial" w:cs="Arial"/>
              </w:rPr>
              <w:t>Jens Herdegen</w:t>
            </w:r>
          </w:p>
        </w:tc>
        <w:tc>
          <w:tcPr>
            <w:tcW w:w="1665" w:type="dxa"/>
          </w:tcPr>
          <w:p w:rsidR="006C2735" w:rsidRDefault="006C2735" w:rsidP="00496685">
            <w:pPr>
              <w:pStyle w:val="ab"/>
              <w:ind w:left="0"/>
              <w:rPr>
                <w:rFonts w:ascii="Arial" w:hAnsi="Arial" w:cs="Arial"/>
              </w:rPr>
            </w:pPr>
            <w:r>
              <w:rPr>
                <w:rFonts w:ascii="Arial" w:hAnsi="Arial" w:cs="Arial"/>
              </w:rPr>
              <w:t>Maxi</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t>6</w:t>
            </w:r>
          </w:p>
        </w:tc>
        <w:tc>
          <w:tcPr>
            <w:tcW w:w="3104" w:type="dxa"/>
          </w:tcPr>
          <w:p w:rsidR="006C2735" w:rsidRDefault="006C2735" w:rsidP="00496685">
            <w:pPr>
              <w:pStyle w:val="ab"/>
              <w:ind w:left="0"/>
              <w:rPr>
                <w:rFonts w:ascii="Arial" w:hAnsi="Arial" w:cs="Arial"/>
              </w:rPr>
            </w:pPr>
            <w:r>
              <w:rPr>
                <w:rFonts w:ascii="Arial" w:hAnsi="Arial" w:cs="Arial"/>
              </w:rPr>
              <w:t>IBC Solar</w:t>
            </w:r>
          </w:p>
        </w:tc>
        <w:tc>
          <w:tcPr>
            <w:tcW w:w="2258" w:type="dxa"/>
          </w:tcPr>
          <w:p w:rsidR="006C2735" w:rsidRDefault="006C2735" w:rsidP="00496685">
            <w:pPr>
              <w:pStyle w:val="ab"/>
              <w:ind w:left="0"/>
              <w:rPr>
                <w:rFonts w:ascii="Arial" w:hAnsi="Arial" w:cs="Arial"/>
              </w:rPr>
            </w:pPr>
            <w:r>
              <w:rPr>
                <w:rFonts w:ascii="Arial" w:hAnsi="Arial" w:cs="Arial"/>
              </w:rPr>
              <w:t>Dominik Greim</w:t>
            </w:r>
          </w:p>
        </w:tc>
        <w:tc>
          <w:tcPr>
            <w:tcW w:w="1665" w:type="dxa"/>
          </w:tcPr>
          <w:p w:rsidR="006C2735" w:rsidRDefault="006C2735" w:rsidP="00496685">
            <w:pPr>
              <w:pStyle w:val="ab"/>
              <w:ind w:left="0"/>
              <w:rPr>
                <w:rFonts w:ascii="Arial" w:hAnsi="Arial" w:cs="Arial"/>
              </w:rPr>
            </w:pPr>
            <w:r>
              <w:rPr>
                <w:rFonts w:ascii="Arial" w:hAnsi="Arial" w:cs="Arial"/>
              </w:rPr>
              <w:t>Maxi</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t>7</w:t>
            </w:r>
          </w:p>
        </w:tc>
        <w:tc>
          <w:tcPr>
            <w:tcW w:w="3104" w:type="dxa"/>
          </w:tcPr>
          <w:p w:rsidR="006C2735" w:rsidRDefault="006C2735" w:rsidP="00496685">
            <w:pPr>
              <w:pStyle w:val="ab"/>
              <w:ind w:left="0"/>
              <w:rPr>
                <w:rFonts w:ascii="Arial" w:hAnsi="Arial" w:cs="Arial"/>
              </w:rPr>
            </w:pPr>
            <w:r>
              <w:rPr>
                <w:rFonts w:ascii="Arial" w:hAnsi="Arial" w:cs="Arial"/>
              </w:rPr>
              <w:t>Gutachtenfirma</w:t>
            </w:r>
          </w:p>
        </w:tc>
        <w:tc>
          <w:tcPr>
            <w:tcW w:w="2258" w:type="dxa"/>
          </w:tcPr>
          <w:p w:rsidR="006C2735" w:rsidRDefault="006C2735" w:rsidP="00496685">
            <w:pPr>
              <w:pStyle w:val="ab"/>
              <w:ind w:left="0"/>
              <w:rPr>
                <w:rFonts w:ascii="Arial" w:hAnsi="Arial" w:cs="Arial"/>
              </w:rPr>
            </w:pPr>
            <w:r>
              <w:rPr>
                <w:rFonts w:ascii="Arial" w:hAnsi="Arial" w:cs="Arial"/>
              </w:rPr>
              <w:t>Sara Bauer</w:t>
            </w:r>
          </w:p>
        </w:tc>
        <w:tc>
          <w:tcPr>
            <w:tcW w:w="1665" w:type="dxa"/>
          </w:tcPr>
          <w:p w:rsidR="006C2735" w:rsidRDefault="006C2735" w:rsidP="00496685">
            <w:pPr>
              <w:pStyle w:val="ab"/>
              <w:ind w:left="0"/>
              <w:rPr>
                <w:rFonts w:ascii="Arial" w:hAnsi="Arial" w:cs="Arial"/>
              </w:rPr>
            </w:pPr>
            <w:r>
              <w:rPr>
                <w:rFonts w:ascii="Arial" w:hAnsi="Arial" w:cs="Arial"/>
              </w:rPr>
              <w:t>Maxi</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t>8</w:t>
            </w:r>
          </w:p>
        </w:tc>
        <w:tc>
          <w:tcPr>
            <w:tcW w:w="3104" w:type="dxa"/>
          </w:tcPr>
          <w:p w:rsidR="006C2735" w:rsidRDefault="006C2735" w:rsidP="00496685">
            <w:pPr>
              <w:pStyle w:val="ab"/>
              <w:ind w:left="0"/>
              <w:rPr>
                <w:rFonts w:ascii="Arial" w:hAnsi="Arial" w:cs="Arial"/>
              </w:rPr>
            </w:pPr>
            <w:r>
              <w:rPr>
                <w:rFonts w:ascii="Arial" w:hAnsi="Arial" w:cs="Arial"/>
              </w:rPr>
              <w:t>GMN</w:t>
            </w:r>
          </w:p>
        </w:tc>
        <w:tc>
          <w:tcPr>
            <w:tcW w:w="2258" w:type="dxa"/>
          </w:tcPr>
          <w:p w:rsidR="006C2735" w:rsidRDefault="006C2735" w:rsidP="00496685">
            <w:pPr>
              <w:pStyle w:val="ab"/>
              <w:ind w:left="0"/>
              <w:rPr>
                <w:rFonts w:ascii="Arial" w:hAnsi="Arial" w:cs="Arial"/>
              </w:rPr>
            </w:pPr>
            <w:r>
              <w:rPr>
                <w:rFonts w:ascii="Arial" w:hAnsi="Arial" w:cs="Arial"/>
              </w:rPr>
              <w:t>Manfred Elbacher</w:t>
            </w:r>
          </w:p>
        </w:tc>
        <w:tc>
          <w:tcPr>
            <w:tcW w:w="1665" w:type="dxa"/>
          </w:tcPr>
          <w:p w:rsidR="006C2735" w:rsidRDefault="006C2735" w:rsidP="00496685">
            <w:pPr>
              <w:pStyle w:val="ab"/>
              <w:ind w:left="0"/>
              <w:rPr>
                <w:rFonts w:ascii="Arial" w:hAnsi="Arial" w:cs="Arial"/>
              </w:rPr>
            </w:pPr>
            <w:r>
              <w:rPr>
                <w:rFonts w:ascii="Arial" w:hAnsi="Arial" w:cs="Arial"/>
              </w:rPr>
              <w:t>Mona</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t>9</w:t>
            </w:r>
          </w:p>
        </w:tc>
        <w:tc>
          <w:tcPr>
            <w:tcW w:w="3104" w:type="dxa"/>
          </w:tcPr>
          <w:p w:rsidR="006C2735" w:rsidRDefault="006C2735" w:rsidP="00496685">
            <w:pPr>
              <w:pStyle w:val="ab"/>
              <w:ind w:left="0"/>
              <w:rPr>
                <w:rFonts w:ascii="Arial" w:hAnsi="Arial" w:cs="Arial"/>
              </w:rPr>
            </w:pPr>
            <w:r>
              <w:rPr>
                <w:rFonts w:ascii="Arial" w:hAnsi="Arial" w:cs="Arial"/>
              </w:rPr>
              <w:t>PlanGrün</w:t>
            </w:r>
          </w:p>
        </w:tc>
        <w:tc>
          <w:tcPr>
            <w:tcW w:w="2258" w:type="dxa"/>
          </w:tcPr>
          <w:p w:rsidR="006C2735" w:rsidRDefault="006C2735" w:rsidP="00496685">
            <w:pPr>
              <w:pStyle w:val="ab"/>
              <w:ind w:left="0"/>
              <w:rPr>
                <w:rFonts w:ascii="Arial" w:hAnsi="Arial" w:cs="Arial"/>
              </w:rPr>
            </w:pPr>
            <w:r>
              <w:rPr>
                <w:rFonts w:ascii="Arial" w:hAnsi="Arial" w:cs="Arial"/>
              </w:rPr>
              <w:t>Maximilian Richter</w:t>
            </w:r>
          </w:p>
        </w:tc>
        <w:tc>
          <w:tcPr>
            <w:tcW w:w="1665" w:type="dxa"/>
          </w:tcPr>
          <w:p w:rsidR="006C2735" w:rsidRDefault="006C2735" w:rsidP="00496685">
            <w:pPr>
              <w:pStyle w:val="ab"/>
              <w:ind w:left="0"/>
              <w:rPr>
                <w:rFonts w:ascii="Arial" w:hAnsi="Arial" w:cs="Arial"/>
              </w:rPr>
            </w:pPr>
            <w:r>
              <w:rPr>
                <w:rFonts w:ascii="Arial" w:hAnsi="Arial" w:cs="Arial"/>
              </w:rPr>
              <w:t>Mona</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t>10</w:t>
            </w:r>
          </w:p>
        </w:tc>
        <w:tc>
          <w:tcPr>
            <w:tcW w:w="3104" w:type="dxa"/>
          </w:tcPr>
          <w:p w:rsidR="006C2735" w:rsidRDefault="006C2735" w:rsidP="00496685">
            <w:pPr>
              <w:pStyle w:val="ab"/>
              <w:ind w:left="0"/>
              <w:rPr>
                <w:rFonts w:ascii="Arial" w:hAnsi="Arial" w:cs="Arial"/>
              </w:rPr>
            </w:pPr>
            <w:r>
              <w:rPr>
                <w:rFonts w:ascii="Arial" w:hAnsi="Arial" w:cs="Arial"/>
              </w:rPr>
              <w:t>Bionicum</w:t>
            </w:r>
          </w:p>
        </w:tc>
        <w:tc>
          <w:tcPr>
            <w:tcW w:w="2258" w:type="dxa"/>
          </w:tcPr>
          <w:p w:rsidR="006C2735" w:rsidRDefault="006C2735" w:rsidP="00496685">
            <w:pPr>
              <w:pStyle w:val="ab"/>
              <w:ind w:left="0"/>
              <w:rPr>
                <w:rFonts w:ascii="Arial" w:hAnsi="Arial" w:cs="Arial"/>
              </w:rPr>
            </w:pPr>
            <w:r>
              <w:rPr>
                <w:rFonts w:ascii="Arial" w:hAnsi="Arial" w:cs="Arial"/>
              </w:rPr>
              <w:t>Alexandra Lang</w:t>
            </w:r>
          </w:p>
        </w:tc>
        <w:tc>
          <w:tcPr>
            <w:tcW w:w="1665" w:type="dxa"/>
          </w:tcPr>
          <w:p w:rsidR="006C2735" w:rsidRDefault="006C2735" w:rsidP="00496685">
            <w:pPr>
              <w:pStyle w:val="ab"/>
              <w:ind w:left="0"/>
              <w:rPr>
                <w:rFonts w:ascii="Arial" w:hAnsi="Arial" w:cs="Arial"/>
              </w:rPr>
            </w:pPr>
            <w:r>
              <w:rPr>
                <w:rFonts w:ascii="Arial" w:hAnsi="Arial" w:cs="Arial"/>
              </w:rPr>
              <w:t>Michaela</w:t>
            </w:r>
          </w:p>
        </w:tc>
      </w:tr>
      <w:tr w:rsidR="006C2735" w:rsidTr="00496685">
        <w:tc>
          <w:tcPr>
            <w:tcW w:w="7488" w:type="dxa"/>
            <w:gridSpan w:val="4"/>
            <w:shd w:val="clear" w:color="auto" w:fill="F2F2F2" w:themeFill="background1" w:themeFillShade="F2"/>
          </w:tcPr>
          <w:p w:rsidR="006C2735" w:rsidRDefault="006C2735" w:rsidP="00496685">
            <w:pPr>
              <w:pStyle w:val="ab"/>
              <w:ind w:left="0"/>
              <w:rPr>
                <w:rFonts w:ascii="Arial" w:hAnsi="Arial" w:cs="Arial"/>
              </w:rPr>
            </w:pPr>
            <w:r>
              <w:rPr>
                <w:rFonts w:ascii="Arial" w:hAnsi="Arial" w:cs="Arial"/>
              </w:rPr>
              <w:t>Education</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t>11</w:t>
            </w:r>
          </w:p>
        </w:tc>
        <w:tc>
          <w:tcPr>
            <w:tcW w:w="3104" w:type="dxa"/>
          </w:tcPr>
          <w:p w:rsidR="006C2735" w:rsidRDefault="006C2735" w:rsidP="00496685">
            <w:pPr>
              <w:pStyle w:val="ab"/>
              <w:ind w:left="0"/>
              <w:rPr>
                <w:rFonts w:ascii="Arial" w:hAnsi="Arial" w:cs="Arial"/>
              </w:rPr>
            </w:pPr>
            <w:r>
              <w:rPr>
                <w:rFonts w:ascii="Arial" w:hAnsi="Arial" w:cs="Arial"/>
              </w:rPr>
              <w:t>P-Seminar, Gymnasium</w:t>
            </w:r>
          </w:p>
        </w:tc>
        <w:tc>
          <w:tcPr>
            <w:tcW w:w="2258" w:type="dxa"/>
          </w:tcPr>
          <w:p w:rsidR="006C2735" w:rsidRDefault="006C2735" w:rsidP="00496685">
            <w:pPr>
              <w:pStyle w:val="ab"/>
              <w:ind w:left="0"/>
              <w:rPr>
                <w:rFonts w:ascii="Arial" w:hAnsi="Arial" w:cs="Arial"/>
              </w:rPr>
            </w:pPr>
            <w:r>
              <w:rPr>
                <w:rFonts w:ascii="Arial" w:hAnsi="Arial" w:cs="Arial"/>
              </w:rPr>
              <w:t>Maria Motschmann</w:t>
            </w:r>
          </w:p>
        </w:tc>
        <w:tc>
          <w:tcPr>
            <w:tcW w:w="1665" w:type="dxa"/>
          </w:tcPr>
          <w:p w:rsidR="006C2735" w:rsidRDefault="006C2735" w:rsidP="00496685">
            <w:pPr>
              <w:pStyle w:val="ab"/>
              <w:ind w:left="0"/>
              <w:rPr>
                <w:rFonts w:ascii="Arial" w:hAnsi="Arial" w:cs="Arial"/>
              </w:rPr>
            </w:pPr>
            <w:r>
              <w:rPr>
                <w:rFonts w:ascii="Arial" w:hAnsi="Arial" w:cs="Arial"/>
              </w:rPr>
              <w:t>Maxi</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t>12</w:t>
            </w:r>
          </w:p>
        </w:tc>
        <w:tc>
          <w:tcPr>
            <w:tcW w:w="3104" w:type="dxa"/>
          </w:tcPr>
          <w:p w:rsidR="006C2735" w:rsidRDefault="006C2735" w:rsidP="00496685">
            <w:pPr>
              <w:pStyle w:val="ab"/>
              <w:ind w:left="0"/>
              <w:rPr>
                <w:rFonts w:ascii="Arial" w:hAnsi="Arial" w:cs="Arial"/>
              </w:rPr>
            </w:pPr>
            <w:r>
              <w:rPr>
                <w:rFonts w:ascii="Arial" w:hAnsi="Arial" w:cs="Arial"/>
              </w:rPr>
              <w:t xml:space="preserve">Berufsschule </w:t>
            </w:r>
          </w:p>
        </w:tc>
        <w:tc>
          <w:tcPr>
            <w:tcW w:w="2258" w:type="dxa"/>
          </w:tcPr>
          <w:p w:rsidR="006C2735" w:rsidRDefault="006C2735" w:rsidP="00496685">
            <w:pPr>
              <w:pStyle w:val="ab"/>
              <w:ind w:left="0"/>
              <w:rPr>
                <w:rFonts w:ascii="Arial" w:hAnsi="Arial" w:cs="Arial"/>
              </w:rPr>
            </w:pPr>
            <w:r>
              <w:rPr>
                <w:rFonts w:ascii="Arial" w:hAnsi="Arial" w:cs="Arial"/>
              </w:rPr>
              <w:t>Thomas Herter</w:t>
            </w:r>
          </w:p>
        </w:tc>
        <w:tc>
          <w:tcPr>
            <w:tcW w:w="1665" w:type="dxa"/>
          </w:tcPr>
          <w:p w:rsidR="006C2735" w:rsidRDefault="006C2735" w:rsidP="00496685">
            <w:pPr>
              <w:pStyle w:val="ab"/>
              <w:ind w:left="0"/>
              <w:rPr>
                <w:rFonts w:ascii="Arial" w:hAnsi="Arial" w:cs="Arial"/>
              </w:rPr>
            </w:pPr>
            <w:r>
              <w:rPr>
                <w:rFonts w:ascii="Arial" w:hAnsi="Arial" w:cs="Arial"/>
              </w:rPr>
              <w:t>Mona</w:t>
            </w:r>
          </w:p>
        </w:tc>
      </w:tr>
      <w:tr w:rsidR="006C2735" w:rsidTr="00496685">
        <w:tc>
          <w:tcPr>
            <w:tcW w:w="7488" w:type="dxa"/>
            <w:gridSpan w:val="4"/>
            <w:shd w:val="clear" w:color="auto" w:fill="F2F2F2" w:themeFill="background1" w:themeFillShade="F2"/>
          </w:tcPr>
          <w:p w:rsidR="006C2735" w:rsidRDefault="006C2735" w:rsidP="00496685">
            <w:pPr>
              <w:pStyle w:val="ab"/>
              <w:ind w:left="0"/>
              <w:rPr>
                <w:rFonts w:ascii="Arial" w:hAnsi="Arial" w:cs="Arial"/>
              </w:rPr>
            </w:pPr>
            <w:r>
              <w:rPr>
                <w:rFonts w:ascii="Arial" w:hAnsi="Arial" w:cs="Arial"/>
              </w:rPr>
              <w:t>Projects</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t>13</w:t>
            </w:r>
          </w:p>
        </w:tc>
        <w:tc>
          <w:tcPr>
            <w:tcW w:w="3104" w:type="dxa"/>
          </w:tcPr>
          <w:p w:rsidR="006C2735" w:rsidRDefault="006C2735" w:rsidP="00496685">
            <w:pPr>
              <w:pStyle w:val="ab"/>
              <w:ind w:left="0"/>
              <w:rPr>
                <w:rFonts w:ascii="Arial" w:hAnsi="Arial" w:cs="Arial"/>
              </w:rPr>
            </w:pPr>
            <w:r>
              <w:rPr>
                <w:rFonts w:ascii="Arial" w:hAnsi="Arial" w:cs="Arial"/>
              </w:rPr>
              <w:t>PRiMaT</w:t>
            </w:r>
          </w:p>
        </w:tc>
        <w:tc>
          <w:tcPr>
            <w:tcW w:w="2258" w:type="dxa"/>
          </w:tcPr>
          <w:p w:rsidR="006C2735" w:rsidRDefault="006C2735" w:rsidP="00496685">
            <w:pPr>
              <w:pStyle w:val="ab"/>
              <w:ind w:left="0"/>
              <w:rPr>
                <w:rFonts w:ascii="Arial" w:hAnsi="Arial" w:cs="Arial"/>
              </w:rPr>
            </w:pPr>
            <w:r>
              <w:rPr>
                <w:rFonts w:ascii="Arial" w:hAnsi="Arial" w:cs="Arial"/>
              </w:rPr>
              <w:t>Christian Fremerey</w:t>
            </w:r>
          </w:p>
        </w:tc>
        <w:tc>
          <w:tcPr>
            <w:tcW w:w="1665" w:type="dxa"/>
          </w:tcPr>
          <w:p w:rsidR="006C2735" w:rsidRDefault="006C2735" w:rsidP="00496685">
            <w:pPr>
              <w:pStyle w:val="ab"/>
              <w:ind w:left="0"/>
              <w:rPr>
                <w:rFonts w:ascii="Arial" w:hAnsi="Arial" w:cs="Arial"/>
              </w:rPr>
            </w:pPr>
            <w:r>
              <w:rPr>
                <w:rFonts w:ascii="Arial" w:hAnsi="Arial" w:cs="Arial"/>
              </w:rPr>
              <w:t>Mona</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t>14</w:t>
            </w:r>
          </w:p>
        </w:tc>
        <w:tc>
          <w:tcPr>
            <w:tcW w:w="3104" w:type="dxa"/>
          </w:tcPr>
          <w:p w:rsidR="006C2735" w:rsidRDefault="006C2735" w:rsidP="00496685">
            <w:pPr>
              <w:pStyle w:val="ab"/>
              <w:ind w:left="0"/>
              <w:rPr>
                <w:rFonts w:ascii="Arial" w:hAnsi="Arial" w:cs="Arial"/>
              </w:rPr>
            </w:pPr>
            <w:r>
              <w:rPr>
                <w:rFonts w:ascii="Arial" w:hAnsi="Arial" w:cs="Arial"/>
              </w:rPr>
              <w:t>PATHWAY</w:t>
            </w:r>
          </w:p>
        </w:tc>
        <w:tc>
          <w:tcPr>
            <w:tcW w:w="2258" w:type="dxa"/>
          </w:tcPr>
          <w:p w:rsidR="006C2735" w:rsidRDefault="006C2735" w:rsidP="00496685">
            <w:pPr>
              <w:pStyle w:val="ab"/>
              <w:ind w:left="0"/>
              <w:rPr>
                <w:rFonts w:ascii="Arial" w:hAnsi="Arial" w:cs="Arial"/>
              </w:rPr>
            </w:pPr>
            <w:r>
              <w:rPr>
                <w:rFonts w:ascii="Arial" w:hAnsi="Arial" w:cs="Arial"/>
              </w:rPr>
              <w:t>Ulla Diener</w:t>
            </w:r>
          </w:p>
        </w:tc>
        <w:tc>
          <w:tcPr>
            <w:tcW w:w="1665" w:type="dxa"/>
          </w:tcPr>
          <w:p w:rsidR="006C2735" w:rsidRDefault="006C2735" w:rsidP="00496685">
            <w:pPr>
              <w:pStyle w:val="ab"/>
              <w:ind w:left="0"/>
              <w:rPr>
                <w:rFonts w:ascii="Arial" w:hAnsi="Arial" w:cs="Arial"/>
              </w:rPr>
            </w:pPr>
            <w:r>
              <w:rPr>
                <w:rFonts w:ascii="Arial" w:hAnsi="Arial" w:cs="Arial"/>
              </w:rPr>
              <w:t>Mona</w:t>
            </w:r>
          </w:p>
        </w:tc>
      </w:tr>
      <w:tr w:rsidR="006C2735" w:rsidTr="00496685">
        <w:tc>
          <w:tcPr>
            <w:tcW w:w="7488" w:type="dxa"/>
            <w:gridSpan w:val="4"/>
            <w:shd w:val="clear" w:color="auto" w:fill="F2F2F2" w:themeFill="background1" w:themeFillShade="F2"/>
          </w:tcPr>
          <w:p w:rsidR="006C2735" w:rsidRDefault="006C2735" w:rsidP="00496685">
            <w:pPr>
              <w:pStyle w:val="ab"/>
              <w:ind w:left="0"/>
              <w:rPr>
                <w:rFonts w:ascii="Arial" w:hAnsi="Arial" w:cs="Arial"/>
              </w:rPr>
            </w:pPr>
            <w:r>
              <w:rPr>
                <w:rFonts w:ascii="Arial" w:hAnsi="Arial" w:cs="Arial"/>
              </w:rPr>
              <w:t>Public authorities/organisations</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t>15</w:t>
            </w:r>
          </w:p>
        </w:tc>
        <w:tc>
          <w:tcPr>
            <w:tcW w:w="3104" w:type="dxa"/>
          </w:tcPr>
          <w:p w:rsidR="006C2735" w:rsidRDefault="006C2735" w:rsidP="00496685">
            <w:pPr>
              <w:pStyle w:val="ab"/>
              <w:ind w:left="0"/>
              <w:rPr>
                <w:rFonts w:ascii="Arial" w:hAnsi="Arial" w:cs="Arial"/>
              </w:rPr>
            </w:pPr>
            <w:r>
              <w:rPr>
                <w:rFonts w:ascii="Arial" w:hAnsi="Arial" w:cs="Arial"/>
              </w:rPr>
              <w:t>Stadt Nürnberg</w:t>
            </w:r>
          </w:p>
        </w:tc>
        <w:tc>
          <w:tcPr>
            <w:tcW w:w="2258" w:type="dxa"/>
          </w:tcPr>
          <w:p w:rsidR="006C2735" w:rsidRDefault="006C2735" w:rsidP="00496685">
            <w:pPr>
              <w:pStyle w:val="ab"/>
              <w:ind w:left="0"/>
              <w:rPr>
                <w:rFonts w:ascii="Arial" w:hAnsi="Arial" w:cs="Arial"/>
              </w:rPr>
            </w:pPr>
            <w:r>
              <w:rPr>
                <w:rFonts w:ascii="Arial" w:hAnsi="Arial" w:cs="Arial"/>
              </w:rPr>
              <w:t>n.n.</w:t>
            </w:r>
          </w:p>
        </w:tc>
        <w:tc>
          <w:tcPr>
            <w:tcW w:w="1665" w:type="dxa"/>
          </w:tcPr>
          <w:p w:rsidR="006C2735" w:rsidRDefault="006C2735" w:rsidP="00496685">
            <w:pPr>
              <w:pStyle w:val="ab"/>
              <w:ind w:left="0"/>
              <w:rPr>
                <w:rFonts w:ascii="Arial" w:hAnsi="Arial" w:cs="Arial"/>
              </w:rPr>
            </w:pPr>
            <w:r>
              <w:rPr>
                <w:rFonts w:ascii="Arial" w:hAnsi="Arial" w:cs="Arial"/>
              </w:rPr>
              <w:t>Mona</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t>16</w:t>
            </w:r>
          </w:p>
        </w:tc>
        <w:tc>
          <w:tcPr>
            <w:tcW w:w="3104" w:type="dxa"/>
          </w:tcPr>
          <w:p w:rsidR="006C2735" w:rsidRDefault="006C2735" w:rsidP="00496685">
            <w:pPr>
              <w:pStyle w:val="ab"/>
              <w:ind w:left="0"/>
              <w:rPr>
                <w:rFonts w:ascii="Arial" w:hAnsi="Arial" w:cs="Arial"/>
              </w:rPr>
            </w:pPr>
            <w:r>
              <w:rPr>
                <w:rFonts w:ascii="Arial" w:hAnsi="Arial" w:cs="Arial"/>
              </w:rPr>
              <w:t>BUND</w:t>
            </w:r>
          </w:p>
        </w:tc>
        <w:tc>
          <w:tcPr>
            <w:tcW w:w="2258" w:type="dxa"/>
          </w:tcPr>
          <w:p w:rsidR="006C2735" w:rsidRDefault="006C2735" w:rsidP="00496685">
            <w:pPr>
              <w:pStyle w:val="ab"/>
              <w:ind w:left="0"/>
              <w:rPr>
                <w:rFonts w:ascii="Arial" w:hAnsi="Arial" w:cs="Arial"/>
              </w:rPr>
            </w:pPr>
            <w:r>
              <w:rPr>
                <w:rFonts w:ascii="Arial" w:hAnsi="Arial" w:cs="Arial"/>
              </w:rPr>
              <w:t>Franziska Schumm</w:t>
            </w:r>
          </w:p>
        </w:tc>
        <w:tc>
          <w:tcPr>
            <w:tcW w:w="1665" w:type="dxa"/>
          </w:tcPr>
          <w:p w:rsidR="006C2735" w:rsidRDefault="006C2735" w:rsidP="00496685">
            <w:pPr>
              <w:pStyle w:val="ab"/>
              <w:ind w:left="0"/>
              <w:rPr>
                <w:rFonts w:ascii="Arial" w:hAnsi="Arial" w:cs="Arial"/>
              </w:rPr>
            </w:pPr>
            <w:r>
              <w:rPr>
                <w:rFonts w:ascii="Arial" w:hAnsi="Arial" w:cs="Arial"/>
              </w:rPr>
              <w:t>Maxi</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lastRenderedPageBreak/>
              <w:t>17</w:t>
            </w:r>
          </w:p>
        </w:tc>
        <w:tc>
          <w:tcPr>
            <w:tcW w:w="3104" w:type="dxa"/>
          </w:tcPr>
          <w:p w:rsidR="006C2735" w:rsidRDefault="006C2735" w:rsidP="00496685">
            <w:pPr>
              <w:pStyle w:val="ab"/>
              <w:ind w:left="0"/>
              <w:rPr>
                <w:rFonts w:ascii="Arial" w:hAnsi="Arial" w:cs="Arial"/>
              </w:rPr>
            </w:pPr>
            <w:r>
              <w:rPr>
                <w:rFonts w:ascii="Arial" w:hAnsi="Arial" w:cs="Arial"/>
              </w:rPr>
              <w:t>Arbeitsamt</w:t>
            </w:r>
          </w:p>
        </w:tc>
        <w:tc>
          <w:tcPr>
            <w:tcW w:w="2258" w:type="dxa"/>
          </w:tcPr>
          <w:p w:rsidR="006C2735" w:rsidRDefault="006C2735" w:rsidP="00496685">
            <w:pPr>
              <w:pStyle w:val="ab"/>
              <w:ind w:left="0"/>
              <w:rPr>
                <w:rFonts w:ascii="Arial" w:hAnsi="Arial" w:cs="Arial"/>
              </w:rPr>
            </w:pPr>
            <w:r>
              <w:rPr>
                <w:rFonts w:ascii="Arial" w:hAnsi="Arial" w:cs="Arial"/>
              </w:rPr>
              <w:t>n.n.</w:t>
            </w:r>
          </w:p>
        </w:tc>
        <w:tc>
          <w:tcPr>
            <w:tcW w:w="1665" w:type="dxa"/>
          </w:tcPr>
          <w:p w:rsidR="006C2735" w:rsidRDefault="006C2735" w:rsidP="00496685">
            <w:pPr>
              <w:pStyle w:val="ab"/>
              <w:ind w:left="0"/>
              <w:rPr>
                <w:rFonts w:ascii="Arial" w:hAnsi="Arial" w:cs="Arial"/>
              </w:rPr>
            </w:pPr>
            <w:r>
              <w:rPr>
                <w:rFonts w:ascii="Arial" w:hAnsi="Arial" w:cs="Arial"/>
              </w:rPr>
              <w:t>Mona</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t>18</w:t>
            </w:r>
          </w:p>
        </w:tc>
        <w:tc>
          <w:tcPr>
            <w:tcW w:w="3104" w:type="dxa"/>
          </w:tcPr>
          <w:p w:rsidR="006C2735" w:rsidRDefault="006C2735" w:rsidP="00496685">
            <w:pPr>
              <w:pStyle w:val="ab"/>
              <w:ind w:left="0"/>
              <w:rPr>
                <w:rFonts w:ascii="Arial" w:hAnsi="Arial" w:cs="Arial"/>
              </w:rPr>
            </w:pPr>
            <w:r>
              <w:rPr>
                <w:rFonts w:ascii="Arial" w:hAnsi="Arial" w:cs="Arial"/>
              </w:rPr>
              <w:t>Landratsamt Lichtenfels</w:t>
            </w:r>
          </w:p>
        </w:tc>
        <w:tc>
          <w:tcPr>
            <w:tcW w:w="2258" w:type="dxa"/>
          </w:tcPr>
          <w:p w:rsidR="006C2735" w:rsidRDefault="006C2735" w:rsidP="00496685">
            <w:pPr>
              <w:pStyle w:val="ab"/>
              <w:ind w:left="0"/>
              <w:rPr>
                <w:rFonts w:ascii="Arial" w:hAnsi="Arial" w:cs="Arial"/>
              </w:rPr>
            </w:pPr>
            <w:r>
              <w:rPr>
                <w:rFonts w:ascii="Arial" w:hAnsi="Arial" w:cs="Arial"/>
              </w:rPr>
              <w:t>Andrea Musiol</w:t>
            </w:r>
          </w:p>
        </w:tc>
        <w:tc>
          <w:tcPr>
            <w:tcW w:w="1665" w:type="dxa"/>
          </w:tcPr>
          <w:p w:rsidR="006C2735" w:rsidRDefault="006C2735" w:rsidP="00496685">
            <w:pPr>
              <w:pStyle w:val="ab"/>
              <w:ind w:left="0"/>
              <w:rPr>
                <w:rFonts w:ascii="Arial" w:hAnsi="Arial" w:cs="Arial"/>
              </w:rPr>
            </w:pPr>
            <w:r>
              <w:rPr>
                <w:rFonts w:ascii="Arial" w:hAnsi="Arial" w:cs="Arial"/>
              </w:rPr>
              <w:t>Mona</w:t>
            </w:r>
          </w:p>
        </w:tc>
      </w:tr>
      <w:tr w:rsidR="006C2735" w:rsidTr="00496685">
        <w:tc>
          <w:tcPr>
            <w:tcW w:w="461" w:type="dxa"/>
          </w:tcPr>
          <w:p w:rsidR="006C2735" w:rsidRDefault="006C2735" w:rsidP="00496685">
            <w:pPr>
              <w:pStyle w:val="ab"/>
              <w:ind w:left="0"/>
              <w:rPr>
                <w:rFonts w:ascii="Arial" w:hAnsi="Arial" w:cs="Arial"/>
              </w:rPr>
            </w:pPr>
            <w:r>
              <w:rPr>
                <w:rFonts w:ascii="Arial" w:hAnsi="Arial" w:cs="Arial"/>
              </w:rPr>
              <w:t>19</w:t>
            </w:r>
          </w:p>
        </w:tc>
        <w:tc>
          <w:tcPr>
            <w:tcW w:w="3104" w:type="dxa"/>
          </w:tcPr>
          <w:p w:rsidR="006C2735" w:rsidRDefault="006C2735" w:rsidP="00496685">
            <w:pPr>
              <w:pStyle w:val="ab"/>
              <w:ind w:left="0"/>
              <w:rPr>
                <w:rFonts w:ascii="Arial" w:hAnsi="Arial" w:cs="Arial"/>
              </w:rPr>
            </w:pPr>
            <w:r>
              <w:rPr>
                <w:rFonts w:ascii="Arial" w:hAnsi="Arial" w:cs="Arial"/>
              </w:rPr>
              <w:t>Bioenergieregion Bayreuth</w:t>
            </w:r>
          </w:p>
        </w:tc>
        <w:tc>
          <w:tcPr>
            <w:tcW w:w="2258" w:type="dxa"/>
          </w:tcPr>
          <w:p w:rsidR="006C2735" w:rsidRDefault="006C2735" w:rsidP="00496685">
            <w:pPr>
              <w:pStyle w:val="ab"/>
              <w:ind w:left="0"/>
              <w:rPr>
                <w:rFonts w:ascii="Arial" w:hAnsi="Arial" w:cs="Arial"/>
              </w:rPr>
            </w:pPr>
            <w:r>
              <w:rPr>
                <w:rFonts w:ascii="Arial" w:hAnsi="Arial" w:cs="Arial"/>
              </w:rPr>
              <w:t>Bernd Rothammel</w:t>
            </w:r>
          </w:p>
        </w:tc>
        <w:tc>
          <w:tcPr>
            <w:tcW w:w="1665" w:type="dxa"/>
          </w:tcPr>
          <w:p w:rsidR="006C2735" w:rsidRDefault="006C2735" w:rsidP="00496685">
            <w:pPr>
              <w:pStyle w:val="ab"/>
              <w:ind w:left="0"/>
              <w:rPr>
                <w:rFonts w:ascii="Arial" w:hAnsi="Arial" w:cs="Arial"/>
              </w:rPr>
            </w:pPr>
            <w:r>
              <w:rPr>
                <w:rFonts w:ascii="Arial" w:hAnsi="Arial" w:cs="Arial"/>
              </w:rPr>
              <w:t>Bogner/Maxi</w:t>
            </w:r>
          </w:p>
        </w:tc>
      </w:tr>
    </w:tbl>
    <w:p w:rsidR="006C2735" w:rsidRDefault="006C2735" w:rsidP="006C2735">
      <w:pPr>
        <w:pStyle w:val="ab"/>
        <w:ind w:left="1080"/>
        <w:rPr>
          <w:rFonts w:ascii="Arial" w:hAnsi="Arial" w:cs="Arial"/>
        </w:rPr>
      </w:pPr>
    </w:p>
    <w:p w:rsidR="006C2735" w:rsidRDefault="006C2735" w:rsidP="008E5C32">
      <w:pPr>
        <w:pStyle w:val="ab"/>
        <w:numPr>
          <w:ilvl w:val="0"/>
          <w:numId w:val="14"/>
        </w:numPr>
        <w:contextualSpacing/>
        <w:rPr>
          <w:rFonts w:ascii="Arial" w:hAnsi="Arial" w:cs="Arial"/>
        </w:rPr>
      </w:pPr>
      <w:r>
        <w:rPr>
          <w:rFonts w:ascii="Arial" w:hAnsi="Arial" w:cs="Arial"/>
        </w:rPr>
        <w:t>Time: April to July</w:t>
      </w:r>
    </w:p>
    <w:p w:rsidR="006C2735" w:rsidRPr="00A06E5E" w:rsidRDefault="006C2735" w:rsidP="006C2735">
      <w:pPr>
        <w:rPr>
          <w:rFonts w:ascii="Arial" w:hAnsi="Arial" w:cs="Arial"/>
        </w:rPr>
      </w:pPr>
    </w:p>
    <w:p w:rsidR="006C2735" w:rsidRPr="006C2735" w:rsidRDefault="006C2735" w:rsidP="008E5C32">
      <w:pPr>
        <w:pStyle w:val="ab"/>
        <w:numPr>
          <w:ilvl w:val="0"/>
          <w:numId w:val="4"/>
        </w:numPr>
        <w:contextualSpacing/>
        <w:rPr>
          <w:rFonts w:ascii="Arial" w:hAnsi="Arial" w:cs="Arial"/>
          <w:b/>
          <w:lang w:val="en-US"/>
        </w:rPr>
      </w:pPr>
      <w:r w:rsidRPr="006C2735">
        <w:rPr>
          <w:rFonts w:ascii="Arial" w:hAnsi="Arial" w:cs="Arial"/>
          <w:b/>
          <w:lang w:val="en-US"/>
        </w:rPr>
        <w:t>The “Cross-Check” of Principles of Best Practices</w:t>
      </w:r>
    </w:p>
    <w:p w:rsidR="006C2735" w:rsidRPr="006C2735" w:rsidRDefault="006C2735" w:rsidP="008E5C32">
      <w:pPr>
        <w:pStyle w:val="ab"/>
        <w:numPr>
          <w:ilvl w:val="0"/>
          <w:numId w:val="10"/>
        </w:numPr>
        <w:contextualSpacing/>
        <w:rPr>
          <w:rFonts w:ascii="Arial" w:hAnsi="Arial" w:cs="Arial"/>
          <w:lang w:val="en-US"/>
        </w:rPr>
      </w:pPr>
      <w:r w:rsidRPr="006C2735">
        <w:rPr>
          <w:rFonts w:ascii="Arial" w:hAnsi="Arial" w:cs="Arial"/>
          <w:lang w:val="en-US"/>
        </w:rPr>
        <w:t>Filling in of the specific questionnaire</w:t>
      </w:r>
    </w:p>
    <w:p w:rsidR="006C2735" w:rsidRPr="006C2735" w:rsidRDefault="006C2735" w:rsidP="008E5C32">
      <w:pPr>
        <w:pStyle w:val="ab"/>
        <w:numPr>
          <w:ilvl w:val="0"/>
          <w:numId w:val="10"/>
        </w:numPr>
        <w:contextualSpacing/>
        <w:rPr>
          <w:rFonts w:ascii="Arial" w:hAnsi="Arial" w:cs="Arial"/>
          <w:lang w:val="en-US"/>
        </w:rPr>
      </w:pPr>
      <w:r w:rsidRPr="006C2735">
        <w:rPr>
          <w:rFonts w:ascii="Arial" w:hAnsi="Arial" w:cs="Arial"/>
          <w:lang w:val="en-US"/>
        </w:rPr>
        <w:t>If possible in context of a meeting with possible stakeholders (see 1A) of the enterprise/institution sector</w:t>
      </w:r>
    </w:p>
    <w:p w:rsidR="006C2735" w:rsidRDefault="006C2735" w:rsidP="008E5C32">
      <w:pPr>
        <w:pStyle w:val="ab"/>
        <w:numPr>
          <w:ilvl w:val="0"/>
          <w:numId w:val="10"/>
        </w:numPr>
        <w:contextualSpacing/>
        <w:rPr>
          <w:rFonts w:ascii="Arial" w:hAnsi="Arial" w:cs="Arial"/>
        </w:rPr>
      </w:pPr>
      <w:r>
        <w:rPr>
          <w:rFonts w:ascii="Arial" w:hAnsi="Arial" w:cs="Arial"/>
        </w:rPr>
        <w:t>Time: April to July</w:t>
      </w:r>
    </w:p>
    <w:p w:rsidR="006C2735" w:rsidRPr="006C2735" w:rsidRDefault="006C2735" w:rsidP="006C2735">
      <w:pPr>
        <w:keepNext/>
        <w:tabs>
          <w:tab w:val="num" w:pos="576"/>
        </w:tabs>
        <w:spacing w:before="240" w:after="240"/>
        <w:jc w:val="both"/>
        <w:outlineLvl w:val="1"/>
        <w:rPr>
          <w:rFonts w:ascii="Arial" w:hAnsi="Arial" w:cs="Arial"/>
          <w:bCs/>
          <w:iCs/>
          <w:lang w:val="en-US" w:eastAsia="en-GB"/>
        </w:rPr>
      </w:pPr>
      <w:bookmarkStart w:id="44" w:name="_Toc415390822"/>
      <w:bookmarkStart w:id="45" w:name="_Toc416194575"/>
      <w:bookmarkStart w:id="46" w:name="_Toc420577940"/>
      <w:r w:rsidRPr="006C2735">
        <w:rPr>
          <w:rFonts w:ascii="Arial" w:hAnsi="Arial" w:cs="Arial"/>
          <w:b/>
          <w:bCs/>
          <w:i/>
          <w:iCs/>
          <w:lang w:val="en-US" w:eastAsia="en-GB"/>
        </w:rPr>
        <w:t>EVENT TYPE 2: ACTIVITIES WITH SCHOOLS / TEACHERS / STUDENTS</w:t>
      </w:r>
      <w:bookmarkEnd w:id="44"/>
      <w:bookmarkEnd w:id="45"/>
      <w:bookmarkEnd w:id="46"/>
    </w:p>
    <w:p w:rsidR="006C2735" w:rsidRDefault="006C2735" w:rsidP="008E5C32">
      <w:pPr>
        <w:pStyle w:val="ab"/>
        <w:numPr>
          <w:ilvl w:val="0"/>
          <w:numId w:val="11"/>
        </w:numPr>
        <w:contextualSpacing/>
        <w:rPr>
          <w:rFonts w:ascii="Arial" w:hAnsi="Arial" w:cs="Arial"/>
          <w:b/>
        </w:rPr>
      </w:pPr>
      <w:r>
        <w:rPr>
          <w:rFonts w:ascii="Arial" w:hAnsi="Arial" w:cs="Arial"/>
          <w:b/>
        </w:rPr>
        <w:t>Contest for teachers</w:t>
      </w:r>
    </w:p>
    <w:p w:rsidR="006C2735" w:rsidRPr="00FA1BB4" w:rsidRDefault="006C2735" w:rsidP="008E5C32">
      <w:pPr>
        <w:pStyle w:val="ab"/>
        <w:numPr>
          <w:ilvl w:val="0"/>
          <w:numId w:val="12"/>
        </w:numPr>
        <w:contextualSpacing/>
        <w:rPr>
          <w:rFonts w:ascii="Arial" w:hAnsi="Arial" w:cs="Arial"/>
        </w:rPr>
      </w:pPr>
      <w:r w:rsidRPr="00FA1BB4">
        <w:rPr>
          <w:rFonts w:ascii="Arial" w:hAnsi="Arial" w:cs="Arial"/>
        </w:rPr>
        <w:t>Optional!</w:t>
      </w:r>
    </w:p>
    <w:p w:rsidR="006C2735" w:rsidRPr="006C2735" w:rsidRDefault="006C2735" w:rsidP="008E5C32">
      <w:pPr>
        <w:pStyle w:val="ab"/>
        <w:numPr>
          <w:ilvl w:val="0"/>
          <w:numId w:val="12"/>
        </w:numPr>
        <w:contextualSpacing/>
        <w:rPr>
          <w:rFonts w:ascii="Arial" w:hAnsi="Arial" w:cs="Arial"/>
          <w:i/>
          <w:color w:val="808080" w:themeColor="background1" w:themeShade="80"/>
          <w:lang w:val="en-US"/>
        </w:rPr>
      </w:pPr>
      <w:r w:rsidRPr="006C2735">
        <w:rPr>
          <w:rFonts w:ascii="Arial" w:hAnsi="Arial" w:cs="Arial"/>
          <w:i/>
          <w:color w:val="808080" w:themeColor="background1" w:themeShade="80"/>
          <w:lang w:val="en-US"/>
        </w:rPr>
        <w:t>If necessary involvement of the pre-service-teacher in summer term</w:t>
      </w:r>
    </w:p>
    <w:p w:rsidR="006C2735" w:rsidRPr="006C2735" w:rsidRDefault="006C2735" w:rsidP="006C2735">
      <w:pPr>
        <w:pStyle w:val="ab"/>
        <w:ind w:left="1080"/>
        <w:rPr>
          <w:rFonts w:ascii="Arial" w:hAnsi="Arial" w:cs="Arial"/>
          <w:i/>
          <w:color w:val="808080" w:themeColor="background1" w:themeShade="80"/>
          <w:lang w:val="en-US"/>
        </w:rPr>
      </w:pPr>
    </w:p>
    <w:p w:rsidR="006C2735" w:rsidRPr="00FA1BB4" w:rsidRDefault="006C2735" w:rsidP="008E5C32">
      <w:pPr>
        <w:pStyle w:val="ab"/>
        <w:numPr>
          <w:ilvl w:val="0"/>
          <w:numId w:val="11"/>
        </w:numPr>
        <w:contextualSpacing/>
        <w:rPr>
          <w:rFonts w:ascii="Arial" w:hAnsi="Arial" w:cs="Arial"/>
          <w:b/>
        </w:rPr>
      </w:pPr>
      <w:r w:rsidRPr="00FA1BB4">
        <w:rPr>
          <w:rFonts w:ascii="Arial" w:hAnsi="Arial" w:cs="Arial"/>
          <w:b/>
        </w:rPr>
        <w:t>Thematic event</w:t>
      </w:r>
    </w:p>
    <w:p w:rsidR="006C2735" w:rsidRPr="006C2735" w:rsidRDefault="006C2735" w:rsidP="008E5C32">
      <w:pPr>
        <w:pStyle w:val="ab"/>
        <w:numPr>
          <w:ilvl w:val="0"/>
          <w:numId w:val="13"/>
        </w:numPr>
        <w:contextualSpacing/>
        <w:rPr>
          <w:rFonts w:ascii="Arial" w:hAnsi="Arial" w:cs="Arial"/>
          <w:lang w:val="en-US"/>
        </w:rPr>
      </w:pPr>
      <w:r w:rsidRPr="006C2735">
        <w:rPr>
          <w:rFonts w:ascii="Arial" w:hAnsi="Arial" w:cs="Arial"/>
          <w:lang w:val="en-US"/>
        </w:rPr>
        <w:t>Evaluation; Experiences of the implementation of Best Practices</w:t>
      </w:r>
    </w:p>
    <w:p w:rsidR="006C2735" w:rsidRPr="006C2735" w:rsidRDefault="006C2735" w:rsidP="008E5C32">
      <w:pPr>
        <w:pStyle w:val="ab"/>
        <w:numPr>
          <w:ilvl w:val="0"/>
          <w:numId w:val="9"/>
        </w:numPr>
        <w:contextualSpacing/>
        <w:rPr>
          <w:rFonts w:ascii="Arial" w:hAnsi="Arial" w:cs="Arial"/>
          <w:lang w:val="en-US"/>
        </w:rPr>
      </w:pPr>
      <w:r w:rsidRPr="006C2735">
        <w:rPr>
          <w:rFonts w:ascii="Arial" w:hAnsi="Arial" w:cs="Arial"/>
          <w:lang w:val="en-US"/>
        </w:rPr>
        <w:t>Event for teachers/educators who implemented BPs according to an internally developed event guide:</w:t>
      </w:r>
    </w:p>
    <w:p w:rsidR="006C2735" w:rsidRPr="00C26645" w:rsidRDefault="006C2735" w:rsidP="008E5C32">
      <w:pPr>
        <w:pStyle w:val="ab"/>
        <w:numPr>
          <w:ilvl w:val="1"/>
          <w:numId w:val="9"/>
        </w:numPr>
        <w:contextualSpacing/>
        <w:rPr>
          <w:rFonts w:ascii="Arial" w:hAnsi="Arial" w:cs="Arial"/>
        </w:rPr>
      </w:pPr>
      <w:r w:rsidRPr="00C26645">
        <w:rPr>
          <w:rFonts w:ascii="Arial" w:hAnsi="Arial" w:cs="Arial"/>
        </w:rPr>
        <w:t>Introduction</w:t>
      </w:r>
    </w:p>
    <w:p w:rsidR="006C2735" w:rsidRPr="00C26645" w:rsidRDefault="006C2735" w:rsidP="008E5C32">
      <w:pPr>
        <w:pStyle w:val="ab"/>
        <w:numPr>
          <w:ilvl w:val="1"/>
          <w:numId w:val="9"/>
        </w:numPr>
        <w:contextualSpacing/>
        <w:rPr>
          <w:rFonts w:ascii="Arial" w:hAnsi="Arial" w:cs="Arial"/>
        </w:rPr>
      </w:pPr>
      <w:r w:rsidRPr="00C26645">
        <w:rPr>
          <w:rFonts w:ascii="Arial" w:hAnsi="Arial" w:cs="Arial"/>
        </w:rPr>
        <w:t>Aims &amp; Scope</w:t>
      </w:r>
      <w:r>
        <w:rPr>
          <w:rFonts w:ascii="Arial" w:hAnsi="Arial" w:cs="Arial"/>
        </w:rPr>
        <w:t xml:space="preserve"> of the meeting</w:t>
      </w:r>
    </w:p>
    <w:p w:rsidR="006C2735" w:rsidRPr="006C2735" w:rsidRDefault="006C2735" w:rsidP="008E5C32">
      <w:pPr>
        <w:pStyle w:val="ab"/>
        <w:numPr>
          <w:ilvl w:val="1"/>
          <w:numId w:val="9"/>
        </w:numPr>
        <w:contextualSpacing/>
        <w:rPr>
          <w:rFonts w:ascii="Arial" w:hAnsi="Arial" w:cs="Arial"/>
          <w:lang w:val="en-US"/>
        </w:rPr>
      </w:pPr>
      <w:r w:rsidRPr="006C2735">
        <w:rPr>
          <w:rFonts w:ascii="Arial" w:hAnsi="Arial" w:cs="Arial"/>
          <w:lang w:val="en-US"/>
        </w:rPr>
        <w:t>Presentation of GreeNET and the projects’ objectives</w:t>
      </w:r>
    </w:p>
    <w:p w:rsidR="006C2735" w:rsidRPr="006C2735" w:rsidRDefault="006C2735" w:rsidP="008E5C32">
      <w:pPr>
        <w:pStyle w:val="ab"/>
        <w:numPr>
          <w:ilvl w:val="1"/>
          <w:numId w:val="13"/>
        </w:numPr>
        <w:contextualSpacing/>
        <w:rPr>
          <w:rFonts w:ascii="Arial" w:hAnsi="Arial" w:cs="Arial"/>
          <w:lang w:val="en-US"/>
        </w:rPr>
      </w:pPr>
      <w:r w:rsidRPr="006C2735">
        <w:rPr>
          <w:rFonts w:ascii="Arial" w:hAnsi="Arial" w:cs="Arial"/>
          <w:lang w:val="en-US"/>
        </w:rPr>
        <w:lastRenderedPageBreak/>
        <w:t>Experience exchange on three levels:</w:t>
      </w:r>
    </w:p>
    <w:p w:rsidR="006C2735" w:rsidRPr="006C2735" w:rsidRDefault="006C2735" w:rsidP="008E5C32">
      <w:pPr>
        <w:pStyle w:val="ab"/>
        <w:numPr>
          <w:ilvl w:val="2"/>
          <w:numId w:val="13"/>
        </w:numPr>
        <w:contextualSpacing/>
        <w:rPr>
          <w:rFonts w:ascii="Arial" w:hAnsi="Arial" w:cs="Arial"/>
          <w:lang w:val="en-US"/>
        </w:rPr>
      </w:pPr>
      <w:r w:rsidRPr="006C2735">
        <w:rPr>
          <w:rFonts w:ascii="Arial" w:hAnsi="Arial" w:cs="Arial"/>
          <w:lang w:val="en-US"/>
        </w:rPr>
        <w:t>Implementation in general (maybe SWOT analysis)</w:t>
      </w:r>
    </w:p>
    <w:p w:rsidR="006C2735" w:rsidRDefault="006C2735" w:rsidP="008E5C32">
      <w:pPr>
        <w:pStyle w:val="ab"/>
        <w:numPr>
          <w:ilvl w:val="2"/>
          <w:numId w:val="13"/>
        </w:numPr>
        <w:contextualSpacing/>
        <w:rPr>
          <w:rFonts w:ascii="Arial" w:hAnsi="Arial" w:cs="Arial"/>
        </w:rPr>
      </w:pPr>
      <w:r>
        <w:rPr>
          <w:rFonts w:ascii="Arial" w:hAnsi="Arial" w:cs="Arial"/>
        </w:rPr>
        <w:t>GreeNET’s essential criteria</w:t>
      </w:r>
    </w:p>
    <w:p w:rsidR="006C2735" w:rsidRDefault="006C2735" w:rsidP="008E5C32">
      <w:pPr>
        <w:pStyle w:val="ab"/>
        <w:numPr>
          <w:ilvl w:val="2"/>
          <w:numId w:val="13"/>
        </w:numPr>
        <w:contextualSpacing/>
        <w:rPr>
          <w:rFonts w:ascii="Arial" w:hAnsi="Arial" w:cs="Arial"/>
        </w:rPr>
      </w:pPr>
      <w:r>
        <w:rPr>
          <w:rFonts w:ascii="Arial" w:hAnsi="Arial" w:cs="Arial"/>
        </w:rPr>
        <w:t>Results if available</w:t>
      </w:r>
    </w:p>
    <w:p w:rsidR="006C2735" w:rsidRPr="00FA1BB4" w:rsidRDefault="006C2735" w:rsidP="008E5C32">
      <w:pPr>
        <w:pStyle w:val="ab"/>
        <w:numPr>
          <w:ilvl w:val="0"/>
          <w:numId w:val="13"/>
        </w:numPr>
        <w:contextualSpacing/>
        <w:rPr>
          <w:rFonts w:ascii="Arial" w:hAnsi="Arial" w:cs="Arial"/>
          <w:i/>
          <w:color w:val="808080" w:themeColor="background1" w:themeShade="80"/>
        </w:rPr>
      </w:pPr>
      <w:r>
        <w:rPr>
          <w:rFonts w:ascii="Arial" w:hAnsi="Arial" w:cs="Arial"/>
        </w:rPr>
        <w:t>Participants</w:t>
      </w:r>
    </w:p>
    <w:p w:rsidR="006C2735" w:rsidRPr="00FA1BB4" w:rsidRDefault="006C2735" w:rsidP="008E5C32">
      <w:pPr>
        <w:pStyle w:val="ab"/>
        <w:numPr>
          <w:ilvl w:val="1"/>
          <w:numId w:val="13"/>
        </w:numPr>
        <w:contextualSpacing/>
        <w:rPr>
          <w:rFonts w:ascii="Arial" w:hAnsi="Arial" w:cs="Arial"/>
          <w:i/>
          <w:color w:val="808080" w:themeColor="background1" w:themeShade="80"/>
        </w:rPr>
      </w:pPr>
      <w:r>
        <w:rPr>
          <w:rFonts w:ascii="Arial" w:hAnsi="Arial" w:cs="Arial"/>
        </w:rPr>
        <w:t>Michaela Marth (HOBOS)</w:t>
      </w:r>
    </w:p>
    <w:p w:rsidR="006C2735" w:rsidRPr="006C2735" w:rsidRDefault="006C2735" w:rsidP="008E5C32">
      <w:pPr>
        <w:pStyle w:val="ab"/>
        <w:numPr>
          <w:ilvl w:val="1"/>
          <w:numId w:val="13"/>
        </w:numPr>
        <w:contextualSpacing/>
        <w:rPr>
          <w:rFonts w:ascii="Arial" w:hAnsi="Arial" w:cs="Arial"/>
          <w:i/>
          <w:color w:val="808080" w:themeColor="background1" w:themeShade="80"/>
          <w:lang w:val="en-US"/>
        </w:rPr>
      </w:pPr>
      <w:r w:rsidRPr="006C2735">
        <w:rPr>
          <w:rFonts w:ascii="Arial" w:hAnsi="Arial" w:cs="Arial"/>
          <w:lang w:val="en-US"/>
        </w:rPr>
        <w:t>Maxi Schumm (Energy – Today &amp; Tomorrow)</w:t>
      </w:r>
    </w:p>
    <w:p w:rsidR="006C2735" w:rsidRPr="00772661" w:rsidRDefault="006C2735" w:rsidP="008E5C32">
      <w:pPr>
        <w:pStyle w:val="ab"/>
        <w:numPr>
          <w:ilvl w:val="1"/>
          <w:numId w:val="13"/>
        </w:numPr>
        <w:contextualSpacing/>
        <w:rPr>
          <w:rFonts w:ascii="Arial" w:hAnsi="Arial" w:cs="Arial"/>
        </w:rPr>
      </w:pPr>
      <w:r w:rsidRPr="00772661">
        <w:rPr>
          <w:rFonts w:ascii="Arial" w:hAnsi="Arial" w:cs="Arial"/>
        </w:rPr>
        <w:t>Kerstin Bissinger (Rainforest)</w:t>
      </w:r>
    </w:p>
    <w:p w:rsidR="006C2735" w:rsidRPr="006C2735" w:rsidRDefault="006C2735" w:rsidP="008E5C32">
      <w:pPr>
        <w:pStyle w:val="ab"/>
        <w:numPr>
          <w:ilvl w:val="1"/>
          <w:numId w:val="13"/>
        </w:numPr>
        <w:contextualSpacing/>
        <w:rPr>
          <w:rFonts w:ascii="Arial" w:hAnsi="Arial" w:cs="Arial"/>
          <w:lang w:val="en-US"/>
        </w:rPr>
      </w:pPr>
      <w:r w:rsidRPr="006C2735">
        <w:rPr>
          <w:rFonts w:ascii="Arial" w:hAnsi="Arial" w:cs="Arial"/>
          <w:lang w:val="en-US"/>
        </w:rPr>
        <w:t>Gerdi Haverkamp-Hermans / Christian Fremerey (Waste)</w:t>
      </w:r>
    </w:p>
    <w:p w:rsidR="006C2735" w:rsidRDefault="006C2735" w:rsidP="008E5C32">
      <w:pPr>
        <w:pStyle w:val="ab"/>
        <w:numPr>
          <w:ilvl w:val="0"/>
          <w:numId w:val="13"/>
        </w:numPr>
        <w:contextualSpacing/>
        <w:rPr>
          <w:rFonts w:ascii="Arial" w:hAnsi="Arial" w:cs="Arial"/>
        </w:rPr>
      </w:pPr>
      <w:r>
        <w:rPr>
          <w:rFonts w:ascii="Arial" w:hAnsi="Arial" w:cs="Arial"/>
        </w:rPr>
        <w:t>Time: April 2015</w:t>
      </w:r>
    </w:p>
    <w:p w:rsidR="006C2735" w:rsidRDefault="006C2735" w:rsidP="006C2735">
      <w:pPr>
        <w:pStyle w:val="ab"/>
        <w:ind w:left="1800"/>
        <w:rPr>
          <w:rFonts w:ascii="Arial" w:hAnsi="Arial" w:cs="Arial"/>
        </w:rPr>
      </w:pPr>
    </w:p>
    <w:p w:rsidR="006C2735" w:rsidRDefault="006C2735" w:rsidP="008E5C32">
      <w:pPr>
        <w:pStyle w:val="ab"/>
        <w:numPr>
          <w:ilvl w:val="0"/>
          <w:numId w:val="11"/>
        </w:numPr>
        <w:contextualSpacing/>
        <w:rPr>
          <w:rFonts w:ascii="Arial" w:hAnsi="Arial" w:cs="Arial"/>
          <w:b/>
        </w:rPr>
      </w:pPr>
      <w:r>
        <w:rPr>
          <w:rFonts w:ascii="Arial" w:hAnsi="Arial" w:cs="Arial"/>
          <w:b/>
        </w:rPr>
        <w:t>Establishment of an ODS Community</w:t>
      </w:r>
    </w:p>
    <w:p w:rsidR="006C2735" w:rsidRPr="006C2735" w:rsidRDefault="006C2735" w:rsidP="008E5C32">
      <w:pPr>
        <w:pStyle w:val="ab"/>
        <w:numPr>
          <w:ilvl w:val="0"/>
          <w:numId w:val="15"/>
        </w:numPr>
        <w:contextualSpacing/>
        <w:rPr>
          <w:rFonts w:ascii="Arial" w:hAnsi="Arial" w:cs="Arial"/>
          <w:lang w:val="en-US"/>
        </w:rPr>
      </w:pPr>
      <w:r w:rsidRPr="006C2735">
        <w:rPr>
          <w:rFonts w:ascii="Arial" w:hAnsi="Arial" w:cs="Arial"/>
          <w:lang w:val="en-US"/>
        </w:rPr>
        <w:t>Waiting for further specific information/instructions</w:t>
      </w:r>
    </w:p>
    <w:p w:rsidR="006C2735" w:rsidRPr="006C2735" w:rsidRDefault="006C2735" w:rsidP="008E5C32">
      <w:pPr>
        <w:pStyle w:val="ab"/>
        <w:numPr>
          <w:ilvl w:val="0"/>
          <w:numId w:val="15"/>
        </w:numPr>
        <w:contextualSpacing/>
        <w:rPr>
          <w:rFonts w:ascii="Arial" w:hAnsi="Arial" w:cs="Arial"/>
          <w:lang w:val="en-US"/>
        </w:rPr>
      </w:pPr>
      <w:r w:rsidRPr="006C2735">
        <w:rPr>
          <w:rFonts w:ascii="Arial" w:hAnsi="Arial" w:cs="Arial"/>
          <w:lang w:val="en-US"/>
        </w:rPr>
        <w:t>Involvement of pre-service teachers of the university; Lecture “Unterrichtsmittel im Biologieunterricht”</w:t>
      </w:r>
    </w:p>
    <w:p w:rsidR="006C2735" w:rsidRDefault="006C2735" w:rsidP="008E5C32">
      <w:pPr>
        <w:pStyle w:val="ab"/>
        <w:numPr>
          <w:ilvl w:val="0"/>
          <w:numId w:val="15"/>
        </w:numPr>
        <w:contextualSpacing/>
        <w:rPr>
          <w:rFonts w:ascii="Arial" w:hAnsi="Arial" w:cs="Arial"/>
        </w:rPr>
      </w:pPr>
      <w:r>
        <w:rPr>
          <w:rFonts w:ascii="Arial" w:hAnsi="Arial" w:cs="Arial"/>
        </w:rPr>
        <w:t>Time: June/July 2015</w:t>
      </w:r>
    </w:p>
    <w:p w:rsidR="006C2735" w:rsidRPr="00772661" w:rsidRDefault="006C2735" w:rsidP="006C2735">
      <w:pPr>
        <w:pStyle w:val="ab"/>
        <w:ind w:left="1080"/>
        <w:rPr>
          <w:rFonts w:ascii="Arial" w:hAnsi="Arial" w:cs="Arial"/>
        </w:rPr>
      </w:pPr>
    </w:p>
    <w:p w:rsidR="006C2735" w:rsidRDefault="006C2735" w:rsidP="008E5C32">
      <w:pPr>
        <w:pStyle w:val="ab"/>
        <w:numPr>
          <w:ilvl w:val="0"/>
          <w:numId w:val="11"/>
        </w:numPr>
        <w:contextualSpacing/>
        <w:rPr>
          <w:rFonts w:ascii="Arial" w:hAnsi="Arial" w:cs="Arial"/>
          <w:b/>
        </w:rPr>
      </w:pPr>
      <w:r>
        <w:rPr>
          <w:rFonts w:ascii="Arial" w:hAnsi="Arial" w:cs="Arial"/>
          <w:b/>
        </w:rPr>
        <w:t>Facebook contest</w:t>
      </w:r>
    </w:p>
    <w:p w:rsidR="006C2735" w:rsidRPr="00772661" w:rsidRDefault="00A74439" w:rsidP="008E5C32">
      <w:pPr>
        <w:pStyle w:val="ab"/>
        <w:numPr>
          <w:ilvl w:val="0"/>
          <w:numId w:val="16"/>
        </w:numPr>
        <w:contextualSpacing/>
        <w:rPr>
          <w:rFonts w:ascii="Arial" w:hAnsi="Arial" w:cs="Arial"/>
        </w:rPr>
      </w:pPr>
      <w:r>
        <w:rPr>
          <w:rFonts w:ascii="Arial" w:hAnsi="Arial" w:cs="Arial"/>
        </w:rPr>
        <w:t xml:space="preserve">Students </w:t>
      </w:r>
      <w:r>
        <w:rPr>
          <w:rFonts w:ascii="Arial" w:hAnsi="Arial" w:cs="Arial"/>
          <w:lang w:val="en-US"/>
        </w:rPr>
        <w:t xml:space="preserve">and </w:t>
      </w:r>
      <w:r w:rsidR="006C2735" w:rsidRPr="00772661">
        <w:rPr>
          <w:rFonts w:ascii="Arial" w:hAnsi="Arial" w:cs="Arial"/>
        </w:rPr>
        <w:t>teac</w:t>
      </w:r>
      <w:r>
        <w:rPr>
          <w:rFonts w:ascii="Arial" w:hAnsi="Arial" w:cs="Arial"/>
        </w:rPr>
        <w:t>hers</w:t>
      </w:r>
    </w:p>
    <w:p w:rsidR="006C2735" w:rsidRPr="006C2735" w:rsidRDefault="006C2735" w:rsidP="008E5C32">
      <w:pPr>
        <w:pStyle w:val="ab"/>
        <w:numPr>
          <w:ilvl w:val="0"/>
          <w:numId w:val="16"/>
        </w:numPr>
        <w:contextualSpacing/>
        <w:rPr>
          <w:rFonts w:ascii="Arial" w:hAnsi="Arial" w:cs="Arial"/>
          <w:lang w:val="en-US"/>
        </w:rPr>
      </w:pPr>
      <w:r w:rsidRPr="006C2735">
        <w:rPr>
          <w:rFonts w:ascii="Arial" w:hAnsi="Arial" w:cs="Arial"/>
          <w:lang w:val="en-US"/>
        </w:rPr>
        <w:t>Teachers: Involvement of pre-service teachers of the university</w:t>
      </w:r>
    </w:p>
    <w:p w:rsidR="006C2735" w:rsidRDefault="006C2735" w:rsidP="006C2735">
      <w:pPr>
        <w:keepNext/>
        <w:tabs>
          <w:tab w:val="num" w:pos="576"/>
        </w:tabs>
        <w:spacing w:before="240" w:after="240"/>
        <w:jc w:val="both"/>
        <w:outlineLvl w:val="1"/>
        <w:rPr>
          <w:rFonts w:ascii="Arial" w:hAnsi="Arial" w:cs="Arial"/>
          <w:b/>
          <w:bCs/>
          <w:i/>
          <w:iCs/>
          <w:lang w:eastAsia="en-GB"/>
        </w:rPr>
      </w:pPr>
      <w:bookmarkStart w:id="47" w:name="_Toc415390823"/>
      <w:bookmarkStart w:id="48" w:name="_Toc416194576"/>
      <w:bookmarkStart w:id="49" w:name="_Toc420577941"/>
      <w:r>
        <w:rPr>
          <w:rFonts w:ascii="Arial" w:hAnsi="Arial" w:cs="Arial"/>
          <w:b/>
          <w:bCs/>
          <w:i/>
          <w:iCs/>
          <w:lang w:eastAsia="en-GB"/>
        </w:rPr>
        <w:lastRenderedPageBreak/>
        <w:t>EVENT TYPE 3</w:t>
      </w:r>
      <w:r w:rsidRPr="00453E5F">
        <w:rPr>
          <w:rFonts w:ascii="Arial" w:hAnsi="Arial" w:cs="Arial"/>
          <w:b/>
          <w:bCs/>
          <w:i/>
          <w:iCs/>
          <w:lang w:eastAsia="en-GB"/>
        </w:rPr>
        <w:t xml:space="preserve">: </w:t>
      </w:r>
      <w:r>
        <w:rPr>
          <w:rFonts w:ascii="Arial" w:hAnsi="Arial" w:cs="Arial"/>
          <w:b/>
          <w:bCs/>
          <w:i/>
          <w:iCs/>
          <w:lang w:eastAsia="en-GB"/>
        </w:rPr>
        <w:t>SPECIAL DAY</w:t>
      </w:r>
      <w:bookmarkEnd w:id="47"/>
      <w:bookmarkEnd w:id="48"/>
      <w:bookmarkEnd w:id="49"/>
    </w:p>
    <w:p w:rsidR="006C2735" w:rsidRPr="006C2735" w:rsidRDefault="006C2735" w:rsidP="008E5C32">
      <w:pPr>
        <w:pStyle w:val="ab"/>
        <w:keepNext/>
        <w:numPr>
          <w:ilvl w:val="0"/>
          <w:numId w:val="17"/>
        </w:numPr>
        <w:spacing w:before="240" w:after="240"/>
        <w:contextualSpacing/>
        <w:jc w:val="both"/>
        <w:outlineLvl w:val="1"/>
        <w:rPr>
          <w:rFonts w:ascii="Arial" w:hAnsi="Arial" w:cs="Arial"/>
          <w:bCs/>
          <w:iCs/>
          <w:lang w:val="en-US" w:eastAsia="en-GB"/>
        </w:rPr>
      </w:pPr>
      <w:bookmarkStart w:id="50" w:name="_Toc415390824"/>
      <w:bookmarkStart w:id="51" w:name="_Toc416194577"/>
      <w:bookmarkStart w:id="52" w:name="_Toc420577942"/>
      <w:r w:rsidRPr="006C2735">
        <w:rPr>
          <w:rFonts w:ascii="Arial" w:hAnsi="Arial" w:cs="Arial"/>
          <w:bCs/>
          <w:iCs/>
          <w:lang w:val="en-US" w:eastAsia="en-GB"/>
        </w:rPr>
        <w:t xml:space="preserve">Collaboration with the anniversary of the University of Bayreuth; Open house day: </w:t>
      </w:r>
      <w:hyperlink r:id="rId21" w:history="1">
        <w:r w:rsidRPr="006C2735">
          <w:rPr>
            <w:rStyle w:val="-"/>
            <w:lang w:val="en-US"/>
          </w:rPr>
          <w:t>http://www.uni-bayreuth.de/campus-erleben/index.html</w:t>
        </w:r>
        <w:bookmarkEnd w:id="50"/>
        <w:bookmarkEnd w:id="51"/>
        <w:bookmarkEnd w:id="52"/>
      </w:hyperlink>
    </w:p>
    <w:p w:rsidR="006C2735" w:rsidRPr="006C2735" w:rsidRDefault="006C2735" w:rsidP="008E5C32">
      <w:pPr>
        <w:pStyle w:val="ab"/>
        <w:keepNext/>
        <w:numPr>
          <w:ilvl w:val="0"/>
          <w:numId w:val="17"/>
        </w:numPr>
        <w:tabs>
          <w:tab w:val="num" w:pos="576"/>
        </w:tabs>
        <w:spacing w:before="240" w:after="240"/>
        <w:contextualSpacing/>
        <w:jc w:val="both"/>
        <w:outlineLvl w:val="1"/>
        <w:rPr>
          <w:rFonts w:ascii="Arial" w:hAnsi="Arial" w:cs="Arial"/>
          <w:bCs/>
          <w:iCs/>
          <w:lang w:val="en-US" w:eastAsia="en-GB"/>
        </w:rPr>
      </w:pPr>
      <w:bookmarkStart w:id="53" w:name="_Toc415390825"/>
      <w:bookmarkStart w:id="54" w:name="_Toc416194578"/>
      <w:bookmarkStart w:id="55" w:name="_Toc420577943"/>
      <w:r w:rsidRPr="006C2735">
        <w:rPr>
          <w:rFonts w:ascii="Arial" w:hAnsi="Arial" w:cs="Arial"/>
          <w:bCs/>
          <w:iCs/>
          <w:lang w:val="en-US" w:eastAsia="en-GB"/>
        </w:rPr>
        <w:t>Presentation of GreeNET in form of posters</w:t>
      </w:r>
      <w:bookmarkEnd w:id="53"/>
      <w:bookmarkEnd w:id="54"/>
      <w:bookmarkEnd w:id="55"/>
    </w:p>
    <w:p w:rsidR="006C2735" w:rsidRPr="006C2735" w:rsidRDefault="006C2735" w:rsidP="008E5C32">
      <w:pPr>
        <w:pStyle w:val="ab"/>
        <w:keepNext/>
        <w:numPr>
          <w:ilvl w:val="0"/>
          <w:numId w:val="17"/>
        </w:numPr>
        <w:tabs>
          <w:tab w:val="num" w:pos="576"/>
        </w:tabs>
        <w:spacing w:before="240" w:after="240"/>
        <w:contextualSpacing/>
        <w:jc w:val="both"/>
        <w:outlineLvl w:val="1"/>
        <w:rPr>
          <w:rFonts w:ascii="Arial" w:hAnsi="Arial" w:cs="Arial"/>
          <w:bCs/>
          <w:iCs/>
          <w:lang w:val="en-US" w:eastAsia="en-GB"/>
        </w:rPr>
      </w:pPr>
      <w:bookmarkStart w:id="56" w:name="_Toc415390826"/>
      <w:bookmarkStart w:id="57" w:name="_Toc416194579"/>
      <w:bookmarkStart w:id="58" w:name="_Toc420577944"/>
      <w:r w:rsidRPr="006C2735">
        <w:rPr>
          <w:rFonts w:ascii="Arial" w:hAnsi="Arial" w:cs="Arial"/>
          <w:bCs/>
          <w:iCs/>
          <w:lang w:val="en-US" w:eastAsia="en-GB"/>
        </w:rPr>
        <w:t>Presentation of selected Best Practices on posters, on positioned computers (e.g. HOBOS) and Flyers, printed version of D2.5</w:t>
      </w:r>
      <w:bookmarkEnd w:id="56"/>
      <w:bookmarkEnd w:id="57"/>
      <w:bookmarkEnd w:id="58"/>
    </w:p>
    <w:p w:rsidR="006C2735" w:rsidRDefault="006C2735" w:rsidP="008E5C32">
      <w:pPr>
        <w:pStyle w:val="ab"/>
        <w:keepNext/>
        <w:numPr>
          <w:ilvl w:val="0"/>
          <w:numId w:val="17"/>
        </w:numPr>
        <w:tabs>
          <w:tab w:val="num" w:pos="576"/>
        </w:tabs>
        <w:spacing w:before="240" w:after="240"/>
        <w:contextualSpacing/>
        <w:jc w:val="both"/>
        <w:outlineLvl w:val="1"/>
        <w:rPr>
          <w:rFonts w:ascii="Arial" w:hAnsi="Arial" w:cs="Arial"/>
          <w:bCs/>
          <w:iCs/>
          <w:lang w:eastAsia="en-GB"/>
        </w:rPr>
      </w:pPr>
      <w:bookmarkStart w:id="59" w:name="_Toc415390827"/>
      <w:bookmarkStart w:id="60" w:name="_Toc416194580"/>
      <w:bookmarkStart w:id="61" w:name="_Toc420577945"/>
      <w:r>
        <w:rPr>
          <w:rFonts w:ascii="Arial" w:hAnsi="Arial" w:cs="Arial"/>
          <w:bCs/>
          <w:iCs/>
          <w:lang w:eastAsia="en-GB"/>
        </w:rPr>
        <w:t>Time: 20/07/2015</w:t>
      </w:r>
      <w:bookmarkEnd w:id="59"/>
      <w:bookmarkEnd w:id="60"/>
      <w:bookmarkEnd w:id="61"/>
    </w:p>
    <w:p w:rsidR="006C2735" w:rsidRPr="00453E5F" w:rsidRDefault="006C2735" w:rsidP="006C2735">
      <w:pPr>
        <w:rPr>
          <w:rFonts w:ascii="Arial" w:hAnsi="Arial" w:cs="Arial"/>
        </w:rPr>
      </w:pPr>
    </w:p>
    <w:p w:rsidR="006C2735" w:rsidRPr="00C26645" w:rsidRDefault="006C2735" w:rsidP="006C2735">
      <w:pPr>
        <w:rPr>
          <w:rFonts w:ascii="Arial" w:hAnsi="Arial" w:cs="Arial"/>
        </w:rPr>
      </w:pPr>
    </w:p>
    <w:p w:rsidR="006C2735" w:rsidRPr="00871154" w:rsidRDefault="006C2735" w:rsidP="00871154">
      <w:pPr>
        <w:rPr>
          <w:lang w:val="en-GB" w:eastAsia="en-GB"/>
        </w:rPr>
      </w:pPr>
    </w:p>
    <w:sectPr w:rsidR="006C2735" w:rsidRPr="00871154" w:rsidSect="00871154">
      <w:pgSz w:w="16838" w:h="11906" w:orient="landscape"/>
      <w:pgMar w:top="1797" w:right="1440" w:bottom="1797"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BAF" w:rsidRDefault="00B74BAF" w:rsidP="00243392">
      <w:pPr>
        <w:spacing w:after="0" w:line="240" w:lineRule="auto"/>
      </w:pPr>
      <w:r>
        <w:separator/>
      </w:r>
    </w:p>
  </w:endnote>
  <w:endnote w:type="continuationSeparator" w:id="0">
    <w:p w:rsidR="00B74BAF" w:rsidRDefault="00B74BAF" w:rsidP="00243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Bold">
    <w:altName w:val="Times New Roman"/>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vP41153C">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BA" w:rsidRDefault="00220D4F">
    <w:pPr>
      <w:pStyle w:val="a7"/>
      <w:jc w:val="right"/>
    </w:pPr>
    <w:r w:rsidRPr="00220D4F">
      <w:fldChar w:fldCharType="begin"/>
    </w:r>
    <w:r w:rsidR="00B63EBA">
      <w:instrText>PAGE   \* MERGEFORMAT</w:instrText>
    </w:r>
    <w:r w:rsidRPr="00220D4F">
      <w:fldChar w:fldCharType="separate"/>
    </w:r>
    <w:r w:rsidR="00514FC5" w:rsidRPr="00514FC5">
      <w:rPr>
        <w:noProof/>
        <w:lang w:val="fr-FR"/>
      </w:rPr>
      <w:t>2</w:t>
    </w:r>
    <w:r>
      <w:rPr>
        <w:noProof/>
        <w:lang w:val="fr-FR"/>
      </w:rPr>
      <w:fldChar w:fldCharType="end"/>
    </w:r>
  </w:p>
  <w:p w:rsidR="00B63EBA" w:rsidRPr="00A463AB" w:rsidRDefault="00B63EBA">
    <w:pPr>
      <w:pStyle w:val="a7"/>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BA" w:rsidRDefault="00220D4F" w:rsidP="001835B4">
    <w:pPr>
      <w:pStyle w:val="a7"/>
      <w:jc w:val="right"/>
    </w:pPr>
    <w:r>
      <w:rPr>
        <w:b/>
        <w:sz w:val="24"/>
        <w:szCs w:val="24"/>
      </w:rPr>
      <w:fldChar w:fldCharType="begin"/>
    </w:r>
    <w:r w:rsidR="00B63EBA">
      <w:rPr>
        <w:b/>
      </w:rPr>
      <w:instrText>PAGE</w:instrText>
    </w:r>
    <w:r>
      <w:rPr>
        <w:b/>
        <w:sz w:val="24"/>
        <w:szCs w:val="24"/>
      </w:rPr>
      <w:fldChar w:fldCharType="separate"/>
    </w:r>
    <w:r w:rsidR="00514FC5">
      <w:rPr>
        <w:b/>
        <w:noProof/>
      </w:rPr>
      <w:t>22</w:t>
    </w:r>
    <w:r>
      <w:rPr>
        <w:b/>
        <w:sz w:val="24"/>
        <w:szCs w:val="24"/>
      </w:rPr>
      <w:fldChar w:fldCharType="end"/>
    </w:r>
    <w:r w:rsidR="00B63EBA">
      <w:t xml:space="preserve"> </w:t>
    </w:r>
    <w:r w:rsidR="00B63EBA">
      <w:rPr>
        <w:lang w:val="en-US"/>
      </w:rPr>
      <w:t>/</w:t>
    </w:r>
    <w:r w:rsidR="00B63EBA">
      <w:t xml:space="preserve"> </w:t>
    </w:r>
    <w:r>
      <w:rPr>
        <w:b/>
        <w:sz w:val="24"/>
        <w:szCs w:val="24"/>
      </w:rPr>
      <w:fldChar w:fldCharType="begin"/>
    </w:r>
    <w:r w:rsidR="00B63EBA">
      <w:rPr>
        <w:b/>
      </w:rPr>
      <w:instrText>NUMPAGES</w:instrText>
    </w:r>
    <w:r>
      <w:rPr>
        <w:b/>
        <w:sz w:val="24"/>
        <w:szCs w:val="24"/>
      </w:rPr>
      <w:fldChar w:fldCharType="separate"/>
    </w:r>
    <w:r w:rsidR="00514FC5">
      <w:rPr>
        <w:b/>
        <w:noProof/>
      </w:rPr>
      <w:t>45</w:t>
    </w:r>
    <w:r>
      <w:rPr>
        <w:b/>
        <w:sz w:val="24"/>
        <w:szCs w:val="24"/>
      </w:rPr>
      <w:fldChar w:fldCharType="end"/>
    </w:r>
  </w:p>
  <w:p w:rsidR="00B63EBA" w:rsidRDefault="00B63EB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BA" w:rsidRDefault="00220D4F" w:rsidP="00243392">
    <w:pPr>
      <w:pStyle w:val="a7"/>
      <w:jc w:val="right"/>
    </w:pPr>
    <w:r>
      <w:rPr>
        <w:b/>
        <w:sz w:val="24"/>
        <w:szCs w:val="24"/>
      </w:rPr>
      <w:fldChar w:fldCharType="begin"/>
    </w:r>
    <w:r w:rsidR="00B63EBA">
      <w:rPr>
        <w:b/>
      </w:rPr>
      <w:instrText>PAGE</w:instrText>
    </w:r>
    <w:r>
      <w:rPr>
        <w:b/>
        <w:sz w:val="24"/>
        <w:szCs w:val="24"/>
      </w:rPr>
      <w:fldChar w:fldCharType="separate"/>
    </w:r>
    <w:r w:rsidR="000A539A">
      <w:rPr>
        <w:b/>
        <w:noProof/>
      </w:rPr>
      <w:t>45</w:t>
    </w:r>
    <w:r>
      <w:rPr>
        <w:b/>
        <w:sz w:val="24"/>
        <w:szCs w:val="24"/>
      </w:rPr>
      <w:fldChar w:fldCharType="end"/>
    </w:r>
    <w:r w:rsidR="00B63EBA">
      <w:t xml:space="preserve"> </w:t>
    </w:r>
    <w:r w:rsidR="00B63EBA">
      <w:rPr>
        <w:lang w:val="en-US"/>
      </w:rPr>
      <w:t>/</w:t>
    </w:r>
    <w:r w:rsidR="00B63EBA">
      <w:t xml:space="preserve"> </w:t>
    </w:r>
    <w:r>
      <w:rPr>
        <w:b/>
        <w:sz w:val="24"/>
        <w:szCs w:val="24"/>
      </w:rPr>
      <w:fldChar w:fldCharType="begin"/>
    </w:r>
    <w:r w:rsidR="00B63EBA">
      <w:rPr>
        <w:b/>
      </w:rPr>
      <w:instrText>NUMPAGES</w:instrText>
    </w:r>
    <w:r>
      <w:rPr>
        <w:b/>
        <w:sz w:val="24"/>
        <w:szCs w:val="24"/>
      </w:rPr>
      <w:fldChar w:fldCharType="separate"/>
    </w:r>
    <w:r w:rsidR="000A539A">
      <w:rPr>
        <w:b/>
        <w:noProof/>
      </w:rPr>
      <w:t>45</w:t>
    </w:r>
    <w:r>
      <w:rPr>
        <w:b/>
        <w:sz w:val="24"/>
        <w:szCs w:val="24"/>
      </w:rPr>
      <w:fldChar w:fldCharType="end"/>
    </w:r>
  </w:p>
  <w:p w:rsidR="00B63EBA" w:rsidRDefault="00B63EB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BAF" w:rsidRDefault="00B74BAF" w:rsidP="00243392">
      <w:pPr>
        <w:spacing w:after="0" w:line="240" w:lineRule="auto"/>
      </w:pPr>
      <w:r>
        <w:separator/>
      </w:r>
    </w:p>
  </w:footnote>
  <w:footnote w:type="continuationSeparator" w:id="0">
    <w:p w:rsidR="00B74BAF" w:rsidRDefault="00B74BAF" w:rsidP="00243392">
      <w:pPr>
        <w:spacing w:after="0" w:line="240" w:lineRule="auto"/>
      </w:pPr>
      <w:r>
        <w:continuationSeparator/>
      </w:r>
    </w:p>
  </w:footnote>
  <w:footnote w:id="1">
    <w:p w:rsidR="00B63EBA" w:rsidRPr="00E719CD" w:rsidRDefault="00B63EBA">
      <w:pPr>
        <w:pStyle w:val="a9"/>
        <w:rPr>
          <w:lang w:val="en-US"/>
        </w:rPr>
      </w:pPr>
      <w:r>
        <w:rPr>
          <w:rStyle w:val="a8"/>
        </w:rPr>
        <w:footnoteRef/>
      </w:r>
      <w:r>
        <w:t xml:space="preserve"> Open Discovery Space (ODS) is a socially empowered platform with </w:t>
      </w:r>
      <w:r>
        <w:rPr>
          <w:lang w:val="en-US"/>
        </w:rPr>
        <w:t>7.500 teachers from all Europe.</w:t>
      </w:r>
    </w:p>
  </w:footnote>
  <w:footnote w:id="2">
    <w:p w:rsidR="00B63EBA" w:rsidRPr="005758F0" w:rsidRDefault="00B63EBA">
      <w:pPr>
        <w:pStyle w:val="a9"/>
        <w:rPr>
          <w:lang w:val="en-US"/>
        </w:rPr>
      </w:pPr>
      <w:r>
        <w:rPr>
          <w:rStyle w:val="a8"/>
        </w:rPr>
        <w:footnoteRef/>
      </w:r>
      <w:r>
        <w:rPr>
          <w:lang w:val="en-US"/>
        </w:rPr>
        <w:t xml:space="preserve"> </w:t>
      </w:r>
      <w:r w:rsidRPr="00E719CD">
        <w:rPr>
          <w:lang w:val="en-US"/>
        </w:rPr>
        <w:t>Detailed description on the functionalities provided will be delivered to all partners until 15/4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BA" w:rsidRPr="00514FC5" w:rsidRDefault="00514FC5" w:rsidP="00514FC5">
    <w:pPr>
      <w:pStyle w:val="a6"/>
      <w:jc w:val="right"/>
      <w:rPr>
        <w:sz w:val="20"/>
        <w:szCs w:val="20"/>
        <w:lang w:val="en-US"/>
      </w:rPr>
    </w:pPr>
    <w:r w:rsidRPr="00514FC5">
      <w:rPr>
        <w:sz w:val="20"/>
        <w:szCs w:val="20"/>
        <w:lang w:val="en-US"/>
      </w:rPr>
      <w:t>D 4.1.1 Validation Plan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Look w:val="04A0"/>
    </w:tblPr>
    <w:tblGrid>
      <w:gridCol w:w="4261"/>
      <w:gridCol w:w="4261"/>
    </w:tblGrid>
    <w:tr w:rsidR="00B63EBA" w:rsidRPr="000117FB" w:rsidTr="001835B4">
      <w:tc>
        <w:tcPr>
          <w:tcW w:w="4261" w:type="dxa"/>
          <w:tcBorders>
            <w:top w:val="nil"/>
            <w:left w:val="nil"/>
            <w:bottom w:val="nil"/>
            <w:right w:val="nil"/>
          </w:tcBorders>
        </w:tcPr>
        <w:p w:rsidR="00B63EBA" w:rsidRPr="00AA1740" w:rsidRDefault="00B63EBA" w:rsidP="001835B4">
          <w:pPr>
            <w:tabs>
              <w:tab w:val="left" w:pos="305"/>
            </w:tabs>
            <w:ind w:right="709"/>
            <w:rPr>
              <w:rFonts w:ascii="Cambria" w:hAnsi="Cambria"/>
              <w:sz w:val="2"/>
              <w:lang w:val="en-GB"/>
            </w:rPr>
          </w:pPr>
        </w:p>
        <w:p w:rsidR="00B63EBA" w:rsidRPr="00AA1740" w:rsidRDefault="00B63EBA" w:rsidP="001835B4">
          <w:pPr>
            <w:tabs>
              <w:tab w:val="left" w:pos="305"/>
            </w:tabs>
            <w:ind w:right="709"/>
            <w:rPr>
              <w:rFonts w:ascii="Cambria" w:hAnsi="Cambria"/>
              <w:sz w:val="18"/>
              <w:lang w:val="en-GB"/>
            </w:rPr>
          </w:pPr>
          <w:r w:rsidRPr="008A2B56">
            <w:rPr>
              <w:rFonts w:ascii="Cambria" w:hAnsi="Cambria"/>
              <w:lang w:val="en-US"/>
            </w:rPr>
            <w:t>D</w:t>
          </w:r>
          <w:r>
            <w:rPr>
              <w:rFonts w:ascii="Cambria" w:hAnsi="Cambria"/>
              <w:lang w:val="en-US"/>
            </w:rPr>
            <w:t>4</w:t>
          </w:r>
          <w:r w:rsidRPr="008A2B56">
            <w:rPr>
              <w:rFonts w:ascii="Cambria" w:hAnsi="Cambria"/>
              <w:lang w:val="en-US"/>
            </w:rPr>
            <w:t>.</w:t>
          </w:r>
          <w:r>
            <w:rPr>
              <w:rFonts w:ascii="Cambria" w:hAnsi="Cambria"/>
              <w:lang w:val="en-US"/>
            </w:rPr>
            <w:t>1.1</w:t>
          </w:r>
          <w:r w:rsidRPr="008A2B56">
            <w:rPr>
              <w:rFonts w:ascii="Cambria" w:hAnsi="Cambria"/>
              <w:lang w:val="en-US"/>
            </w:rPr>
            <w:t xml:space="preserve"> –</w:t>
          </w:r>
          <w:r>
            <w:rPr>
              <w:rFonts w:ascii="Cambria" w:hAnsi="Cambria"/>
              <w:lang w:val="en-US"/>
            </w:rPr>
            <w:t xml:space="preserve"> Validation Plan</w:t>
          </w:r>
        </w:p>
      </w:tc>
      <w:tc>
        <w:tcPr>
          <w:tcW w:w="4261" w:type="dxa"/>
          <w:tcBorders>
            <w:top w:val="nil"/>
            <w:left w:val="nil"/>
            <w:bottom w:val="nil"/>
            <w:right w:val="nil"/>
          </w:tcBorders>
        </w:tcPr>
        <w:p w:rsidR="00B63EBA" w:rsidRPr="000117FB" w:rsidRDefault="00B63EBA" w:rsidP="001835B4">
          <w:pPr>
            <w:pStyle w:val="a6"/>
            <w:spacing w:after="0"/>
            <w:jc w:val="right"/>
            <w:rPr>
              <w:lang w:val="en-US"/>
            </w:rPr>
          </w:pPr>
          <w:r>
            <w:rPr>
              <w:noProof/>
            </w:rPr>
            <w:drawing>
              <wp:inline distT="0" distB="0" distL="0" distR="0">
                <wp:extent cx="1617980" cy="404495"/>
                <wp:effectExtent l="0" t="0" r="1270" b="0"/>
                <wp:docPr id="4" name="Bild 4" descr="greenet_logo_fi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et_logo_fin_low_re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7980" cy="404495"/>
                        </a:xfrm>
                        <a:prstGeom prst="rect">
                          <a:avLst/>
                        </a:prstGeom>
                        <a:noFill/>
                        <a:ln>
                          <a:noFill/>
                        </a:ln>
                      </pic:spPr>
                    </pic:pic>
                  </a:graphicData>
                </a:graphic>
              </wp:inline>
            </w:drawing>
          </w:r>
        </w:p>
      </w:tc>
    </w:tr>
  </w:tbl>
  <w:p w:rsidR="00B63EBA" w:rsidRPr="000117FB" w:rsidRDefault="00B63EBA" w:rsidP="001835B4">
    <w:pPr>
      <w:pStyle w:val="a6"/>
      <w:spacing w:after="0"/>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261"/>
      <w:gridCol w:w="4261"/>
    </w:tblGrid>
    <w:tr w:rsidR="00B63EBA" w:rsidRPr="000117FB" w:rsidTr="001835B4">
      <w:tc>
        <w:tcPr>
          <w:tcW w:w="4261" w:type="dxa"/>
        </w:tcPr>
        <w:p w:rsidR="00B63EBA" w:rsidRPr="000117FB" w:rsidRDefault="00B63EBA" w:rsidP="001835B4">
          <w:pPr>
            <w:pStyle w:val="a6"/>
            <w:spacing w:after="0"/>
            <w:rPr>
              <w:lang w:val="en-US"/>
            </w:rPr>
          </w:pPr>
        </w:p>
      </w:tc>
      <w:tc>
        <w:tcPr>
          <w:tcW w:w="4261" w:type="dxa"/>
        </w:tcPr>
        <w:p w:rsidR="00B63EBA" w:rsidRPr="000117FB" w:rsidRDefault="00B63EBA" w:rsidP="001835B4">
          <w:pPr>
            <w:pStyle w:val="a6"/>
            <w:spacing w:after="0"/>
            <w:jc w:val="right"/>
            <w:rPr>
              <w:lang w:val="en-US"/>
            </w:rPr>
          </w:pPr>
        </w:p>
      </w:tc>
    </w:tr>
  </w:tbl>
  <w:p w:rsidR="00B63EBA" w:rsidRPr="000117FB" w:rsidRDefault="00B63EBA" w:rsidP="001835B4">
    <w:pPr>
      <w:pStyle w:val="a6"/>
      <w:spacing w:after="0"/>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261"/>
      <w:gridCol w:w="4261"/>
    </w:tblGrid>
    <w:tr w:rsidR="00B63EBA" w:rsidRPr="000117FB">
      <w:tc>
        <w:tcPr>
          <w:tcW w:w="4261" w:type="dxa"/>
        </w:tcPr>
        <w:p w:rsidR="00B63EBA" w:rsidRPr="008A2B56" w:rsidRDefault="00B63EBA" w:rsidP="00243392">
          <w:pPr>
            <w:pStyle w:val="a6"/>
            <w:spacing w:after="0"/>
            <w:rPr>
              <w:rFonts w:ascii="Cambria" w:hAnsi="Cambria"/>
              <w:lang w:val="en-US"/>
            </w:rPr>
          </w:pPr>
          <w:r w:rsidRPr="008A2B56">
            <w:rPr>
              <w:rFonts w:ascii="Cambria" w:hAnsi="Cambria"/>
              <w:lang w:val="en-US"/>
            </w:rPr>
            <w:t>D</w:t>
          </w:r>
          <w:r>
            <w:rPr>
              <w:rFonts w:ascii="Cambria" w:hAnsi="Cambria"/>
              <w:lang w:val="en-US"/>
            </w:rPr>
            <w:t>4</w:t>
          </w:r>
          <w:r w:rsidRPr="008A2B56">
            <w:rPr>
              <w:rFonts w:ascii="Cambria" w:hAnsi="Cambria"/>
              <w:lang w:val="en-US"/>
            </w:rPr>
            <w:t>.</w:t>
          </w:r>
          <w:r>
            <w:rPr>
              <w:rFonts w:ascii="Cambria" w:hAnsi="Cambria"/>
              <w:lang w:val="en-US"/>
            </w:rPr>
            <w:t>1.1</w:t>
          </w:r>
          <w:r w:rsidRPr="008A2B56">
            <w:rPr>
              <w:rFonts w:ascii="Cambria" w:hAnsi="Cambria"/>
              <w:lang w:val="en-US"/>
            </w:rPr>
            <w:t xml:space="preserve"> –</w:t>
          </w:r>
          <w:r>
            <w:rPr>
              <w:rFonts w:ascii="Cambria" w:hAnsi="Cambria"/>
              <w:lang w:val="en-US"/>
            </w:rPr>
            <w:t xml:space="preserve"> Validation Plan</w:t>
          </w:r>
          <w:r w:rsidRPr="008A2B56">
            <w:rPr>
              <w:rFonts w:ascii="Cambria" w:hAnsi="Cambria"/>
              <w:lang w:val="en-US"/>
            </w:rPr>
            <w:t xml:space="preserve"> </w:t>
          </w:r>
        </w:p>
      </w:tc>
      <w:tc>
        <w:tcPr>
          <w:tcW w:w="4261" w:type="dxa"/>
        </w:tcPr>
        <w:p w:rsidR="00B63EBA" w:rsidRPr="000117FB" w:rsidRDefault="00B63EBA" w:rsidP="00243392">
          <w:pPr>
            <w:pStyle w:val="a6"/>
            <w:spacing w:after="0"/>
            <w:jc w:val="right"/>
            <w:rPr>
              <w:lang w:val="en-US"/>
            </w:rPr>
          </w:pPr>
          <w:r>
            <w:rPr>
              <w:noProof/>
            </w:rPr>
            <w:drawing>
              <wp:inline distT="0" distB="0" distL="0" distR="0">
                <wp:extent cx="1619250" cy="400050"/>
                <wp:effectExtent l="0" t="0" r="0" b="0"/>
                <wp:docPr id="1" name="Εικόνα 1" descr="greenet_logo_fin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et_logo_fin_low_res"/>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400050"/>
                        </a:xfrm>
                        <a:prstGeom prst="rect">
                          <a:avLst/>
                        </a:prstGeom>
                        <a:noFill/>
                        <a:ln>
                          <a:noFill/>
                        </a:ln>
                      </pic:spPr>
                    </pic:pic>
                  </a:graphicData>
                </a:graphic>
              </wp:inline>
            </w:drawing>
          </w:r>
        </w:p>
      </w:tc>
    </w:tr>
  </w:tbl>
  <w:p w:rsidR="00B63EBA" w:rsidRPr="000117FB" w:rsidRDefault="00B63EBA" w:rsidP="00243392">
    <w:pPr>
      <w:pStyle w:val="a6"/>
      <w:spacing w:after="0"/>
      <w:rPr>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261"/>
      <w:gridCol w:w="4261"/>
    </w:tblGrid>
    <w:tr w:rsidR="00B63EBA" w:rsidRPr="000117FB">
      <w:tc>
        <w:tcPr>
          <w:tcW w:w="4261" w:type="dxa"/>
        </w:tcPr>
        <w:p w:rsidR="00B63EBA" w:rsidRPr="000117FB" w:rsidRDefault="00B63EBA" w:rsidP="00243392">
          <w:pPr>
            <w:pStyle w:val="a6"/>
            <w:spacing w:after="0"/>
            <w:rPr>
              <w:lang w:val="en-US"/>
            </w:rPr>
          </w:pPr>
        </w:p>
      </w:tc>
      <w:tc>
        <w:tcPr>
          <w:tcW w:w="4261" w:type="dxa"/>
        </w:tcPr>
        <w:p w:rsidR="00B63EBA" w:rsidRPr="000117FB" w:rsidRDefault="00B63EBA" w:rsidP="00243392">
          <w:pPr>
            <w:pStyle w:val="a6"/>
            <w:spacing w:after="0"/>
            <w:jc w:val="right"/>
            <w:rPr>
              <w:lang w:val="en-US"/>
            </w:rPr>
          </w:pPr>
        </w:p>
      </w:tc>
    </w:tr>
  </w:tbl>
  <w:p w:rsidR="00B63EBA" w:rsidRPr="000117FB" w:rsidRDefault="00B63EBA" w:rsidP="00243392">
    <w:pPr>
      <w:pStyle w:val="a6"/>
      <w:spacing w:after="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8"/>
    <w:lvl w:ilvl="0">
      <w:numFmt w:val="bullet"/>
      <w:lvlText w:val="-"/>
      <w:lvlJc w:val="left"/>
      <w:pPr>
        <w:tabs>
          <w:tab w:val="num" w:pos="0"/>
        </w:tabs>
        <w:ind w:left="720" w:hanging="360"/>
      </w:pPr>
      <w:rPr>
        <w:rFonts w:ascii="Cambria" w:hAnsi="Cambria" w:cs="Cambria"/>
      </w:rPr>
    </w:lvl>
  </w:abstractNum>
  <w:abstractNum w:abstractNumId="1">
    <w:nsid w:val="073E0899"/>
    <w:multiLevelType w:val="hybridMultilevel"/>
    <w:tmpl w:val="265ABB64"/>
    <w:lvl w:ilvl="0" w:tplc="7C065340">
      <w:start w:val="1"/>
      <w:numFmt w:val="upperLetter"/>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9C63444"/>
    <w:multiLevelType w:val="hybridMultilevel"/>
    <w:tmpl w:val="CAF0F942"/>
    <w:lvl w:ilvl="0" w:tplc="4D260A4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A602F46"/>
    <w:multiLevelType w:val="hybridMultilevel"/>
    <w:tmpl w:val="0FC0883A"/>
    <w:lvl w:ilvl="0" w:tplc="0407000F">
      <w:start w:val="1"/>
      <w:numFmt w:val="decimal"/>
      <w:lvlText w:val="%1."/>
      <w:lvlJc w:val="left"/>
      <w:pPr>
        <w:ind w:left="720" w:hanging="360"/>
      </w:pPr>
      <w:rPr>
        <w:rFonts w:hint="default"/>
      </w:rPr>
    </w:lvl>
    <w:lvl w:ilvl="1" w:tplc="9FD8B8A2">
      <w:numFmt w:val="bullet"/>
      <w:lvlText w:val=""/>
      <w:lvlJc w:val="left"/>
      <w:pPr>
        <w:ind w:left="1440" w:hanging="360"/>
      </w:pPr>
      <w:rPr>
        <w:rFonts w:ascii="Symbol" w:eastAsia="Times New Roman" w:hAnsi="Symbol" w:cs="Times New Roman"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B62DD4"/>
    <w:multiLevelType w:val="hybridMultilevel"/>
    <w:tmpl w:val="B59CB0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23F305F"/>
    <w:multiLevelType w:val="hybridMultilevel"/>
    <w:tmpl w:val="8F1E106E"/>
    <w:lvl w:ilvl="0" w:tplc="E9AABD7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5A45AB5"/>
    <w:multiLevelType w:val="hybridMultilevel"/>
    <w:tmpl w:val="2F76156A"/>
    <w:lvl w:ilvl="0" w:tplc="4D260A4E">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A5D0E7A"/>
    <w:multiLevelType w:val="hybridMultilevel"/>
    <w:tmpl w:val="293435FE"/>
    <w:lvl w:ilvl="0" w:tplc="4D260A4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CA4256"/>
    <w:multiLevelType w:val="hybridMultilevel"/>
    <w:tmpl w:val="2A4E7C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D226785"/>
    <w:multiLevelType w:val="hybridMultilevel"/>
    <w:tmpl w:val="3BAA4BD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21D823CF"/>
    <w:multiLevelType w:val="hybridMultilevel"/>
    <w:tmpl w:val="C6D6B2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5FB4A43"/>
    <w:multiLevelType w:val="hybridMultilevel"/>
    <w:tmpl w:val="5D0293C2"/>
    <w:lvl w:ilvl="0" w:tplc="4D260A4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67B7C43"/>
    <w:multiLevelType w:val="hybridMultilevel"/>
    <w:tmpl w:val="D96230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C4F1886"/>
    <w:multiLevelType w:val="hybridMultilevel"/>
    <w:tmpl w:val="2CFE8C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2D1D79DE"/>
    <w:multiLevelType w:val="hybridMultilevel"/>
    <w:tmpl w:val="1EF27B50"/>
    <w:lvl w:ilvl="0" w:tplc="4D260A4E">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29A7819"/>
    <w:multiLevelType w:val="hybridMultilevel"/>
    <w:tmpl w:val="EA72BAD8"/>
    <w:lvl w:ilvl="0" w:tplc="847CF030">
      <w:numFmt w:val="bullet"/>
      <w:lvlText w:val="-"/>
      <w:lvlJc w:val="left"/>
      <w:pPr>
        <w:ind w:left="720" w:hanging="360"/>
      </w:pPr>
      <w:rPr>
        <w:rFonts w:ascii="Cambria" w:eastAsia="Times New Roman" w:hAnsi="Cambria" w:cs="Helvetic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A0296B"/>
    <w:multiLevelType w:val="hybridMultilevel"/>
    <w:tmpl w:val="16425EC6"/>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6A10E3F"/>
    <w:multiLevelType w:val="hybridMultilevel"/>
    <w:tmpl w:val="8CE015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D1351A7"/>
    <w:multiLevelType w:val="hybridMultilevel"/>
    <w:tmpl w:val="FDCC4614"/>
    <w:lvl w:ilvl="0" w:tplc="04E627AA">
      <w:start w:val="1"/>
      <w:numFmt w:val="decimal"/>
      <w:lvlText w:val="%1."/>
      <w:lvlJc w:val="left"/>
      <w:pPr>
        <w:ind w:left="360" w:hanging="360"/>
      </w:pPr>
      <w:rPr>
        <w:rFonts w:hint="default"/>
        <w:sz w:val="22"/>
        <w:szCs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026368F"/>
    <w:multiLevelType w:val="hybridMultilevel"/>
    <w:tmpl w:val="90C0A760"/>
    <w:lvl w:ilvl="0" w:tplc="B1BC042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47955372"/>
    <w:multiLevelType w:val="hybridMultilevel"/>
    <w:tmpl w:val="6ADE2148"/>
    <w:lvl w:ilvl="0" w:tplc="04080015">
      <w:start w:val="1"/>
      <w:numFmt w:val="upperLetter"/>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B536E5B"/>
    <w:multiLevelType w:val="multilevel"/>
    <w:tmpl w:val="C2F82D22"/>
    <w:lvl w:ilvl="0">
      <w:start w:val="1"/>
      <w:numFmt w:val="decimal"/>
      <w:pStyle w:val="1"/>
      <w:lvlText w:val="%1"/>
      <w:lvlJc w:val="left"/>
      <w:pPr>
        <w:tabs>
          <w:tab w:val="num" w:pos="432"/>
        </w:tabs>
        <w:ind w:left="432" w:hanging="432"/>
      </w:pPr>
      <w:rPr>
        <w:rFonts w:ascii="Cambria" w:hAnsi="Cambria"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0BD3181"/>
    <w:multiLevelType w:val="hybridMultilevel"/>
    <w:tmpl w:val="D52A5276"/>
    <w:lvl w:ilvl="0" w:tplc="4D260A4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1072DCE"/>
    <w:multiLevelType w:val="hybridMultilevel"/>
    <w:tmpl w:val="C8307F1A"/>
    <w:lvl w:ilvl="0" w:tplc="C08897CE">
      <w:start w:val="1"/>
      <w:numFmt w:val="decimal"/>
      <w:lvlText w:val="%1."/>
      <w:lvlJc w:val="left"/>
      <w:pPr>
        <w:ind w:left="720" w:hanging="360"/>
      </w:pPr>
      <w:rPr>
        <w:rFonts w:hint="default"/>
        <w:b/>
        <w:i/>
        <w:sz w:val="20"/>
      </w:rPr>
    </w:lvl>
    <w:lvl w:ilvl="1" w:tplc="C80E4298">
      <w:start w:val="1"/>
      <w:numFmt w:val="lowerLetter"/>
      <w:lvlText w:val="%2)"/>
      <w:lvlJc w:val="left"/>
      <w:pPr>
        <w:ind w:left="2085" w:hanging="1005"/>
      </w:pPr>
      <w:rPr>
        <w:rFonts w:hint="default"/>
      </w:rPr>
    </w:lvl>
    <w:lvl w:ilvl="2" w:tplc="9800C55A">
      <w:start w:val="1"/>
      <w:numFmt w:val="lowerRoman"/>
      <w:lvlText w:val="%3."/>
      <w:lvlJc w:val="left"/>
      <w:pPr>
        <w:ind w:left="2700" w:hanging="72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77C0556"/>
    <w:multiLevelType w:val="hybridMultilevel"/>
    <w:tmpl w:val="B7E419A4"/>
    <w:lvl w:ilvl="0" w:tplc="4D260A4E">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F0813C9"/>
    <w:multiLevelType w:val="hybridMultilevel"/>
    <w:tmpl w:val="5C4EA5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42F2B50"/>
    <w:multiLevelType w:val="hybridMultilevel"/>
    <w:tmpl w:val="C0C00A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E1010C7"/>
    <w:multiLevelType w:val="hybridMultilevel"/>
    <w:tmpl w:val="C708FFB8"/>
    <w:lvl w:ilvl="0" w:tplc="4D260A4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23"/>
  </w:num>
  <w:num w:numId="4">
    <w:abstractNumId w:val="16"/>
  </w:num>
  <w:num w:numId="5">
    <w:abstractNumId w:val="13"/>
  </w:num>
  <w:num w:numId="6">
    <w:abstractNumId w:val="1"/>
  </w:num>
  <w:num w:numId="7">
    <w:abstractNumId w:val="15"/>
  </w:num>
  <w:num w:numId="8">
    <w:abstractNumId w:val="0"/>
  </w:num>
  <w:num w:numId="9">
    <w:abstractNumId w:val="6"/>
  </w:num>
  <w:num w:numId="10">
    <w:abstractNumId w:val="14"/>
  </w:num>
  <w:num w:numId="11">
    <w:abstractNumId w:val="20"/>
  </w:num>
  <w:num w:numId="12">
    <w:abstractNumId w:val="7"/>
  </w:num>
  <w:num w:numId="13">
    <w:abstractNumId w:val="24"/>
  </w:num>
  <w:num w:numId="14">
    <w:abstractNumId w:val="22"/>
  </w:num>
  <w:num w:numId="15">
    <w:abstractNumId w:val="11"/>
  </w:num>
  <w:num w:numId="16">
    <w:abstractNumId w:val="2"/>
  </w:num>
  <w:num w:numId="17">
    <w:abstractNumId w:val="27"/>
  </w:num>
  <w:num w:numId="18">
    <w:abstractNumId w:val="5"/>
  </w:num>
  <w:num w:numId="19">
    <w:abstractNumId w:val="9"/>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5"/>
  </w:num>
  <w:num w:numId="24">
    <w:abstractNumId w:val="4"/>
  </w:num>
  <w:num w:numId="25">
    <w:abstractNumId w:val="26"/>
  </w:num>
  <w:num w:numId="26">
    <w:abstractNumId w:val="10"/>
  </w:num>
  <w:num w:numId="27">
    <w:abstractNumId w:val="8"/>
  </w:num>
  <w:num w:numId="28">
    <w:abstractNumId w:val="19"/>
  </w:num>
  <w:num w:numId="29">
    <w:abstractNumId w:val="1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30722" style="mso-width-percent:400;mso-height-percent:200;mso-width-relative:margin;mso-height-relative:margin" fillcolor="white" strokecolor="none [2405]">
      <v:fill color="white"/>
      <v:stroke color="none [2405]" weight=".5pt"/>
      <v:textbox style="mso-fit-shape-to-text:t"/>
    </o:shapedefaults>
  </w:hdrShapeDefaults>
  <w:footnotePr>
    <w:footnote w:id="-1"/>
    <w:footnote w:id="0"/>
  </w:footnotePr>
  <w:endnotePr>
    <w:endnote w:id="-1"/>
    <w:endnote w:id="0"/>
  </w:endnotePr>
  <w:compat/>
  <w:rsids>
    <w:rsidRoot w:val="007F35DB"/>
    <w:rsid w:val="00022824"/>
    <w:rsid w:val="00046E44"/>
    <w:rsid w:val="00067E0D"/>
    <w:rsid w:val="000955C5"/>
    <w:rsid w:val="000A539A"/>
    <w:rsid w:val="000B35DB"/>
    <w:rsid w:val="000E21A1"/>
    <w:rsid w:val="001835B4"/>
    <w:rsid w:val="00187717"/>
    <w:rsid w:val="00192EFA"/>
    <w:rsid w:val="001B331B"/>
    <w:rsid w:val="001D5907"/>
    <w:rsid w:val="001F36BC"/>
    <w:rsid w:val="00220D4F"/>
    <w:rsid w:val="00221320"/>
    <w:rsid w:val="00243392"/>
    <w:rsid w:val="0025549E"/>
    <w:rsid w:val="002777A1"/>
    <w:rsid w:val="00296849"/>
    <w:rsid w:val="002D6774"/>
    <w:rsid w:val="002F7DEC"/>
    <w:rsid w:val="00361250"/>
    <w:rsid w:val="003B6E49"/>
    <w:rsid w:val="003C5502"/>
    <w:rsid w:val="003E1582"/>
    <w:rsid w:val="003E3FF8"/>
    <w:rsid w:val="003F0897"/>
    <w:rsid w:val="003F5116"/>
    <w:rsid w:val="004006B9"/>
    <w:rsid w:val="00402C2F"/>
    <w:rsid w:val="00403DFA"/>
    <w:rsid w:val="00412C6A"/>
    <w:rsid w:val="0044029E"/>
    <w:rsid w:val="00487AA6"/>
    <w:rsid w:val="00496685"/>
    <w:rsid w:val="004A2954"/>
    <w:rsid w:val="004B3181"/>
    <w:rsid w:val="004D4ECB"/>
    <w:rsid w:val="004E54A4"/>
    <w:rsid w:val="004F0C4D"/>
    <w:rsid w:val="00503BF0"/>
    <w:rsid w:val="00513943"/>
    <w:rsid w:val="00514FC5"/>
    <w:rsid w:val="00543650"/>
    <w:rsid w:val="005758F0"/>
    <w:rsid w:val="005920E3"/>
    <w:rsid w:val="005B7F90"/>
    <w:rsid w:val="005C4914"/>
    <w:rsid w:val="005D3526"/>
    <w:rsid w:val="00621BBC"/>
    <w:rsid w:val="00625AA8"/>
    <w:rsid w:val="00657FBD"/>
    <w:rsid w:val="00681FD4"/>
    <w:rsid w:val="006A13D7"/>
    <w:rsid w:val="006C2735"/>
    <w:rsid w:val="006D3AB1"/>
    <w:rsid w:val="006E43D8"/>
    <w:rsid w:val="006E6826"/>
    <w:rsid w:val="006F55CA"/>
    <w:rsid w:val="007027D5"/>
    <w:rsid w:val="0073005C"/>
    <w:rsid w:val="00733454"/>
    <w:rsid w:val="00733AA9"/>
    <w:rsid w:val="0074465E"/>
    <w:rsid w:val="00792033"/>
    <w:rsid w:val="00792F0D"/>
    <w:rsid w:val="007B2A09"/>
    <w:rsid w:val="007B6003"/>
    <w:rsid w:val="007E28A2"/>
    <w:rsid w:val="007E2D9E"/>
    <w:rsid w:val="007F35DB"/>
    <w:rsid w:val="0081693B"/>
    <w:rsid w:val="00821916"/>
    <w:rsid w:val="0084556D"/>
    <w:rsid w:val="00871154"/>
    <w:rsid w:val="00890CB6"/>
    <w:rsid w:val="0089604C"/>
    <w:rsid w:val="008A660C"/>
    <w:rsid w:val="008B3000"/>
    <w:rsid w:val="008C3057"/>
    <w:rsid w:val="008E4F4C"/>
    <w:rsid w:val="008E5C32"/>
    <w:rsid w:val="00950562"/>
    <w:rsid w:val="009664F7"/>
    <w:rsid w:val="009D7415"/>
    <w:rsid w:val="009E173C"/>
    <w:rsid w:val="00A01932"/>
    <w:rsid w:val="00A07120"/>
    <w:rsid w:val="00A23A50"/>
    <w:rsid w:val="00A32C9B"/>
    <w:rsid w:val="00A74439"/>
    <w:rsid w:val="00A94E67"/>
    <w:rsid w:val="00AA6761"/>
    <w:rsid w:val="00AB1477"/>
    <w:rsid w:val="00AD07AF"/>
    <w:rsid w:val="00AD0CFC"/>
    <w:rsid w:val="00AF208C"/>
    <w:rsid w:val="00B22142"/>
    <w:rsid w:val="00B63EBA"/>
    <w:rsid w:val="00B7310E"/>
    <w:rsid w:val="00B74BAF"/>
    <w:rsid w:val="00C261A7"/>
    <w:rsid w:val="00C45546"/>
    <w:rsid w:val="00C47C75"/>
    <w:rsid w:val="00C65171"/>
    <w:rsid w:val="00CC0176"/>
    <w:rsid w:val="00CE4E6E"/>
    <w:rsid w:val="00D256E6"/>
    <w:rsid w:val="00D4244C"/>
    <w:rsid w:val="00D46ED8"/>
    <w:rsid w:val="00D5657E"/>
    <w:rsid w:val="00D72963"/>
    <w:rsid w:val="00DA4517"/>
    <w:rsid w:val="00DA6F15"/>
    <w:rsid w:val="00DF6E2B"/>
    <w:rsid w:val="00E00957"/>
    <w:rsid w:val="00E10799"/>
    <w:rsid w:val="00E1653E"/>
    <w:rsid w:val="00E37D2E"/>
    <w:rsid w:val="00E42BD3"/>
    <w:rsid w:val="00E60567"/>
    <w:rsid w:val="00E719CD"/>
    <w:rsid w:val="00E75A61"/>
    <w:rsid w:val="00E85E2D"/>
    <w:rsid w:val="00E86B48"/>
    <w:rsid w:val="00EB2694"/>
    <w:rsid w:val="00ED0419"/>
    <w:rsid w:val="00EE676D"/>
    <w:rsid w:val="00EE7D9B"/>
    <w:rsid w:val="00EF690C"/>
    <w:rsid w:val="00F0618F"/>
    <w:rsid w:val="00F42912"/>
    <w:rsid w:val="00F5579D"/>
    <w:rsid w:val="00FA3409"/>
    <w:rsid w:val="00FB6A49"/>
    <w:rsid w:val="00FC3A8C"/>
    <w:rsid w:val="00FC7B16"/>
    <w:rsid w:val="00FD6C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style="mso-width-percent:400;mso-height-percent:200;mso-width-relative:margin;mso-height-relative:margin" fillcolor="white" strokecolor="none [2405]">
      <v:fill color="white"/>
      <v:stroke color="none [2405]" weight=".5pt"/>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A95"/>
    <w:pPr>
      <w:spacing w:after="200" w:line="276" w:lineRule="auto"/>
    </w:pPr>
    <w:rPr>
      <w:sz w:val="22"/>
      <w:szCs w:val="22"/>
    </w:rPr>
  </w:style>
  <w:style w:type="paragraph" w:styleId="1">
    <w:name w:val="heading 1"/>
    <w:basedOn w:val="a"/>
    <w:next w:val="a"/>
    <w:link w:val="1Char"/>
    <w:qFormat/>
    <w:rsid w:val="004B4D84"/>
    <w:pPr>
      <w:keepNext/>
      <w:numPr>
        <w:numId w:val="1"/>
      </w:numPr>
      <w:spacing w:before="480" w:after="240" w:line="240" w:lineRule="auto"/>
      <w:jc w:val="both"/>
      <w:outlineLvl w:val="0"/>
    </w:pPr>
    <w:rPr>
      <w:rFonts w:ascii="Arial" w:hAnsi="Arial"/>
      <w:b/>
      <w:bCs/>
      <w:kern w:val="32"/>
      <w:sz w:val="28"/>
      <w:szCs w:val="32"/>
      <w:lang w:val="en-GB" w:eastAsia="en-GB"/>
    </w:rPr>
  </w:style>
  <w:style w:type="paragraph" w:styleId="2">
    <w:name w:val="heading 2"/>
    <w:basedOn w:val="a"/>
    <w:next w:val="a"/>
    <w:link w:val="2Char"/>
    <w:qFormat/>
    <w:rsid w:val="004B4D84"/>
    <w:pPr>
      <w:keepNext/>
      <w:numPr>
        <w:ilvl w:val="1"/>
        <w:numId w:val="1"/>
      </w:numPr>
      <w:spacing w:before="240" w:after="240" w:line="240" w:lineRule="auto"/>
      <w:jc w:val="both"/>
      <w:outlineLvl w:val="1"/>
    </w:pPr>
    <w:rPr>
      <w:rFonts w:ascii="Arial" w:hAnsi="Arial"/>
      <w:b/>
      <w:bCs/>
      <w:i/>
      <w:iCs/>
      <w:sz w:val="26"/>
      <w:szCs w:val="28"/>
      <w:lang w:val="en-GB" w:eastAsia="en-GB"/>
    </w:rPr>
  </w:style>
  <w:style w:type="paragraph" w:styleId="3">
    <w:name w:val="heading 3"/>
    <w:basedOn w:val="a"/>
    <w:next w:val="a"/>
    <w:link w:val="3Char"/>
    <w:qFormat/>
    <w:rsid w:val="004B4D84"/>
    <w:pPr>
      <w:keepNext/>
      <w:numPr>
        <w:ilvl w:val="2"/>
        <w:numId w:val="1"/>
      </w:numPr>
      <w:spacing w:before="240" w:after="60" w:line="240" w:lineRule="auto"/>
      <w:jc w:val="both"/>
      <w:outlineLvl w:val="2"/>
    </w:pPr>
    <w:rPr>
      <w:rFonts w:ascii="Arial" w:hAnsi="Arial"/>
      <w:b/>
      <w:bCs/>
      <w:sz w:val="24"/>
      <w:szCs w:val="26"/>
      <w:lang w:val="en-GB" w:eastAsia="en-GB"/>
    </w:rPr>
  </w:style>
  <w:style w:type="paragraph" w:styleId="4">
    <w:name w:val="heading 4"/>
    <w:basedOn w:val="a"/>
    <w:next w:val="a"/>
    <w:link w:val="4Char"/>
    <w:qFormat/>
    <w:rsid w:val="004B4D84"/>
    <w:pPr>
      <w:keepNext/>
      <w:numPr>
        <w:ilvl w:val="3"/>
        <w:numId w:val="1"/>
      </w:numPr>
      <w:spacing w:before="240" w:after="60" w:line="240" w:lineRule="auto"/>
      <w:jc w:val="both"/>
      <w:outlineLvl w:val="3"/>
    </w:pPr>
    <w:rPr>
      <w:rFonts w:ascii="Times New Roman" w:hAnsi="Times New Roman"/>
      <w:b/>
      <w:bCs/>
      <w:sz w:val="24"/>
      <w:szCs w:val="2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1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Char">
    <w:name w:val="Επικεφαλίδα 1 Char"/>
    <w:link w:val="1"/>
    <w:rsid w:val="004B4D84"/>
    <w:rPr>
      <w:rFonts w:ascii="Arial" w:hAnsi="Arial"/>
      <w:b/>
      <w:bCs/>
      <w:kern w:val="32"/>
      <w:sz w:val="28"/>
      <w:szCs w:val="32"/>
      <w:lang w:val="en-GB" w:eastAsia="en-GB"/>
    </w:rPr>
  </w:style>
  <w:style w:type="character" w:customStyle="1" w:styleId="2Char">
    <w:name w:val="Επικεφαλίδα 2 Char"/>
    <w:link w:val="2"/>
    <w:rsid w:val="004B4D84"/>
    <w:rPr>
      <w:rFonts w:ascii="Arial" w:hAnsi="Arial"/>
      <w:b/>
      <w:bCs/>
      <w:i/>
      <w:iCs/>
      <w:sz w:val="26"/>
      <w:szCs w:val="28"/>
      <w:lang w:val="en-GB" w:eastAsia="en-GB"/>
    </w:rPr>
  </w:style>
  <w:style w:type="character" w:customStyle="1" w:styleId="3Char">
    <w:name w:val="Επικεφαλίδα 3 Char"/>
    <w:link w:val="3"/>
    <w:rsid w:val="004B4D84"/>
    <w:rPr>
      <w:rFonts w:ascii="Arial" w:hAnsi="Arial"/>
      <w:b/>
      <w:bCs/>
      <w:sz w:val="24"/>
      <w:szCs w:val="26"/>
      <w:lang w:val="en-GB" w:eastAsia="en-GB"/>
    </w:rPr>
  </w:style>
  <w:style w:type="character" w:customStyle="1" w:styleId="4Char">
    <w:name w:val="Επικεφαλίδα 4 Char"/>
    <w:link w:val="4"/>
    <w:rsid w:val="004B4D84"/>
    <w:rPr>
      <w:rFonts w:ascii="Times New Roman" w:hAnsi="Times New Roman"/>
      <w:b/>
      <w:bCs/>
      <w:sz w:val="24"/>
      <w:szCs w:val="28"/>
      <w:lang w:val="en-GB" w:eastAsia="en-GB"/>
    </w:rPr>
  </w:style>
  <w:style w:type="character" w:styleId="-">
    <w:name w:val="Hyperlink"/>
    <w:uiPriority w:val="99"/>
    <w:rsid w:val="004B4D84"/>
    <w:rPr>
      <w:color w:val="0000FF"/>
      <w:u w:val="single"/>
    </w:rPr>
  </w:style>
  <w:style w:type="paragraph" w:styleId="10">
    <w:name w:val="toc 1"/>
    <w:basedOn w:val="a"/>
    <w:next w:val="a"/>
    <w:autoRedefine/>
    <w:uiPriority w:val="39"/>
    <w:rsid w:val="004B4D84"/>
    <w:pPr>
      <w:spacing w:before="120" w:after="120" w:line="240" w:lineRule="auto"/>
      <w:jc w:val="both"/>
    </w:pPr>
    <w:rPr>
      <w:b/>
      <w:caps/>
      <w:sz w:val="20"/>
      <w:szCs w:val="20"/>
      <w:lang w:val="en-GB" w:eastAsia="en-GB"/>
    </w:rPr>
  </w:style>
  <w:style w:type="paragraph" w:styleId="20">
    <w:name w:val="toc 2"/>
    <w:basedOn w:val="a"/>
    <w:next w:val="a"/>
    <w:autoRedefine/>
    <w:uiPriority w:val="39"/>
    <w:rsid w:val="004B4D84"/>
    <w:pPr>
      <w:spacing w:before="120" w:after="0" w:line="240" w:lineRule="auto"/>
      <w:ind w:left="238"/>
      <w:jc w:val="both"/>
    </w:pPr>
    <w:rPr>
      <w:smallCaps/>
      <w:sz w:val="20"/>
      <w:szCs w:val="24"/>
      <w:lang w:val="en-GB" w:eastAsia="en-GB"/>
    </w:rPr>
  </w:style>
  <w:style w:type="paragraph" w:styleId="30">
    <w:name w:val="toc 3"/>
    <w:basedOn w:val="a"/>
    <w:next w:val="a"/>
    <w:autoRedefine/>
    <w:uiPriority w:val="39"/>
    <w:rsid w:val="004B4D84"/>
    <w:pPr>
      <w:spacing w:before="120" w:after="0" w:line="240" w:lineRule="auto"/>
      <w:ind w:left="482"/>
      <w:jc w:val="both"/>
    </w:pPr>
    <w:rPr>
      <w:i/>
      <w:sz w:val="20"/>
      <w:szCs w:val="20"/>
      <w:lang w:val="en-GB" w:eastAsia="en-GB"/>
    </w:rPr>
  </w:style>
  <w:style w:type="paragraph" w:styleId="a4">
    <w:name w:val="table of figures"/>
    <w:basedOn w:val="a"/>
    <w:next w:val="a"/>
    <w:uiPriority w:val="99"/>
    <w:rsid w:val="004B4D84"/>
    <w:pPr>
      <w:spacing w:before="120" w:after="120" w:line="240" w:lineRule="auto"/>
      <w:jc w:val="both"/>
    </w:pPr>
    <w:rPr>
      <w:rFonts w:ascii="Times New Roman" w:hAnsi="Times New Roman"/>
      <w:sz w:val="20"/>
      <w:szCs w:val="20"/>
      <w:lang w:val="en-GB" w:eastAsia="en-GB"/>
    </w:rPr>
  </w:style>
  <w:style w:type="paragraph" w:styleId="a5">
    <w:name w:val="caption"/>
    <w:basedOn w:val="a"/>
    <w:next w:val="a"/>
    <w:qFormat/>
    <w:rsid w:val="004B4D84"/>
    <w:pPr>
      <w:spacing w:before="120" w:after="120" w:line="240" w:lineRule="auto"/>
      <w:jc w:val="center"/>
    </w:pPr>
    <w:rPr>
      <w:rFonts w:ascii="Times New Roman" w:hAnsi="Times New Roman"/>
      <w:b/>
      <w:bCs/>
      <w:sz w:val="20"/>
      <w:szCs w:val="20"/>
      <w:lang w:val="en-GB" w:eastAsia="en-GB"/>
    </w:rPr>
  </w:style>
  <w:style w:type="paragraph" w:styleId="a6">
    <w:name w:val="header"/>
    <w:basedOn w:val="a"/>
    <w:link w:val="Char"/>
    <w:uiPriority w:val="99"/>
    <w:unhideWhenUsed/>
    <w:rsid w:val="000117FB"/>
    <w:pPr>
      <w:tabs>
        <w:tab w:val="center" w:pos="4153"/>
        <w:tab w:val="right" w:pos="8306"/>
      </w:tabs>
    </w:pPr>
  </w:style>
  <w:style w:type="paragraph" w:styleId="40">
    <w:name w:val="toc 4"/>
    <w:basedOn w:val="a"/>
    <w:next w:val="a"/>
    <w:autoRedefine/>
    <w:uiPriority w:val="39"/>
    <w:semiHidden/>
    <w:unhideWhenUsed/>
    <w:rsid w:val="004B4D84"/>
    <w:pPr>
      <w:ind w:left="660"/>
    </w:pPr>
  </w:style>
  <w:style w:type="character" w:customStyle="1" w:styleId="Char">
    <w:name w:val="Κεφαλίδα Char"/>
    <w:link w:val="a6"/>
    <w:uiPriority w:val="99"/>
    <w:rsid w:val="000117FB"/>
    <w:rPr>
      <w:sz w:val="22"/>
      <w:szCs w:val="22"/>
    </w:rPr>
  </w:style>
  <w:style w:type="paragraph" w:styleId="a7">
    <w:name w:val="footer"/>
    <w:basedOn w:val="a"/>
    <w:link w:val="Char0"/>
    <w:uiPriority w:val="99"/>
    <w:unhideWhenUsed/>
    <w:rsid w:val="000117FB"/>
    <w:pPr>
      <w:tabs>
        <w:tab w:val="center" w:pos="4153"/>
        <w:tab w:val="right" w:pos="8306"/>
      </w:tabs>
    </w:pPr>
  </w:style>
  <w:style w:type="character" w:customStyle="1" w:styleId="Char0">
    <w:name w:val="Υποσέλιδο Char"/>
    <w:link w:val="a7"/>
    <w:uiPriority w:val="99"/>
    <w:rsid w:val="000117FB"/>
    <w:rPr>
      <w:sz w:val="22"/>
      <w:szCs w:val="22"/>
    </w:rPr>
  </w:style>
  <w:style w:type="character" w:styleId="a8">
    <w:name w:val="footnote reference"/>
    <w:uiPriority w:val="99"/>
    <w:semiHidden/>
    <w:rsid w:val="00B86617"/>
    <w:rPr>
      <w:rFonts w:cs="Times New Roman"/>
      <w:position w:val="6"/>
      <w:sz w:val="16"/>
    </w:rPr>
  </w:style>
  <w:style w:type="paragraph" w:styleId="a9">
    <w:name w:val="footnote text"/>
    <w:basedOn w:val="a"/>
    <w:link w:val="Char1"/>
    <w:uiPriority w:val="99"/>
    <w:semiHidden/>
    <w:rsid w:val="00B86617"/>
    <w:pPr>
      <w:overflowPunct w:val="0"/>
      <w:autoSpaceDE w:val="0"/>
      <w:autoSpaceDN w:val="0"/>
      <w:adjustRightInd w:val="0"/>
      <w:spacing w:after="0" w:line="240" w:lineRule="auto"/>
      <w:jc w:val="both"/>
      <w:textAlignment w:val="baseline"/>
    </w:pPr>
    <w:rPr>
      <w:rFonts w:ascii="Times New Roman" w:hAnsi="Times New Roman"/>
      <w:sz w:val="20"/>
      <w:szCs w:val="20"/>
      <w:lang w:val="en-GB" w:eastAsia="en-GB"/>
    </w:rPr>
  </w:style>
  <w:style w:type="character" w:customStyle="1" w:styleId="Char1">
    <w:name w:val="Κείμενο υποσημείωσης Char"/>
    <w:link w:val="a9"/>
    <w:uiPriority w:val="99"/>
    <w:semiHidden/>
    <w:rsid w:val="00B86617"/>
    <w:rPr>
      <w:rFonts w:ascii="Times New Roman" w:hAnsi="Times New Roman"/>
      <w:lang w:val="en-GB" w:eastAsia="en-GB"/>
    </w:rPr>
  </w:style>
  <w:style w:type="paragraph" w:customStyle="1" w:styleId="Default">
    <w:name w:val="Default"/>
    <w:rsid w:val="008D29BF"/>
    <w:pPr>
      <w:autoSpaceDE w:val="0"/>
      <w:autoSpaceDN w:val="0"/>
      <w:adjustRightInd w:val="0"/>
    </w:pPr>
    <w:rPr>
      <w:rFonts w:ascii="Times New Roman" w:hAnsi="Times New Roman"/>
      <w:color w:val="000000"/>
      <w:sz w:val="24"/>
      <w:szCs w:val="24"/>
    </w:rPr>
  </w:style>
  <w:style w:type="paragraph" w:styleId="aa">
    <w:name w:val="Balloon Text"/>
    <w:basedOn w:val="a"/>
    <w:link w:val="Char2"/>
    <w:uiPriority w:val="99"/>
    <w:semiHidden/>
    <w:unhideWhenUsed/>
    <w:rsid w:val="00D45C12"/>
    <w:pPr>
      <w:spacing w:after="0" w:line="240" w:lineRule="auto"/>
    </w:pPr>
    <w:rPr>
      <w:rFonts w:ascii="Tahoma" w:hAnsi="Tahoma"/>
      <w:sz w:val="16"/>
      <w:szCs w:val="16"/>
    </w:rPr>
  </w:style>
  <w:style w:type="character" w:customStyle="1" w:styleId="Char2">
    <w:name w:val="Κείμενο πλαισίου Char"/>
    <w:link w:val="aa"/>
    <w:uiPriority w:val="99"/>
    <w:semiHidden/>
    <w:rsid w:val="00D45C12"/>
    <w:rPr>
      <w:rFonts w:ascii="Tahoma" w:hAnsi="Tahoma" w:cs="Tahoma"/>
      <w:sz w:val="16"/>
      <w:szCs w:val="16"/>
    </w:rPr>
  </w:style>
  <w:style w:type="table" w:customStyle="1" w:styleId="TableGrid1">
    <w:name w:val="Table Grid1"/>
    <w:basedOn w:val="a1"/>
    <w:next w:val="a3"/>
    <w:uiPriority w:val="59"/>
    <w:rsid w:val="0016206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Επικεφαλίδα ΠΠ1"/>
    <w:basedOn w:val="1"/>
    <w:next w:val="a"/>
    <w:uiPriority w:val="39"/>
    <w:semiHidden/>
    <w:unhideWhenUsed/>
    <w:qFormat/>
    <w:rsid w:val="005B46D3"/>
    <w:pPr>
      <w:keepLines/>
      <w:numPr>
        <w:numId w:val="0"/>
      </w:numPr>
      <w:spacing w:after="0" w:line="276" w:lineRule="auto"/>
      <w:jc w:val="left"/>
      <w:outlineLvl w:val="9"/>
    </w:pPr>
    <w:rPr>
      <w:rFonts w:ascii="Cambria" w:eastAsia="MS Gothic" w:hAnsi="Cambria"/>
      <w:color w:val="365F91"/>
      <w:kern w:val="0"/>
      <w:szCs w:val="28"/>
      <w:lang w:val="en-US" w:eastAsia="ja-JP"/>
    </w:rPr>
  </w:style>
  <w:style w:type="paragraph" w:customStyle="1" w:styleId="-11">
    <w:name w:val="Πολύχρωμη λίστα - ΄Εμφαση 11"/>
    <w:basedOn w:val="a"/>
    <w:uiPriority w:val="34"/>
    <w:qFormat/>
    <w:rsid w:val="0017691E"/>
    <w:pPr>
      <w:ind w:left="720"/>
    </w:pPr>
  </w:style>
  <w:style w:type="paragraph" w:customStyle="1" w:styleId="Listenabsatz1">
    <w:name w:val="Listenabsatz1"/>
    <w:basedOn w:val="a"/>
    <w:rsid w:val="003C5502"/>
    <w:pPr>
      <w:ind w:left="720"/>
      <w:contextualSpacing/>
    </w:pPr>
    <w:rPr>
      <w:lang w:val="es-ES" w:eastAsia="en-US"/>
    </w:rPr>
  </w:style>
  <w:style w:type="paragraph" w:styleId="ab">
    <w:name w:val="List Paragraph"/>
    <w:basedOn w:val="a"/>
    <w:uiPriority w:val="34"/>
    <w:qFormat/>
    <w:rsid w:val="00402C2F"/>
    <w:pPr>
      <w:ind w:left="720"/>
    </w:pPr>
  </w:style>
  <w:style w:type="paragraph" w:styleId="Web">
    <w:name w:val="Normal (Web)"/>
    <w:basedOn w:val="a"/>
    <w:uiPriority w:val="99"/>
    <w:semiHidden/>
    <w:unhideWhenUsed/>
    <w:rsid w:val="00D46ED8"/>
    <w:pPr>
      <w:spacing w:after="0" w:line="240" w:lineRule="auto"/>
    </w:pPr>
    <w:rPr>
      <w:rFonts w:ascii="Times New Roman" w:eastAsia="Calibri" w:hAnsi="Times New Roman"/>
      <w:sz w:val="24"/>
      <w:szCs w:val="24"/>
    </w:rPr>
  </w:style>
  <w:style w:type="paragraph" w:styleId="-HTML">
    <w:name w:val="HTML Preformatted"/>
    <w:basedOn w:val="a"/>
    <w:link w:val="-HTMLChar"/>
    <w:uiPriority w:val="99"/>
    <w:unhideWhenUsed/>
    <w:rsid w:val="00A3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de-AT" w:eastAsia="de-AT"/>
    </w:rPr>
  </w:style>
  <w:style w:type="character" w:customStyle="1" w:styleId="-HTMLChar">
    <w:name w:val="Προ-διαμορφωμένο HTML Char"/>
    <w:basedOn w:val="a0"/>
    <w:link w:val="-HTML"/>
    <w:uiPriority w:val="99"/>
    <w:rsid w:val="00A32C9B"/>
    <w:rPr>
      <w:rFonts w:ascii="Courier New" w:hAnsi="Courier New" w:cs="Courier New"/>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A95"/>
    <w:pPr>
      <w:spacing w:after="200" w:line="276" w:lineRule="auto"/>
    </w:pPr>
    <w:rPr>
      <w:sz w:val="22"/>
      <w:szCs w:val="22"/>
    </w:rPr>
  </w:style>
  <w:style w:type="paragraph" w:styleId="1">
    <w:name w:val="heading 1"/>
    <w:basedOn w:val="a"/>
    <w:next w:val="a"/>
    <w:link w:val="1Char"/>
    <w:qFormat/>
    <w:rsid w:val="004B4D84"/>
    <w:pPr>
      <w:keepNext/>
      <w:numPr>
        <w:numId w:val="1"/>
      </w:numPr>
      <w:spacing w:before="480" w:after="240" w:line="240" w:lineRule="auto"/>
      <w:jc w:val="both"/>
      <w:outlineLvl w:val="0"/>
    </w:pPr>
    <w:rPr>
      <w:rFonts w:ascii="Arial" w:hAnsi="Arial"/>
      <w:b/>
      <w:bCs/>
      <w:kern w:val="32"/>
      <w:sz w:val="28"/>
      <w:szCs w:val="32"/>
      <w:lang w:val="en-GB" w:eastAsia="en-GB"/>
    </w:rPr>
  </w:style>
  <w:style w:type="paragraph" w:styleId="2">
    <w:name w:val="heading 2"/>
    <w:basedOn w:val="a"/>
    <w:next w:val="a"/>
    <w:link w:val="2Char"/>
    <w:qFormat/>
    <w:rsid w:val="004B4D84"/>
    <w:pPr>
      <w:keepNext/>
      <w:numPr>
        <w:ilvl w:val="1"/>
        <w:numId w:val="1"/>
      </w:numPr>
      <w:spacing w:before="240" w:after="240" w:line="240" w:lineRule="auto"/>
      <w:jc w:val="both"/>
      <w:outlineLvl w:val="1"/>
    </w:pPr>
    <w:rPr>
      <w:rFonts w:ascii="Arial" w:hAnsi="Arial"/>
      <w:b/>
      <w:bCs/>
      <w:i/>
      <w:iCs/>
      <w:sz w:val="26"/>
      <w:szCs w:val="28"/>
      <w:lang w:val="en-GB" w:eastAsia="en-GB"/>
    </w:rPr>
  </w:style>
  <w:style w:type="paragraph" w:styleId="3">
    <w:name w:val="heading 3"/>
    <w:basedOn w:val="a"/>
    <w:next w:val="a"/>
    <w:link w:val="3Char"/>
    <w:qFormat/>
    <w:rsid w:val="004B4D84"/>
    <w:pPr>
      <w:keepNext/>
      <w:numPr>
        <w:ilvl w:val="2"/>
        <w:numId w:val="1"/>
      </w:numPr>
      <w:spacing w:before="240" w:after="60" w:line="240" w:lineRule="auto"/>
      <w:jc w:val="both"/>
      <w:outlineLvl w:val="2"/>
    </w:pPr>
    <w:rPr>
      <w:rFonts w:ascii="Arial" w:hAnsi="Arial"/>
      <w:b/>
      <w:bCs/>
      <w:sz w:val="24"/>
      <w:szCs w:val="26"/>
      <w:lang w:val="en-GB" w:eastAsia="en-GB"/>
    </w:rPr>
  </w:style>
  <w:style w:type="paragraph" w:styleId="4">
    <w:name w:val="heading 4"/>
    <w:basedOn w:val="a"/>
    <w:next w:val="a"/>
    <w:link w:val="4Char"/>
    <w:qFormat/>
    <w:rsid w:val="004B4D84"/>
    <w:pPr>
      <w:keepNext/>
      <w:numPr>
        <w:ilvl w:val="3"/>
        <w:numId w:val="1"/>
      </w:numPr>
      <w:spacing w:before="240" w:after="60" w:line="240" w:lineRule="auto"/>
      <w:jc w:val="both"/>
      <w:outlineLvl w:val="3"/>
    </w:pPr>
    <w:rPr>
      <w:rFonts w:ascii="Times New Roman" w:hAnsi="Times New Roman"/>
      <w:b/>
      <w:bCs/>
      <w:sz w:val="24"/>
      <w:szCs w:val="2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3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
    <w:name w:val="Επικεφαλίδα 1 Char"/>
    <w:link w:val="1"/>
    <w:rsid w:val="004B4D84"/>
    <w:rPr>
      <w:rFonts w:ascii="Arial" w:hAnsi="Arial" w:cs="Arial"/>
      <w:b/>
      <w:bCs/>
      <w:kern w:val="32"/>
      <w:sz w:val="28"/>
      <w:szCs w:val="32"/>
      <w:lang w:val="en-GB" w:eastAsia="en-GB"/>
    </w:rPr>
  </w:style>
  <w:style w:type="character" w:customStyle="1" w:styleId="2Char">
    <w:name w:val="Επικεφαλίδα 2 Char"/>
    <w:link w:val="2"/>
    <w:rsid w:val="004B4D84"/>
    <w:rPr>
      <w:rFonts w:ascii="Arial" w:hAnsi="Arial" w:cs="Arial"/>
      <w:b/>
      <w:bCs/>
      <w:i/>
      <w:iCs/>
      <w:sz w:val="26"/>
      <w:szCs w:val="28"/>
      <w:lang w:val="en-GB" w:eastAsia="en-GB"/>
    </w:rPr>
  </w:style>
  <w:style w:type="character" w:customStyle="1" w:styleId="3Char">
    <w:name w:val="Επικεφαλίδα 3 Char"/>
    <w:link w:val="3"/>
    <w:rsid w:val="004B4D84"/>
    <w:rPr>
      <w:rFonts w:ascii="Arial" w:hAnsi="Arial" w:cs="Arial"/>
      <w:b/>
      <w:bCs/>
      <w:sz w:val="24"/>
      <w:szCs w:val="26"/>
      <w:lang w:val="en-GB" w:eastAsia="en-GB"/>
    </w:rPr>
  </w:style>
  <w:style w:type="character" w:customStyle="1" w:styleId="4Char">
    <w:name w:val="Επικεφαλίδα 4 Char"/>
    <w:link w:val="4"/>
    <w:rsid w:val="004B4D84"/>
    <w:rPr>
      <w:rFonts w:ascii="Times New Roman" w:hAnsi="Times New Roman"/>
      <w:b/>
      <w:bCs/>
      <w:sz w:val="24"/>
      <w:szCs w:val="28"/>
      <w:lang w:val="en-GB" w:eastAsia="en-GB"/>
    </w:rPr>
  </w:style>
  <w:style w:type="character" w:styleId="-">
    <w:name w:val="Hyperlink"/>
    <w:uiPriority w:val="99"/>
    <w:rsid w:val="004B4D84"/>
    <w:rPr>
      <w:color w:val="0000FF"/>
      <w:u w:val="single"/>
    </w:rPr>
  </w:style>
  <w:style w:type="paragraph" w:styleId="10">
    <w:name w:val="toc 1"/>
    <w:basedOn w:val="a"/>
    <w:next w:val="a"/>
    <w:autoRedefine/>
    <w:uiPriority w:val="39"/>
    <w:rsid w:val="004B4D84"/>
    <w:pPr>
      <w:spacing w:before="120" w:after="120" w:line="240" w:lineRule="auto"/>
      <w:jc w:val="both"/>
    </w:pPr>
    <w:rPr>
      <w:b/>
      <w:caps/>
      <w:sz w:val="20"/>
      <w:szCs w:val="20"/>
      <w:lang w:val="en-GB" w:eastAsia="en-GB"/>
    </w:rPr>
  </w:style>
  <w:style w:type="paragraph" w:styleId="20">
    <w:name w:val="toc 2"/>
    <w:basedOn w:val="a"/>
    <w:next w:val="a"/>
    <w:autoRedefine/>
    <w:uiPriority w:val="39"/>
    <w:rsid w:val="004B4D84"/>
    <w:pPr>
      <w:spacing w:before="120" w:after="0" w:line="240" w:lineRule="auto"/>
      <w:ind w:left="238"/>
      <w:jc w:val="both"/>
    </w:pPr>
    <w:rPr>
      <w:smallCaps/>
      <w:sz w:val="20"/>
      <w:szCs w:val="24"/>
      <w:lang w:val="en-GB" w:eastAsia="en-GB"/>
    </w:rPr>
  </w:style>
  <w:style w:type="paragraph" w:styleId="30">
    <w:name w:val="toc 3"/>
    <w:basedOn w:val="a"/>
    <w:next w:val="a"/>
    <w:autoRedefine/>
    <w:uiPriority w:val="39"/>
    <w:rsid w:val="004B4D84"/>
    <w:pPr>
      <w:spacing w:before="120" w:after="0" w:line="240" w:lineRule="auto"/>
      <w:ind w:left="482"/>
      <w:jc w:val="both"/>
    </w:pPr>
    <w:rPr>
      <w:i/>
      <w:sz w:val="20"/>
      <w:szCs w:val="20"/>
      <w:lang w:val="en-GB" w:eastAsia="en-GB"/>
    </w:rPr>
  </w:style>
  <w:style w:type="paragraph" w:styleId="a4">
    <w:name w:val="table of figures"/>
    <w:basedOn w:val="a"/>
    <w:next w:val="a"/>
    <w:uiPriority w:val="99"/>
    <w:rsid w:val="004B4D84"/>
    <w:pPr>
      <w:spacing w:before="120" w:after="120" w:line="240" w:lineRule="auto"/>
      <w:jc w:val="both"/>
    </w:pPr>
    <w:rPr>
      <w:rFonts w:ascii="Times New Roman" w:hAnsi="Times New Roman"/>
      <w:sz w:val="20"/>
      <w:szCs w:val="20"/>
      <w:lang w:val="en-GB" w:eastAsia="en-GB"/>
    </w:rPr>
  </w:style>
  <w:style w:type="paragraph" w:styleId="a5">
    <w:name w:val="caption"/>
    <w:basedOn w:val="a"/>
    <w:next w:val="a"/>
    <w:qFormat/>
    <w:rsid w:val="004B4D84"/>
    <w:pPr>
      <w:spacing w:before="120" w:after="120" w:line="240" w:lineRule="auto"/>
      <w:jc w:val="center"/>
    </w:pPr>
    <w:rPr>
      <w:rFonts w:ascii="Times New Roman" w:hAnsi="Times New Roman"/>
      <w:b/>
      <w:bCs/>
      <w:sz w:val="20"/>
      <w:szCs w:val="20"/>
      <w:lang w:val="en-GB" w:eastAsia="en-GB"/>
    </w:rPr>
  </w:style>
  <w:style w:type="paragraph" w:styleId="a6">
    <w:name w:val="header"/>
    <w:basedOn w:val="a"/>
    <w:link w:val="Char"/>
    <w:uiPriority w:val="99"/>
    <w:unhideWhenUsed/>
    <w:rsid w:val="000117FB"/>
    <w:pPr>
      <w:tabs>
        <w:tab w:val="center" w:pos="4153"/>
        <w:tab w:val="right" w:pos="8306"/>
      </w:tabs>
    </w:pPr>
  </w:style>
  <w:style w:type="paragraph" w:styleId="40">
    <w:name w:val="toc 4"/>
    <w:basedOn w:val="a"/>
    <w:next w:val="a"/>
    <w:autoRedefine/>
    <w:uiPriority w:val="39"/>
    <w:semiHidden/>
    <w:unhideWhenUsed/>
    <w:rsid w:val="004B4D84"/>
    <w:pPr>
      <w:ind w:left="660"/>
    </w:pPr>
  </w:style>
  <w:style w:type="character" w:customStyle="1" w:styleId="Char">
    <w:name w:val="Κεφαλίδα Char"/>
    <w:link w:val="a6"/>
    <w:uiPriority w:val="99"/>
    <w:rsid w:val="000117FB"/>
    <w:rPr>
      <w:sz w:val="22"/>
      <w:szCs w:val="22"/>
    </w:rPr>
  </w:style>
  <w:style w:type="paragraph" w:styleId="a7">
    <w:name w:val="footer"/>
    <w:basedOn w:val="a"/>
    <w:link w:val="Char0"/>
    <w:uiPriority w:val="99"/>
    <w:unhideWhenUsed/>
    <w:rsid w:val="000117FB"/>
    <w:pPr>
      <w:tabs>
        <w:tab w:val="center" w:pos="4153"/>
        <w:tab w:val="right" w:pos="8306"/>
      </w:tabs>
    </w:pPr>
  </w:style>
  <w:style w:type="character" w:customStyle="1" w:styleId="Char0">
    <w:name w:val="Υποσέλιδο Char"/>
    <w:link w:val="a7"/>
    <w:uiPriority w:val="99"/>
    <w:rsid w:val="000117FB"/>
    <w:rPr>
      <w:sz w:val="22"/>
      <w:szCs w:val="22"/>
    </w:rPr>
  </w:style>
  <w:style w:type="character" w:styleId="a8">
    <w:name w:val="footnote reference"/>
    <w:uiPriority w:val="99"/>
    <w:semiHidden/>
    <w:rsid w:val="00B86617"/>
    <w:rPr>
      <w:rFonts w:cs="Times New Roman"/>
      <w:position w:val="6"/>
      <w:sz w:val="16"/>
    </w:rPr>
  </w:style>
  <w:style w:type="paragraph" w:styleId="a9">
    <w:name w:val="footnote text"/>
    <w:basedOn w:val="a"/>
    <w:link w:val="Char1"/>
    <w:uiPriority w:val="99"/>
    <w:semiHidden/>
    <w:rsid w:val="00B86617"/>
    <w:pPr>
      <w:overflowPunct w:val="0"/>
      <w:autoSpaceDE w:val="0"/>
      <w:autoSpaceDN w:val="0"/>
      <w:adjustRightInd w:val="0"/>
      <w:spacing w:after="0" w:line="240" w:lineRule="auto"/>
      <w:jc w:val="both"/>
      <w:textAlignment w:val="baseline"/>
    </w:pPr>
    <w:rPr>
      <w:rFonts w:ascii="Times New Roman" w:hAnsi="Times New Roman"/>
      <w:sz w:val="20"/>
      <w:szCs w:val="20"/>
      <w:lang w:val="en-GB" w:eastAsia="en-GB"/>
    </w:rPr>
  </w:style>
  <w:style w:type="character" w:customStyle="1" w:styleId="Char1">
    <w:name w:val="Κείμενο υποσημείωσης Char"/>
    <w:link w:val="a9"/>
    <w:uiPriority w:val="99"/>
    <w:semiHidden/>
    <w:rsid w:val="00B86617"/>
    <w:rPr>
      <w:rFonts w:ascii="Times New Roman" w:hAnsi="Times New Roman"/>
      <w:lang w:val="en-GB" w:eastAsia="en-GB"/>
    </w:rPr>
  </w:style>
  <w:style w:type="paragraph" w:customStyle="1" w:styleId="Default">
    <w:name w:val="Default"/>
    <w:rsid w:val="008D29BF"/>
    <w:pPr>
      <w:autoSpaceDE w:val="0"/>
      <w:autoSpaceDN w:val="0"/>
      <w:adjustRightInd w:val="0"/>
    </w:pPr>
    <w:rPr>
      <w:rFonts w:ascii="Times New Roman" w:hAnsi="Times New Roman"/>
      <w:color w:val="000000"/>
      <w:sz w:val="24"/>
      <w:szCs w:val="24"/>
    </w:rPr>
  </w:style>
  <w:style w:type="paragraph" w:styleId="aa">
    <w:name w:val="Balloon Text"/>
    <w:basedOn w:val="a"/>
    <w:link w:val="Char2"/>
    <w:uiPriority w:val="99"/>
    <w:semiHidden/>
    <w:unhideWhenUsed/>
    <w:rsid w:val="00D45C12"/>
    <w:pPr>
      <w:spacing w:after="0" w:line="240" w:lineRule="auto"/>
    </w:pPr>
    <w:rPr>
      <w:rFonts w:ascii="Tahoma" w:hAnsi="Tahoma"/>
      <w:sz w:val="16"/>
      <w:szCs w:val="16"/>
    </w:rPr>
  </w:style>
  <w:style w:type="character" w:customStyle="1" w:styleId="Char2">
    <w:name w:val="Κείμενο πλαισίου Char"/>
    <w:link w:val="aa"/>
    <w:uiPriority w:val="99"/>
    <w:semiHidden/>
    <w:rsid w:val="00D45C12"/>
    <w:rPr>
      <w:rFonts w:ascii="Tahoma" w:hAnsi="Tahoma" w:cs="Tahoma"/>
      <w:sz w:val="16"/>
      <w:szCs w:val="16"/>
    </w:rPr>
  </w:style>
  <w:style w:type="table" w:customStyle="1" w:styleId="TableGrid1">
    <w:name w:val="Table Grid1"/>
    <w:basedOn w:val="a1"/>
    <w:next w:val="a3"/>
    <w:uiPriority w:val="59"/>
    <w:rsid w:val="001620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ΠΠ1"/>
    <w:basedOn w:val="1"/>
    <w:next w:val="a"/>
    <w:uiPriority w:val="39"/>
    <w:semiHidden/>
    <w:unhideWhenUsed/>
    <w:qFormat/>
    <w:rsid w:val="005B46D3"/>
    <w:pPr>
      <w:keepLines/>
      <w:numPr>
        <w:numId w:val="0"/>
      </w:numPr>
      <w:spacing w:after="0" w:line="276" w:lineRule="auto"/>
      <w:jc w:val="left"/>
      <w:outlineLvl w:val="9"/>
    </w:pPr>
    <w:rPr>
      <w:rFonts w:ascii="Cambria" w:eastAsia="MS Gothic" w:hAnsi="Cambria"/>
      <w:color w:val="365F91"/>
      <w:kern w:val="0"/>
      <w:szCs w:val="28"/>
      <w:lang w:val="en-US" w:eastAsia="ja-JP"/>
    </w:rPr>
  </w:style>
  <w:style w:type="paragraph" w:customStyle="1" w:styleId="-11">
    <w:name w:val="Πολύχρωμη λίστα - ΄Εμφαση 11"/>
    <w:basedOn w:val="a"/>
    <w:uiPriority w:val="34"/>
    <w:qFormat/>
    <w:rsid w:val="0017691E"/>
    <w:pPr>
      <w:ind w:left="720"/>
    </w:pPr>
  </w:style>
  <w:style w:type="paragraph" w:customStyle="1" w:styleId="Listenabsatz1">
    <w:name w:val="Listenabsatz1"/>
    <w:basedOn w:val="a"/>
    <w:rsid w:val="003C5502"/>
    <w:pPr>
      <w:ind w:left="720"/>
      <w:contextualSpacing/>
    </w:pPr>
    <w:rPr>
      <w:lang w:val="es-ES" w:eastAsia="en-US"/>
    </w:rPr>
  </w:style>
  <w:style w:type="paragraph" w:styleId="ab">
    <w:name w:val="List Paragraph"/>
    <w:basedOn w:val="a"/>
    <w:uiPriority w:val="34"/>
    <w:qFormat/>
    <w:rsid w:val="00402C2F"/>
    <w:pPr>
      <w:ind w:left="720"/>
    </w:pPr>
  </w:style>
  <w:style w:type="paragraph" w:styleId="Web">
    <w:name w:val="Normal (Web)"/>
    <w:basedOn w:val="a"/>
    <w:uiPriority w:val="99"/>
    <w:semiHidden/>
    <w:unhideWhenUsed/>
    <w:rsid w:val="00D46ED8"/>
    <w:pPr>
      <w:spacing w:after="0" w:line="240" w:lineRule="auto"/>
    </w:pPr>
    <w:rPr>
      <w:rFonts w:ascii="Times New Roman" w:eastAsia="Calibri" w:hAnsi="Times New Roman"/>
      <w:sz w:val="24"/>
      <w:szCs w:val="24"/>
    </w:rPr>
  </w:style>
  <w:style w:type="paragraph" w:styleId="-HTML">
    <w:name w:val="HTML Preformatted"/>
    <w:basedOn w:val="a"/>
    <w:link w:val="-HTMLChar"/>
    <w:uiPriority w:val="99"/>
    <w:unhideWhenUsed/>
    <w:rsid w:val="00A3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de-AT" w:eastAsia="de-AT"/>
    </w:rPr>
  </w:style>
  <w:style w:type="character" w:customStyle="1" w:styleId="-HTMLChar">
    <w:name w:val="Προ-διαμορφωμένο HTML Char"/>
    <w:basedOn w:val="a0"/>
    <w:link w:val="-HTML"/>
    <w:uiPriority w:val="99"/>
    <w:rsid w:val="00A32C9B"/>
    <w:rPr>
      <w:rFonts w:ascii="Courier New" w:hAnsi="Courier New" w:cs="Courier New"/>
      <w:lang w:val="de-AT" w:eastAsia="de-AT"/>
    </w:rPr>
  </w:style>
</w:styles>
</file>

<file path=word/webSettings.xml><?xml version="1.0" encoding="utf-8"?>
<w:webSettings xmlns:r="http://schemas.openxmlformats.org/officeDocument/2006/relationships" xmlns:w="http://schemas.openxmlformats.org/wordprocessingml/2006/main">
  <w:divs>
    <w:div w:id="344794886">
      <w:bodyDiv w:val="1"/>
      <w:marLeft w:val="0"/>
      <w:marRight w:val="0"/>
      <w:marTop w:val="0"/>
      <w:marBottom w:val="0"/>
      <w:divBdr>
        <w:top w:val="none" w:sz="0" w:space="0" w:color="auto"/>
        <w:left w:val="none" w:sz="0" w:space="0" w:color="auto"/>
        <w:bottom w:val="none" w:sz="0" w:space="0" w:color="auto"/>
        <w:right w:val="none" w:sz="0" w:space="0" w:color="auto"/>
      </w:divBdr>
    </w:div>
    <w:div w:id="965311011">
      <w:bodyDiv w:val="1"/>
      <w:marLeft w:val="0"/>
      <w:marRight w:val="0"/>
      <w:marTop w:val="0"/>
      <w:marBottom w:val="0"/>
      <w:divBdr>
        <w:top w:val="none" w:sz="0" w:space="0" w:color="auto"/>
        <w:left w:val="none" w:sz="0" w:space="0" w:color="auto"/>
        <w:bottom w:val="none" w:sz="0" w:space="0" w:color="auto"/>
        <w:right w:val="none" w:sz="0" w:space="0" w:color="auto"/>
      </w:divBdr>
      <w:divsChild>
        <w:div w:id="1859464617">
          <w:marLeft w:val="0"/>
          <w:marRight w:val="0"/>
          <w:marTop w:val="0"/>
          <w:marBottom w:val="0"/>
          <w:divBdr>
            <w:top w:val="none" w:sz="0" w:space="0" w:color="auto"/>
            <w:left w:val="none" w:sz="0" w:space="0" w:color="auto"/>
            <w:bottom w:val="none" w:sz="0" w:space="0" w:color="auto"/>
            <w:right w:val="none" w:sz="0" w:space="0" w:color="auto"/>
          </w:divBdr>
          <w:divsChild>
            <w:div w:id="695545051">
              <w:marLeft w:val="0"/>
              <w:marRight w:val="0"/>
              <w:marTop w:val="0"/>
              <w:marBottom w:val="0"/>
              <w:divBdr>
                <w:top w:val="none" w:sz="0" w:space="0" w:color="auto"/>
                <w:left w:val="none" w:sz="0" w:space="0" w:color="auto"/>
                <w:bottom w:val="none" w:sz="0" w:space="0" w:color="auto"/>
                <w:right w:val="none" w:sz="0" w:space="0" w:color="auto"/>
              </w:divBdr>
              <w:divsChild>
                <w:div w:id="129446273">
                  <w:marLeft w:val="0"/>
                  <w:marRight w:val="0"/>
                  <w:marTop w:val="0"/>
                  <w:marBottom w:val="0"/>
                  <w:divBdr>
                    <w:top w:val="none" w:sz="0" w:space="0" w:color="auto"/>
                    <w:left w:val="none" w:sz="0" w:space="0" w:color="auto"/>
                    <w:bottom w:val="none" w:sz="0" w:space="0" w:color="auto"/>
                    <w:right w:val="none" w:sz="0" w:space="0" w:color="auto"/>
                  </w:divBdr>
                  <w:divsChild>
                    <w:div w:id="2042247229">
                      <w:marLeft w:val="0"/>
                      <w:marRight w:val="0"/>
                      <w:marTop w:val="0"/>
                      <w:marBottom w:val="0"/>
                      <w:divBdr>
                        <w:top w:val="none" w:sz="0" w:space="0" w:color="auto"/>
                        <w:left w:val="none" w:sz="0" w:space="0" w:color="auto"/>
                        <w:bottom w:val="none" w:sz="0" w:space="0" w:color="auto"/>
                        <w:right w:val="none" w:sz="0" w:space="0" w:color="auto"/>
                      </w:divBdr>
                      <w:divsChild>
                        <w:div w:id="706223436">
                          <w:marLeft w:val="0"/>
                          <w:marRight w:val="0"/>
                          <w:marTop w:val="0"/>
                          <w:marBottom w:val="0"/>
                          <w:divBdr>
                            <w:top w:val="none" w:sz="0" w:space="0" w:color="auto"/>
                            <w:left w:val="none" w:sz="0" w:space="0" w:color="auto"/>
                            <w:bottom w:val="none" w:sz="0" w:space="0" w:color="auto"/>
                            <w:right w:val="none" w:sz="0" w:space="0" w:color="auto"/>
                          </w:divBdr>
                          <w:divsChild>
                            <w:div w:id="100345696">
                              <w:marLeft w:val="0"/>
                              <w:marRight w:val="0"/>
                              <w:marTop w:val="0"/>
                              <w:marBottom w:val="0"/>
                              <w:divBdr>
                                <w:top w:val="none" w:sz="0" w:space="0" w:color="auto"/>
                                <w:left w:val="none" w:sz="0" w:space="0" w:color="auto"/>
                                <w:bottom w:val="none" w:sz="0" w:space="0" w:color="auto"/>
                                <w:right w:val="none" w:sz="0" w:space="0" w:color="auto"/>
                              </w:divBdr>
                              <w:divsChild>
                                <w:div w:id="1164391524">
                                  <w:marLeft w:val="0"/>
                                  <w:marRight w:val="0"/>
                                  <w:marTop w:val="0"/>
                                  <w:marBottom w:val="0"/>
                                  <w:divBdr>
                                    <w:top w:val="none" w:sz="0" w:space="0" w:color="auto"/>
                                    <w:left w:val="none" w:sz="0" w:space="0" w:color="auto"/>
                                    <w:bottom w:val="none" w:sz="0" w:space="0" w:color="auto"/>
                                    <w:right w:val="none" w:sz="0" w:space="0" w:color="auto"/>
                                  </w:divBdr>
                                  <w:divsChild>
                                    <w:div w:id="1365666732">
                                      <w:marLeft w:val="0"/>
                                      <w:marRight w:val="0"/>
                                      <w:marTop w:val="0"/>
                                      <w:marBottom w:val="0"/>
                                      <w:divBdr>
                                        <w:top w:val="none" w:sz="0" w:space="0" w:color="auto"/>
                                        <w:left w:val="none" w:sz="0" w:space="0" w:color="auto"/>
                                        <w:bottom w:val="none" w:sz="0" w:space="0" w:color="auto"/>
                                        <w:right w:val="none" w:sz="0" w:space="0" w:color="auto"/>
                                      </w:divBdr>
                                      <w:divsChild>
                                        <w:div w:id="1459953411">
                                          <w:marLeft w:val="0"/>
                                          <w:marRight w:val="0"/>
                                          <w:marTop w:val="0"/>
                                          <w:marBottom w:val="0"/>
                                          <w:divBdr>
                                            <w:top w:val="none" w:sz="0" w:space="0" w:color="auto"/>
                                            <w:left w:val="none" w:sz="0" w:space="0" w:color="auto"/>
                                            <w:bottom w:val="none" w:sz="0" w:space="0" w:color="auto"/>
                                            <w:right w:val="none" w:sz="0" w:space="0" w:color="auto"/>
                                          </w:divBdr>
                                          <w:divsChild>
                                            <w:div w:id="294874856">
                                              <w:marLeft w:val="0"/>
                                              <w:marRight w:val="0"/>
                                              <w:marTop w:val="0"/>
                                              <w:marBottom w:val="0"/>
                                              <w:divBdr>
                                                <w:top w:val="single" w:sz="12" w:space="2" w:color="FFFFCC"/>
                                                <w:left w:val="single" w:sz="12" w:space="2" w:color="FFFFCC"/>
                                                <w:bottom w:val="single" w:sz="12" w:space="2" w:color="FFFFCC"/>
                                                <w:right w:val="single" w:sz="12" w:space="0" w:color="FFFFCC"/>
                                              </w:divBdr>
                                              <w:divsChild>
                                                <w:div w:id="146022559">
                                                  <w:marLeft w:val="0"/>
                                                  <w:marRight w:val="0"/>
                                                  <w:marTop w:val="0"/>
                                                  <w:marBottom w:val="0"/>
                                                  <w:divBdr>
                                                    <w:top w:val="none" w:sz="0" w:space="0" w:color="auto"/>
                                                    <w:left w:val="none" w:sz="0" w:space="0" w:color="auto"/>
                                                    <w:bottom w:val="none" w:sz="0" w:space="0" w:color="auto"/>
                                                    <w:right w:val="none" w:sz="0" w:space="0" w:color="auto"/>
                                                  </w:divBdr>
                                                  <w:divsChild>
                                                    <w:div w:id="1556550657">
                                                      <w:marLeft w:val="0"/>
                                                      <w:marRight w:val="0"/>
                                                      <w:marTop w:val="0"/>
                                                      <w:marBottom w:val="0"/>
                                                      <w:divBdr>
                                                        <w:top w:val="none" w:sz="0" w:space="0" w:color="auto"/>
                                                        <w:left w:val="none" w:sz="0" w:space="0" w:color="auto"/>
                                                        <w:bottom w:val="none" w:sz="0" w:space="0" w:color="auto"/>
                                                        <w:right w:val="none" w:sz="0" w:space="0" w:color="auto"/>
                                                      </w:divBdr>
                                                      <w:divsChild>
                                                        <w:div w:id="692850481">
                                                          <w:marLeft w:val="0"/>
                                                          <w:marRight w:val="0"/>
                                                          <w:marTop w:val="0"/>
                                                          <w:marBottom w:val="0"/>
                                                          <w:divBdr>
                                                            <w:top w:val="none" w:sz="0" w:space="0" w:color="auto"/>
                                                            <w:left w:val="none" w:sz="0" w:space="0" w:color="auto"/>
                                                            <w:bottom w:val="none" w:sz="0" w:space="0" w:color="auto"/>
                                                            <w:right w:val="none" w:sz="0" w:space="0" w:color="auto"/>
                                                          </w:divBdr>
                                                          <w:divsChild>
                                                            <w:div w:id="1671785511">
                                                              <w:marLeft w:val="0"/>
                                                              <w:marRight w:val="0"/>
                                                              <w:marTop w:val="0"/>
                                                              <w:marBottom w:val="0"/>
                                                              <w:divBdr>
                                                                <w:top w:val="none" w:sz="0" w:space="0" w:color="auto"/>
                                                                <w:left w:val="none" w:sz="0" w:space="0" w:color="auto"/>
                                                                <w:bottom w:val="none" w:sz="0" w:space="0" w:color="auto"/>
                                                                <w:right w:val="none" w:sz="0" w:space="0" w:color="auto"/>
                                                              </w:divBdr>
                                                              <w:divsChild>
                                                                <w:div w:id="792094379">
                                                                  <w:marLeft w:val="0"/>
                                                                  <w:marRight w:val="0"/>
                                                                  <w:marTop w:val="0"/>
                                                                  <w:marBottom w:val="0"/>
                                                                  <w:divBdr>
                                                                    <w:top w:val="none" w:sz="0" w:space="0" w:color="auto"/>
                                                                    <w:left w:val="none" w:sz="0" w:space="0" w:color="auto"/>
                                                                    <w:bottom w:val="none" w:sz="0" w:space="0" w:color="auto"/>
                                                                    <w:right w:val="none" w:sz="0" w:space="0" w:color="auto"/>
                                                                  </w:divBdr>
                                                                  <w:divsChild>
                                                                    <w:div w:id="500900467">
                                                                      <w:marLeft w:val="0"/>
                                                                      <w:marRight w:val="0"/>
                                                                      <w:marTop w:val="0"/>
                                                                      <w:marBottom w:val="0"/>
                                                                      <w:divBdr>
                                                                        <w:top w:val="none" w:sz="0" w:space="0" w:color="auto"/>
                                                                        <w:left w:val="none" w:sz="0" w:space="0" w:color="auto"/>
                                                                        <w:bottom w:val="none" w:sz="0" w:space="0" w:color="auto"/>
                                                                        <w:right w:val="none" w:sz="0" w:space="0" w:color="auto"/>
                                                                      </w:divBdr>
                                                                      <w:divsChild>
                                                                        <w:div w:id="1738355549">
                                                                          <w:marLeft w:val="0"/>
                                                                          <w:marRight w:val="0"/>
                                                                          <w:marTop w:val="0"/>
                                                                          <w:marBottom w:val="0"/>
                                                                          <w:divBdr>
                                                                            <w:top w:val="none" w:sz="0" w:space="0" w:color="auto"/>
                                                                            <w:left w:val="none" w:sz="0" w:space="0" w:color="auto"/>
                                                                            <w:bottom w:val="none" w:sz="0" w:space="0" w:color="auto"/>
                                                                            <w:right w:val="none" w:sz="0" w:space="0" w:color="auto"/>
                                                                          </w:divBdr>
                                                                          <w:divsChild>
                                                                            <w:div w:id="1898666016">
                                                                              <w:marLeft w:val="0"/>
                                                                              <w:marRight w:val="0"/>
                                                                              <w:marTop w:val="0"/>
                                                                              <w:marBottom w:val="0"/>
                                                                              <w:divBdr>
                                                                                <w:top w:val="none" w:sz="0" w:space="0" w:color="auto"/>
                                                                                <w:left w:val="none" w:sz="0" w:space="0" w:color="auto"/>
                                                                                <w:bottom w:val="none" w:sz="0" w:space="0" w:color="auto"/>
                                                                                <w:right w:val="none" w:sz="0" w:space="0" w:color="auto"/>
                                                                              </w:divBdr>
                                                                              <w:divsChild>
                                                                                <w:div w:id="1274358036">
                                                                                  <w:marLeft w:val="0"/>
                                                                                  <w:marRight w:val="0"/>
                                                                                  <w:marTop w:val="0"/>
                                                                                  <w:marBottom w:val="0"/>
                                                                                  <w:divBdr>
                                                                                    <w:top w:val="none" w:sz="0" w:space="0" w:color="auto"/>
                                                                                    <w:left w:val="none" w:sz="0" w:space="0" w:color="auto"/>
                                                                                    <w:bottom w:val="none" w:sz="0" w:space="0" w:color="auto"/>
                                                                                    <w:right w:val="none" w:sz="0" w:space="0" w:color="auto"/>
                                                                                  </w:divBdr>
                                                                                  <w:divsChild>
                                                                                    <w:div w:id="916985312">
                                                                                      <w:marLeft w:val="0"/>
                                                                                      <w:marRight w:val="0"/>
                                                                                      <w:marTop w:val="0"/>
                                                                                      <w:marBottom w:val="0"/>
                                                                                      <w:divBdr>
                                                                                        <w:top w:val="none" w:sz="0" w:space="0" w:color="auto"/>
                                                                                        <w:left w:val="none" w:sz="0" w:space="0" w:color="auto"/>
                                                                                        <w:bottom w:val="none" w:sz="0" w:space="0" w:color="auto"/>
                                                                                        <w:right w:val="none" w:sz="0" w:space="0" w:color="auto"/>
                                                                                      </w:divBdr>
                                                                                      <w:divsChild>
                                                                                        <w:div w:id="203908892">
                                                                                          <w:marLeft w:val="0"/>
                                                                                          <w:marRight w:val="100"/>
                                                                                          <w:marTop w:val="0"/>
                                                                                          <w:marBottom w:val="125"/>
                                                                                          <w:divBdr>
                                                                                            <w:top w:val="single" w:sz="2" w:space="0" w:color="EFEFEF"/>
                                                                                            <w:left w:val="single" w:sz="4" w:space="0" w:color="EFEFEF"/>
                                                                                            <w:bottom w:val="single" w:sz="4" w:space="0" w:color="E2E2E2"/>
                                                                                            <w:right w:val="single" w:sz="4" w:space="0" w:color="EFEFEF"/>
                                                                                          </w:divBdr>
                                                                                          <w:divsChild>
                                                                                            <w:div w:id="72049604">
                                                                                              <w:marLeft w:val="0"/>
                                                                                              <w:marRight w:val="0"/>
                                                                                              <w:marTop w:val="0"/>
                                                                                              <w:marBottom w:val="0"/>
                                                                                              <w:divBdr>
                                                                                                <w:top w:val="none" w:sz="0" w:space="0" w:color="auto"/>
                                                                                                <w:left w:val="none" w:sz="0" w:space="0" w:color="auto"/>
                                                                                                <w:bottom w:val="none" w:sz="0" w:space="0" w:color="auto"/>
                                                                                                <w:right w:val="none" w:sz="0" w:space="0" w:color="auto"/>
                                                                                              </w:divBdr>
                                                                                              <w:divsChild>
                                                                                                <w:div w:id="1122727968">
                                                                                                  <w:marLeft w:val="0"/>
                                                                                                  <w:marRight w:val="0"/>
                                                                                                  <w:marTop w:val="0"/>
                                                                                                  <w:marBottom w:val="0"/>
                                                                                                  <w:divBdr>
                                                                                                    <w:top w:val="none" w:sz="0" w:space="0" w:color="auto"/>
                                                                                                    <w:left w:val="none" w:sz="0" w:space="0" w:color="auto"/>
                                                                                                    <w:bottom w:val="none" w:sz="0" w:space="0" w:color="auto"/>
                                                                                                    <w:right w:val="none" w:sz="0" w:space="0" w:color="auto"/>
                                                                                                  </w:divBdr>
                                                                                                  <w:divsChild>
                                                                                                    <w:div w:id="21176491">
                                                                                                      <w:marLeft w:val="0"/>
                                                                                                      <w:marRight w:val="0"/>
                                                                                                      <w:marTop w:val="0"/>
                                                                                                      <w:marBottom w:val="0"/>
                                                                                                      <w:divBdr>
                                                                                                        <w:top w:val="none" w:sz="0" w:space="0" w:color="auto"/>
                                                                                                        <w:left w:val="none" w:sz="0" w:space="0" w:color="auto"/>
                                                                                                        <w:bottom w:val="none" w:sz="0" w:space="0" w:color="auto"/>
                                                                                                        <w:right w:val="none" w:sz="0" w:space="0" w:color="auto"/>
                                                                                                      </w:divBdr>
                                                                                                      <w:divsChild>
                                                                                                        <w:div w:id="1966037926">
                                                                                                          <w:marLeft w:val="0"/>
                                                                                                          <w:marRight w:val="0"/>
                                                                                                          <w:marTop w:val="0"/>
                                                                                                          <w:marBottom w:val="0"/>
                                                                                                          <w:divBdr>
                                                                                                            <w:top w:val="none" w:sz="0" w:space="0" w:color="auto"/>
                                                                                                            <w:left w:val="none" w:sz="0" w:space="0" w:color="auto"/>
                                                                                                            <w:bottom w:val="none" w:sz="0" w:space="0" w:color="auto"/>
                                                                                                            <w:right w:val="none" w:sz="0" w:space="0" w:color="auto"/>
                                                                                                          </w:divBdr>
                                                                                                          <w:divsChild>
                                                                                                            <w:div w:id="1524245493">
                                                                                                              <w:marLeft w:val="0"/>
                                                                                                              <w:marRight w:val="0"/>
                                                                                                              <w:marTop w:val="0"/>
                                                                                                              <w:marBottom w:val="0"/>
                                                                                                              <w:divBdr>
                                                                                                                <w:top w:val="single" w:sz="2" w:space="3" w:color="D8D8D8"/>
                                                                                                                <w:left w:val="single" w:sz="2" w:space="0" w:color="D8D8D8"/>
                                                                                                                <w:bottom w:val="single" w:sz="2" w:space="3" w:color="D8D8D8"/>
                                                                                                                <w:right w:val="single" w:sz="2" w:space="0" w:color="D8D8D8"/>
                                                                                                              </w:divBdr>
                                                                                                              <w:divsChild>
                                                                                                                <w:div w:id="126895922">
                                                                                                                  <w:marLeft w:val="188"/>
                                                                                                                  <w:marRight w:val="188"/>
                                                                                                                  <w:marTop w:val="63"/>
                                                                                                                  <w:marBottom w:val="63"/>
                                                                                                                  <w:divBdr>
                                                                                                                    <w:top w:val="none" w:sz="0" w:space="0" w:color="auto"/>
                                                                                                                    <w:left w:val="none" w:sz="0" w:space="0" w:color="auto"/>
                                                                                                                    <w:bottom w:val="none" w:sz="0" w:space="0" w:color="auto"/>
                                                                                                                    <w:right w:val="none" w:sz="0" w:space="0" w:color="auto"/>
                                                                                                                  </w:divBdr>
                                                                                                                  <w:divsChild>
                                                                                                                    <w:div w:id="133062332">
                                                                                                                      <w:marLeft w:val="0"/>
                                                                                                                      <w:marRight w:val="0"/>
                                                                                                                      <w:marTop w:val="0"/>
                                                                                                                      <w:marBottom w:val="0"/>
                                                                                                                      <w:divBdr>
                                                                                                                        <w:top w:val="single" w:sz="4" w:space="0" w:color="auto"/>
                                                                                                                        <w:left w:val="single" w:sz="4" w:space="0" w:color="auto"/>
                                                                                                                        <w:bottom w:val="single" w:sz="4" w:space="0" w:color="auto"/>
                                                                                                                        <w:right w:val="single" w:sz="4" w:space="0" w:color="auto"/>
                                                                                                                      </w:divBdr>
                                                                                                                      <w:divsChild>
                                                                                                                        <w:div w:id="1604800244">
                                                                                                                          <w:marLeft w:val="0"/>
                                                                                                                          <w:marRight w:val="0"/>
                                                                                                                          <w:marTop w:val="0"/>
                                                                                                                          <w:marBottom w:val="0"/>
                                                                                                                          <w:divBdr>
                                                                                                                            <w:top w:val="none" w:sz="0" w:space="0" w:color="auto"/>
                                                                                                                            <w:left w:val="none" w:sz="0" w:space="0" w:color="auto"/>
                                                                                                                            <w:bottom w:val="none" w:sz="0" w:space="0" w:color="auto"/>
                                                                                                                            <w:right w:val="none" w:sz="0" w:space="0" w:color="auto"/>
                                                                                                                          </w:divBdr>
                                                                                                                          <w:divsChild>
                                                                                                                            <w:div w:id="79359835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uni-bayreuth.de/campus-erleben/index.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kleiner-kalender.de/rubrik/umwelttag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opendiscoveryspace.eu/community/my-school-garden-ellinogermaniki-agogi-kindergarten-668545"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portal.opendiscoveryspace.eu/community/greenet-sharing-enviromental-educational-resources-822229"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3679-7241-4A34-864E-E8C4E607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8735</Words>
  <Characters>47169</Characters>
  <Application>Microsoft Office Word</Application>
  <DocSecurity>0</DocSecurity>
  <Lines>393</Lines>
  <Paragraphs>111</Paragraphs>
  <ScaleCrop>false</ScaleCrop>
  <HeadingPairs>
    <vt:vector size="6" baseType="variant">
      <vt:variant>
        <vt:lpstr>Titel</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55793</CharactersWithSpaces>
  <SharedDoc>false</SharedDoc>
  <HLinks>
    <vt:vector size="90" baseType="variant">
      <vt:variant>
        <vt:i4>1966134</vt:i4>
      </vt:variant>
      <vt:variant>
        <vt:i4>86</vt:i4>
      </vt:variant>
      <vt:variant>
        <vt:i4>0</vt:i4>
      </vt:variant>
      <vt:variant>
        <vt:i4>5</vt:i4>
      </vt:variant>
      <vt:variant>
        <vt:lpwstr/>
      </vt:variant>
      <vt:variant>
        <vt:lpwstr>_Toc414179109</vt:lpwstr>
      </vt:variant>
      <vt:variant>
        <vt:i4>1966134</vt:i4>
      </vt:variant>
      <vt:variant>
        <vt:i4>80</vt:i4>
      </vt:variant>
      <vt:variant>
        <vt:i4>0</vt:i4>
      </vt:variant>
      <vt:variant>
        <vt:i4>5</vt:i4>
      </vt:variant>
      <vt:variant>
        <vt:lpwstr/>
      </vt:variant>
      <vt:variant>
        <vt:lpwstr>_Toc414179108</vt:lpwstr>
      </vt:variant>
      <vt:variant>
        <vt:i4>1966134</vt:i4>
      </vt:variant>
      <vt:variant>
        <vt:i4>74</vt:i4>
      </vt:variant>
      <vt:variant>
        <vt:i4>0</vt:i4>
      </vt:variant>
      <vt:variant>
        <vt:i4>5</vt:i4>
      </vt:variant>
      <vt:variant>
        <vt:lpwstr/>
      </vt:variant>
      <vt:variant>
        <vt:lpwstr>_Toc414179107</vt:lpwstr>
      </vt:variant>
      <vt:variant>
        <vt:i4>1966134</vt:i4>
      </vt:variant>
      <vt:variant>
        <vt:i4>68</vt:i4>
      </vt:variant>
      <vt:variant>
        <vt:i4>0</vt:i4>
      </vt:variant>
      <vt:variant>
        <vt:i4>5</vt:i4>
      </vt:variant>
      <vt:variant>
        <vt:lpwstr/>
      </vt:variant>
      <vt:variant>
        <vt:lpwstr>_Toc414179106</vt:lpwstr>
      </vt:variant>
      <vt:variant>
        <vt:i4>1966134</vt:i4>
      </vt:variant>
      <vt:variant>
        <vt:i4>62</vt:i4>
      </vt:variant>
      <vt:variant>
        <vt:i4>0</vt:i4>
      </vt:variant>
      <vt:variant>
        <vt:i4>5</vt:i4>
      </vt:variant>
      <vt:variant>
        <vt:lpwstr/>
      </vt:variant>
      <vt:variant>
        <vt:lpwstr>_Toc414179105</vt:lpwstr>
      </vt:variant>
      <vt:variant>
        <vt:i4>1966134</vt:i4>
      </vt:variant>
      <vt:variant>
        <vt:i4>56</vt:i4>
      </vt:variant>
      <vt:variant>
        <vt:i4>0</vt:i4>
      </vt:variant>
      <vt:variant>
        <vt:i4>5</vt:i4>
      </vt:variant>
      <vt:variant>
        <vt:lpwstr/>
      </vt:variant>
      <vt:variant>
        <vt:lpwstr>_Toc414179104</vt:lpwstr>
      </vt:variant>
      <vt:variant>
        <vt:i4>1966134</vt:i4>
      </vt:variant>
      <vt:variant>
        <vt:i4>50</vt:i4>
      </vt:variant>
      <vt:variant>
        <vt:i4>0</vt:i4>
      </vt:variant>
      <vt:variant>
        <vt:i4>5</vt:i4>
      </vt:variant>
      <vt:variant>
        <vt:lpwstr/>
      </vt:variant>
      <vt:variant>
        <vt:lpwstr>_Toc414179103</vt:lpwstr>
      </vt:variant>
      <vt:variant>
        <vt:i4>1966134</vt:i4>
      </vt:variant>
      <vt:variant>
        <vt:i4>44</vt:i4>
      </vt:variant>
      <vt:variant>
        <vt:i4>0</vt:i4>
      </vt:variant>
      <vt:variant>
        <vt:i4>5</vt:i4>
      </vt:variant>
      <vt:variant>
        <vt:lpwstr/>
      </vt:variant>
      <vt:variant>
        <vt:lpwstr>_Toc414179102</vt:lpwstr>
      </vt:variant>
      <vt:variant>
        <vt:i4>1966134</vt:i4>
      </vt:variant>
      <vt:variant>
        <vt:i4>38</vt:i4>
      </vt:variant>
      <vt:variant>
        <vt:i4>0</vt:i4>
      </vt:variant>
      <vt:variant>
        <vt:i4>5</vt:i4>
      </vt:variant>
      <vt:variant>
        <vt:lpwstr/>
      </vt:variant>
      <vt:variant>
        <vt:lpwstr>_Toc414179101</vt:lpwstr>
      </vt:variant>
      <vt:variant>
        <vt:i4>1966134</vt:i4>
      </vt:variant>
      <vt:variant>
        <vt:i4>32</vt:i4>
      </vt:variant>
      <vt:variant>
        <vt:i4>0</vt:i4>
      </vt:variant>
      <vt:variant>
        <vt:i4>5</vt:i4>
      </vt:variant>
      <vt:variant>
        <vt:lpwstr/>
      </vt:variant>
      <vt:variant>
        <vt:lpwstr>_Toc414179100</vt:lpwstr>
      </vt:variant>
      <vt:variant>
        <vt:i4>1507383</vt:i4>
      </vt:variant>
      <vt:variant>
        <vt:i4>26</vt:i4>
      </vt:variant>
      <vt:variant>
        <vt:i4>0</vt:i4>
      </vt:variant>
      <vt:variant>
        <vt:i4>5</vt:i4>
      </vt:variant>
      <vt:variant>
        <vt:lpwstr/>
      </vt:variant>
      <vt:variant>
        <vt:lpwstr>_Toc414179099</vt:lpwstr>
      </vt:variant>
      <vt:variant>
        <vt:i4>1507383</vt:i4>
      </vt:variant>
      <vt:variant>
        <vt:i4>20</vt:i4>
      </vt:variant>
      <vt:variant>
        <vt:i4>0</vt:i4>
      </vt:variant>
      <vt:variant>
        <vt:i4>5</vt:i4>
      </vt:variant>
      <vt:variant>
        <vt:lpwstr/>
      </vt:variant>
      <vt:variant>
        <vt:lpwstr>_Toc414179098</vt:lpwstr>
      </vt:variant>
      <vt:variant>
        <vt:i4>1507383</vt:i4>
      </vt:variant>
      <vt:variant>
        <vt:i4>14</vt:i4>
      </vt:variant>
      <vt:variant>
        <vt:i4>0</vt:i4>
      </vt:variant>
      <vt:variant>
        <vt:i4>5</vt:i4>
      </vt:variant>
      <vt:variant>
        <vt:lpwstr/>
      </vt:variant>
      <vt:variant>
        <vt:lpwstr>_Toc414179097</vt:lpwstr>
      </vt:variant>
      <vt:variant>
        <vt:i4>1507383</vt:i4>
      </vt:variant>
      <vt:variant>
        <vt:i4>8</vt:i4>
      </vt:variant>
      <vt:variant>
        <vt:i4>0</vt:i4>
      </vt:variant>
      <vt:variant>
        <vt:i4>5</vt:i4>
      </vt:variant>
      <vt:variant>
        <vt:lpwstr/>
      </vt:variant>
      <vt:variant>
        <vt:lpwstr>_Toc414179096</vt:lpwstr>
      </vt:variant>
      <vt:variant>
        <vt:i4>1507383</vt:i4>
      </vt:variant>
      <vt:variant>
        <vt:i4>2</vt:i4>
      </vt:variant>
      <vt:variant>
        <vt:i4>0</vt:i4>
      </vt:variant>
      <vt:variant>
        <vt:i4>5</vt:i4>
      </vt:variant>
      <vt:variant>
        <vt:lpwstr/>
      </vt:variant>
      <vt:variant>
        <vt:lpwstr>_Toc414179095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NikosP</dc:creator>
  <cp:lastModifiedBy>Katerina</cp:lastModifiedBy>
  <cp:revision>3</cp:revision>
  <cp:lastPrinted>2014-11-25T22:22:00Z</cp:lastPrinted>
  <dcterms:created xsi:type="dcterms:W3CDTF">2015-12-07T17:43:00Z</dcterms:created>
  <dcterms:modified xsi:type="dcterms:W3CDTF">2015-12-07T17:45:00Z</dcterms:modified>
</cp:coreProperties>
</file>